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30543458"/>
        <w:docPartObj>
          <w:docPartGallery w:val="Cover Pages"/>
          <w:docPartUnique/>
        </w:docPartObj>
      </w:sdtPr>
      <w:sdtEndPr>
        <w:rPr>
          <w:sz w:val="32"/>
          <w:szCs w:val="32"/>
        </w:rPr>
      </w:sdtEndPr>
      <w:sdtContent>
        <w:p w14:paraId="6C0874D2" w14:textId="74BA495D" w:rsidR="00E21BC0" w:rsidRDefault="00E21BC0" w:rsidP="00E21BC0">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Winter service operational plan</w:t>
              </w:r>
            </w:sdtContent>
          </w:sdt>
        </w:p>
        <w:p w14:paraId="1C976593" w14:textId="0BA0BC46" w:rsidR="00E21BC0" w:rsidRDefault="00E21BC0" w:rsidP="00E21BC0">
          <w:pPr>
            <w:jc w:val="right"/>
            <w:rPr>
              <w:color w:val="5B9BD5" w:themeColor="accent1"/>
              <w:sz w:val="64"/>
              <w:szCs w:val="64"/>
            </w:rPr>
          </w:pPr>
        </w:p>
        <w:p w14:paraId="02D58B3D" w14:textId="289EA4DF" w:rsidR="00B3534B" w:rsidRDefault="00B3534B"/>
        <w:p w14:paraId="34670F1B" w14:textId="67A4C63E" w:rsidR="00BE6A52" w:rsidRDefault="00BE6A52">
          <w:pPr>
            <w:rPr>
              <w:sz w:val="32"/>
              <w:szCs w:val="32"/>
            </w:rPr>
          </w:pPr>
        </w:p>
        <w:p w14:paraId="5A119A58" w14:textId="07D35E00" w:rsidR="00BE6A52" w:rsidRDefault="00DE144A">
          <w:pPr>
            <w:rPr>
              <w:sz w:val="32"/>
              <w:szCs w:val="32"/>
            </w:rPr>
          </w:pPr>
          <w:r>
            <w:rPr>
              <w:noProof/>
              <w:sz w:val="32"/>
              <w:szCs w:val="32"/>
              <w:lang w:eastAsia="en-GB"/>
            </w:rPr>
            <w:drawing>
              <wp:inline distT="0" distB="0" distL="0" distR="0" wp14:anchorId="5D7BFCFB" wp14:editId="042AA0A2">
                <wp:extent cx="4250370" cy="2893501"/>
                <wp:effectExtent l="0" t="7302" r="0" b="0"/>
                <wp:docPr id="5" name="Picture 5"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717_143508.jpg"/>
                        <pic:cNvPicPr/>
                      </pic:nvPicPr>
                      <pic:blipFill rotWithShape="1">
                        <a:blip r:embed="rId8" cstate="print">
                          <a:extLst>
                            <a:ext uri="{28A0092B-C50C-407E-A947-70E740481C1C}">
                              <a14:useLocalDpi xmlns:a14="http://schemas.microsoft.com/office/drawing/2010/main" val="0"/>
                            </a:ext>
                          </a:extLst>
                        </a:blip>
                        <a:srcRect r="17383"/>
                        <a:stretch/>
                      </pic:blipFill>
                      <pic:spPr bwMode="auto">
                        <a:xfrm rot="5400000">
                          <a:off x="0" y="0"/>
                          <a:ext cx="4260371" cy="2900309"/>
                        </a:xfrm>
                        <a:prstGeom prst="rect">
                          <a:avLst/>
                        </a:prstGeom>
                        <a:ln>
                          <a:noFill/>
                        </a:ln>
                        <a:extLst>
                          <a:ext uri="{53640926-AAD7-44D8-BBD7-CCE9431645EC}">
                            <a14:shadowObscured xmlns:a14="http://schemas.microsoft.com/office/drawing/2010/main"/>
                          </a:ext>
                        </a:extLst>
                      </pic:spPr>
                    </pic:pic>
                  </a:graphicData>
                </a:graphic>
              </wp:inline>
            </w:drawing>
          </w:r>
          <w:r w:rsidR="00BE6A52">
            <w:rPr>
              <w:sz w:val="32"/>
              <w:szCs w:val="32"/>
            </w:rPr>
            <w:br w:type="page"/>
          </w:r>
        </w:p>
        <w:p w14:paraId="6E6C7B01" w14:textId="77777777" w:rsidR="00BE6A52" w:rsidRDefault="00BE6A52">
          <w:pPr>
            <w:rPr>
              <w:sz w:val="32"/>
              <w:szCs w:val="32"/>
            </w:rPr>
          </w:pPr>
        </w:p>
        <w:p w14:paraId="0BB34FE9" w14:textId="77777777" w:rsidR="00BE6A52" w:rsidRPr="00BE6A52" w:rsidRDefault="00BE6A52" w:rsidP="00BE6A52">
          <w:pPr>
            <w:tabs>
              <w:tab w:val="left" w:pos="3684"/>
            </w:tabs>
            <w:spacing w:after="200" w:line="276" w:lineRule="auto"/>
            <w:jc w:val="center"/>
            <w:rPr>
              <w:rFonts w:ascii="Times New Roman" w:eastAsia="Calibri" w:hAnsi="Times New Roman" w:cs="Times New Roman"/>
              <w:b/>
              <w:sz w:val="40"/>
              <w:szCs w:val="48"/>
            </w:rPr>
          </w:pPr>
          <w:r w:rsidRPr="00BE6A52">
            <w:rPr>
              <w:rFonts w:ascii="Times New Roman" w:eastAsia="Calibri" w:hAnsi="Times New Roman" w:cs="Times New Roman"/>
              <w:b/>
              <w:sz w:val="40"/>
              <w:szCs w:val="48"/>
            </w:rPr>
            <w:t>RECORD OF CHANGES</w:t>
          </w:r>
        </w:p>
        <w:tbl>
          <w:tblPr>
            <w:tblStyle w:val="TableGrid"/>
            <w:tblW w:w="0" w:type="auto"/>
            <w:tblLook w:val="04A0" w:firstRow="1" w:lastRow="0" w:firstColumn="1" w:lastColumn="0" w:noHBand="0" w:noVBand="1"/>
            <w:tblCaption w:val="Record of changes"/>
          </w:tblPr>
          <w:tblGrid>
            <w:gridCol w:w="2221"/>
            <w:gridCol w:w="2221"/>
            <w:gridCol w:w="2308"/>
            <w:gridCol w:w="2266"/>
          </w:tblGrid>
          <w:tr w:rsidR="00BE6A52" w:rsidRPr="00BE6A52" w14:paraId="174DEE39" w14:textId="77777777" w:rsidTr="00E21BC0">
            <w:trPr>
              <w:tblHeader/>
            </w:trPr>
            <w:tc>
              <w:tcPr>
                <w:tcW w:w="2310" w:type="dxa"/>
                <w:shd w:val="pct25" w:color="auto" w:fill="auto"/>
              </w:tcPr>
              <w:p w14:paraId="790D5204" w14:textId="77777777" w:rsidR="00BE6A52" w:rsidRPr="00BE6A52" w:rsidRDefault="00BE6A52" w:rsidP="00BE6A52">
                <w:pPr>
                  <w:tabs>
                    <w:tab w:val="left" w:pos="3684"/>
                  </w:tabs>
                  <w:spacing w:after="200" w:line="276" w:lineRule="auto"/>
                  <w:jc w:val="center"/>
                  <w:rPr>
                    <w:rFonts w:ascii="Times New Roman" w:hAnsi="Times New Roman"/>
                    <w:b/>
                    <w:sz w:val="28"/>
                    <w:szCs w:val="48"/>
                  </w:rPr>
                </w:pPr>
                <w:r w:rsidRPr="00BE6A52">
                  <w:rPr>
                    <w:rFonts w:ascii="Times New Roman" w:hAnsi="Times New Roman"/>
                    <w:b/>
                    <w:sz w:val="28"/>
                    <w:szCs w:val="48"/>
                  </w:rPr>
                  <w:t>DATE</w:t>
                </w:r>
              </w:p>
            </w:tc>
            <w:tc>
              <w:tcPr>
                <w:tcW w:w="2310" w:type="dxa"/>
                <w:shd w:val="pct25" w:color="auto" w:fill="auto"/>
              </w:tcPr>
              <w:p w14:paraId="0F106263" w14:textId="77777777" w:rsidR="00BE6A52" w:rsidRPr="00BE6A52" w:rsidRDefault="00BE6A52" w:rsidP="00BE6A52">
                <w:pPr>
                  <w:tabs>
                    <w:tab w:val="left" w:pos="3684"/>
                  </w:tabs>
                  <w:spacing w:after="200" w:line="276" w:lineRule="auto"/>
                  <w:jc w:val="center"/>
                  <w:rPr>
                    <w:rFonts w:ascii="Times New Roman" w:hAnsi="Times New Roman"/>
                    <w:b/>
                    <w:sz w:val="28"/>
                    <w:szCs w:val="48"/>
                  </w:rPr>
                </w:pPr>
                <w:r w:rsidRPr="00BE6A52">
                  <w:rPr>
                    <w:rFonts w:ascii="Times New Roman" w:hAnsi="Times New Roman"/>
                    <w:b/>
                    <w:sz w:val="28"/>
                    <w:szCs w:val="48"/>
                  </w:rPr>
                  <w:t>PAGE NO.</w:t>
                </w:r>
              </w:p>
            </w:tc>
            <w:tc>
              <w:tcPr>
                <w:tcW w:w="2311" w:type="dxa"/>
                <w:shd w:val="pct25" w:color="auto" w:fill="auto"/>
              </w:tcPr>
              <w:p w14:paraId="029B180E" w14:textId="77777777" w:rsidR="00BE6A52" w:rsidRPr="00BE6A52" w:rsidRDefault="00BE6A52" w:rsidP="00BE6A52">
                <w:pPr>
                  <w:tabs>
                    <w:tab w:val="left" w:pos="3684"/>
                  </w:tabs>
                  <w:spacing w:after="200" w:line="276" w:lineRule="auto"/>
                  <w:jc w:val="center"/>
                  <w:rPr>
                    <w:rFonts w:ascii="Times New Roman" w:hAnsi="Times New Roman"/>
                    <w:b/>
                    <w:sz w:val="28"/>
                    <w:szCs w:val="48"/>
                  </w:rPr>
                </w:pPr>
                <w:r w:rsidRPr="00BE6A52">
                  <w:rPr>
                    <w:rFonts w:ascii="Times New Roman" w:hAnsi="Times New Roman"/>
                    <w:b/>
                    <w:sz w:val="28"/>
                    <w:szCs w:val="48"/>
                  </w:rPr>
                  <w:t>REASON FOR AMENDMENT</w:t>
                </w:r>
              </w:p>
            </w:tc>
            <w:tc>
              <w:tcPr>
                <w:tcW w:w="2311" w:type="dxa"/>
                <w:shd w:val="pct25" w:color="auto" w:fill="auto"/>
              </w:tcPr>
              <w:p w14:paraId="12F68B62" w14:textId="77777777" w:rsidR="00BE6A52" w:rsidRPr="00BE6A52" w:rsidRDefault="00BE6A52" w:rsidP="00BE6A52">
                <w:pPr>
                  <w:tabs>
                    <w:tab w:val="left" w:pos="3684"/>
                  </w:tabs>
                  <w:spacing w:after="200" w:line="276" w:lineRule="auto"/>
                  <w:jc w:val="center"/>
                  <w:rPr>
                    <w:rFonts w:ascii="Times New Roman" w:hAnsi="Times New Roman"/>
                    <w:b/>
                    <w:sz w:val="28"/>
                    <w:szCs w:val="48"/>
                  </w:rPr>
                </w:pPr>
                <w:r w:rsidRPr="00BE6A52">
                  <w:rPr>
                    <w:rFonts w:ascii="Times New Roman" w:hAnsi="Times New Roman"/>
                    <w:b/>
                    <w:sz w:val="28"/>
                    <w:szCs w:val="48"/>
                  </w:rPr>
                  <w:t>CHANGED BY</w:t>
                </w:r>
              </w:p>
            </w:tc>
          </w:tr>
          <w:tr w:rsidR="00BE6A52" w:rsidRPr="00BE6A52" w14:paraId="0F2D9E69" w14:textId="77777777" w:rsidTr="008C23B5">
            <w:tc>
              <w:tcPr>
                <w:tcW w:w="2310" w:type="dxa"/>
              </w:tcPr>
              <w:p w14:paraId="23B8ACFE" w14:textId="77777777" w:rsidR="00BE6A52" w:rsidRPr="00BE6A52" w:rsidRDefault="00BE6A52" w:rsidP="009C7058">
                <w:pPr>
                  <w:tabs>
                    <w:tab w:val="left" w:pos="3684"/>
                  </w:tabs>
                  <w:spacing w:after="200" w:line="276" w:lineRule="auto"/>
                  <w:jc w:val="center"/>
                  <w:rPr>
                    <w:rFonts w:ascii="Times New Roman" w:hAnsi="Times New Roman"/>
                    <w:sz w:val="28"/>
                    <w:szCs w:val="48"/>
                  </w:rPr>
                </w:pPr>
                <w:r w:rsidRPr="00BE6A52">
                  <w:rPr>
                    <w:rFonts w:ascii="Times New Roman" w:hAnsi="Times New Roman"/>
                    <w:sz w:val="28"/>
                    <w:szCs w:val="48"/>
                  </w:rPr>
                  <w:t>03-12-2017</w:t>
                </w:r>
              </w:p>
              <w:p w14:paraId="7ED14D28" w14:textId="77777777" w:rsidR="00BE6A52" w:rsidRPr="00BE6A52" w:rsidRDefault="00BE6A52" w:rsidP="009C7058">
                <w:pPr>
                  <w:tabs>
                    <w:tab w:val="left" w:pos="3684"/>
                  </w:tabs>
                  <w:spacing w:after="200" w:line="276" w:lineRule="auto"/>
                  <w:jc w:val="center"/>
                  <w:rPr>
                    <w:rFonts w:ascii="Times New Roman" w:hAnsi="Times New Roman"/>
                    <w:sz w:val="28"/>
                    <w:szCs w:val="48"/>
                  </w:rPr>
                </w:pPr>
              </w:p>
              <w:p w14:paraId="3E8A0346" w14:textId="77777777" w:rsidR="00BE6A52" w:rsidRPr="00BE6A52" w:rsidRDefault="00BE6A52" w:rsidP="009C7058">
                <w:pPr>
                  <w:tabs>
                    <w:tab w:val="left" w:pos="3684"/>
                  </w:tabs>
                  <w:spacing w:after="200" w:line="276" w:lineRule="auto"/>
                  <w:jc w:val="center"/>
                  <w:rPr>
                    <w:rFonts w:ascii="Times New Roman" w:hAnsi="Times New Roman"/>
                    <w:sz w:val="28"/>
                    <w:szCs w:val="48"/>
                  </w:rPr>
                </w:pPr>
              </w:p>
              <w:p w14:paraId="4FAC6520" w14:textId="77777777" w:rsidR="00BE6A52" w:rsidRPr="00BE6A52" w:rsidRDefault="00BE6A52" w:rsidP="009C7058">
                <w:pPr>
                  <w:tabs>
                    <w:tab w:val="left" w:pos="3684"/>
                  </w:tabs>
                  <w:spacing w:after="200" w:line="276" w:lineRule="auto"/>
                  <w:jc w:val="center"/>
                  <w:rPr>
                    <w:rFonts w:ascii="Times New Roman" w:hAnsi="Times New Roman"/>
                    <w:sz w:val="28"/>
                    <w:szCs w:val="48"/>
                  </w:rPr>
                </w:pPr>
                <w:r w:rsidRPr="00BE6A52">
                  <w:rPr>
                    <w:rFonts w:ascii="Times New Roman" w:hAnsi="Times New Roman"/>
                    <w:sz w:val="28"/>
                    <w:szCs w:val="48"/>
                  </w:rPr>
                  <w:t>29-01-2020</w:t>
                </w:r>
              </w:p>
              <w:p w14:paraId="23B06E85" w14:textId="77777777" w:rsidR="00BE6A52" w:rsidRPr="00BE6A52" w:rsidRDefault="00BE6A52" w:rsidP="009C7058">
                <w:pPr>
                  <w:tabs>
                    <w:tab w:val="left" w:pos="3684"/>
                  </w:tabs>
                  <w:spacing w:after="200" w:line="276" w:lineRule="auto"/>
                  <w:jc w:val="center"/>
                  <w:rPr>
                    <w:rFonts w:ascii="Times New Roman" w:hAnsi="Times New Roman"/>
                    <w:sz w:val="28"/>
                    <w:szCs w:val="48"/>
                  </w:rPr>
                </w:pPr>
              </w:p>
              <w:p w14:paraId="7010CF98" w14:textId="77777777" w:rsidR="00BE6A52" w:rsidRDefault="00BE6A52" w:rsidP="009C7058">
                <w:pPr>
                  <w:tabs>
                    <w:tab w:val="left" w:pos="3684"/>
                  </w:tabs>
                  <w:spacing w:after="200" w:line="276" w:lineRule="auto"/>
                  <w:jc w:val="center"/>
                  <w:rPr>
                    <w:rFonts w:ascii="Times New Roman" w:hAnsi="Times New Roman"/>
                    <w:sz w:val="28"/>
                    <w:szCs w:val="48"/>
                  </w:rPr>
                </w:pPr>
              </w:p>
              <w:p w14:paraId="428C9B64" w14:textId="1AB798B9" w:rsidR="00BE6A52" w:rsidRPr="00BE6A52" w:rsidRDefault="00E75655" w:rsidP="009C7058">
                <w:pPr>
                  <w:tabs>
                    <w:tab w:val="left" w:pos="3684"/>
                  </w:tabs>
                  <w:spacing w:after="200" w:line="276" w:lineRule="auto"/>
                  <w:jc w:val="center"/>
                  <w:rPr>
                    <w:rFonts w:ascii="Times New Roman" w:hAnsi="Times New Roman"/>
                    <w:sz w:val="28"/>
                    <w:szCs w:val="48"/>
                  </w:rPr>
                </w:pPr>
                <w:r>
                  <w:rPr>
                    <w:rFonts w:ascii="Times New Roman" w:hAnsi="Times New Roman"/>
                    <w:sz w:val="28"/>
                    <w:szCs w:val="48"/>
                  </w:rPr>
                  <w:t>17-07</w:t>
                </w:r>
                <w:r w:rsidR="00BE6A52">
                  <w:rPr>
                    <w:rFonts w:ascii="Times New Roman" w:hAnsi="Times New Roman"/>
                    <w:sz w:val="28"/>
                    <w:szCs w:val="48"/>
                  </w:rPr>
                  <w:t>-2020</w:t>
                </w:r>
              </w:p>
              <w:p w14:paraId="27321236" w14:textId="77777777" w:rsidR="00BE6A52" w:rsidRPr="00BE6A52" w:rsidRDefault="00BE6A52" w:rsidP="009C7058">
                <w:pPr>
                  <w:tabs>
                    <w:tab w:val="left" w:pos="3684"/>
                  </w:tabs>
                  <w:spacing w:after="200" w:line="276" w:lineRule="auto"/>
                  <w:jc w:val="center"/>
                  <w:rPr>
                    <w:rFonts w:ascii="Times New Roman" w:hAnsi="Times New Roman"/>
                    <w:sz w:val="28"/>
                    <w:szCs w:val="48"/>
                  </w:rPr>
                </w:pPr>
              </w:p>
              <w:p w14:paraId="406D8EF4" w14:textId="77777777" w:rsidR="009C7058" w:rsidRDefault="009C7058" w:rsidP="009C7058">
                <w:pPr>
                  <w:tabs>
                    <w:tab w:val="left" w:pos="3684"/>
                  </w:tabs>
                  <w:spacing w:after="200" w:line="276" w:lineRule="auto"/>
                  <w:jc w:val="center"/>
                  <w:rPr>
                    <w:rFonts w:ascii="Times New Roman" w:hAnsi="Times New Roman"/>
                    <w:sz w:val="28"/>
                    <w:szCs w:val="48"/>
                  </w:rPr>
                </w:pPr>
              </w:p>
              <w:p w14:paraId="46F17503" w14:textId="6C2E1F24" w:rsidR="00BE6A52" w:rsidRPr="00BE6A52" w:rsidRDefault="009C7058" w:rsidP="009C7058">
                <w:pPr>
                  <w:tabs>
                    <w:tab w:val="left" w:pos="3684"/>
                  </w:tabs>
                  <w:spacing w:after="200" w:line="276" w:lineRule="auto"/>
                  <w:jc w:val="center"/>
                  <w:rPr>
                    <w:rFonts w:ascii="Times New Roman" w:hAnsi="Times New Roman"/>
                    <w:sz w:val="28"/>
                    <w:szCs w:val="48"/>
                  </w:rPr>
                </w:pPr>
                <w:r>
                  <w:rPr>
                    <w:rFonts w:ascii="Times New Roman" w:hAnsi="Times New Roman"/>
                    <w:sz w:val="28"/>
                    <w:szCs w:val="48"/>
                  </w:rPr>
                  <w:t>26-09-2024</w:t>
                </w:r>
              </w:p>
              <w:p w14:paraId="3822D44C" w14:textId="77777777" w:rsidR="00BE6A52" w:rsidRPr="00BE6A52" w:rsidRDefault="00BE6A52" w:rsidP="009C7058">
                <w:pPr>
                  <w:tabs>
                    <w:tab w:val="left" w:pos="3684"/>
                  </w:tabs>
                  <w:spacing w:after="200" w:line="276" w:lineRule="auto"/>
                  <w:jc w:val="center"/>
                  <w:rPr>
                    <w:rFonts w:ascii="Times New Roman" w:hAnsi="Times New Roman"/>
                    <w:sz w:val="28"/>
                    <w:szCs w:val="48"/>
                  </w:rPr>
                </w:pPr>
              </w:p>
              <w:p w14:paraId="2B374A24" w14:textId="77777777" w:rsidR="00BE6A52" w:rsidRPr="00BE6A52" w:rsidRDefault="00BE6A52" w:rsidP="009C7058">
                <w:pPr>
                  <w:tabs>
                    <w:tab w:val="left" w:pos="3684"/>
                  </w:tabs>
                  <w:spacing w:after="200" w:line="276" w:lineRule="auto"/>
                  <w:jc w:val="center"/>
                  <w:rPr>
                    <w:rFonts w:ascii="Times New Roman" w:hAnsi="Times New Roman"/>
                    <w:sz w:val="28"/>
                    <w:szCs w:val="48"/>
                  </w:rPr>
                </w:pPr>
              </w:p>
              <w:p w14:paraId="03241B74" w14:textId="77777777" w:rsidR="00BE6A52" w:rsidRPr="00BE6A52" w:rsidRDefault="00BE6A52" w:rsidP="009C7058">
                <w:pPr>
                  <w:tabs>
                    <w:tab w:val="left" w:pos="3684"/>
                  </w:tabs>
                  <w:spacing w:after="200" w:line="276" w:lineRule="auto"/>
                  <w:jc w:val="center"/>
                  <w:rPr>
                    <w:rFonts w:ascii="Times New Roman" w:hAnsi="Times New Roman"/>
                    <w:sz w:val="28"/>
                    <w:szCs w:val="48"/>
                  </w:rPr>
                </w:pPr>
              </w:p>
              <w:p w14:paraId="1B3DD27C" w14:textId="77777777" w:rsidR="00BE6A52" w:rsidRPr="00BE6A52" w:rsidRDefault="00BE6A52" w:rsidP="009C7058">
                <w:pPr>
                  <w:tabs>
                    <w:tab w:val="left" w:pos="3684"/>
                  </w:tabs>
                  <w:spacing w:after="200" w:line="276" w:lineRule="auto"/>
                  <w:jc w:val="center"/>
                  <w:rPr>
                    <w:rFonts w:ascii="Times New Roman" w:hAnsi="Times New Roman"/>
                    <w:sz w:val="28"/>
                    <w:szCs w:val="48"/>
                  </w:rPr>
                </w:pPr>
              </w:p>
              <w:p w14:paraId="2DC0B25F" w14:textId="77777777" w:rsidR="00BE6A52" w:rsidRPr="00BE6A52" w:rsidRDefault="00BE6A52" w:rsidP="009C7058">
                <w:pPr>
                  <w:tabs>
                    <w:tab w:val="left" w:pos="3684"/>
                  </w:tabs>
                  <w:spacing w:after="200" w:line="276" w:lineRule="auto"/>
                  <w:jc w:val="center"/>
                  <w:rPr>
                    <w:rFonts w:ascii="Times New Roman" w:hAnsi="Times New Roman"/>
                    <w:sz w:val="28"/>
                    <w:szCs w:val="48"/>
                  </w:rPr>
                </w:pPr>
              </w:p>
              <w:p w14:paraId="5487B064" w14:textId="77777777" w:rsidR="00BE6A52" w:rsidRPr="00BE6A52" w:rsidRDefault="00BE6A52" w:rsidP="009C7058">
                <w:pPr>
                  <w:tabs>
                    <w:tab w:val="left" w:pos="3684"/>
                  </w:tabs>
                  <w:spacing w:after="200" w:line="276" w:lineRule="auto"/>
                  <w:jc w:val="center"/>
                  <w:rPr>
                    <w:rFonts w:ascii="Times New Roman" w:hAnsi="Times New Roman"/>
                    <w:sz w:val="28"/>
                    <w:szCs w:val="48"/>
                  </w:rPr>
                </w:pPr>
              </w:p>
              <w:p w14:paraId="7486C9E9" w14:textId="77777777" w:rsidR="00BE6A52" w:rsidRPr="00BE6A52" w:rsidRDefault="00BE6A52" w:rsidP="009C7058">
                <w:pPr>
                  <w:tabs>
                    <w:tab w:val="left" w:pos="3684"/>
                  </w:tabs>
                  <w:spacing w:after="200" w:line="276" w:lineRule="auto"/>
                  <w:jc w:val="center"/>
                  <w:rPr>
                    <w:rFonts w:ascii="Times New Roman" w:hAnsi="Times New Roman"/>
                    <w:sz w:val="28"/>
                    <w:szCs w:val="48"/>
                  </w:rPr>
                </w:pPr>
              </w:p>
              <w:p w14:paraId="71FCEAD3" w14:textId="77777777" w:rsidR="00BE6A52" w:rsidRPr="00BE6A52" w:rsidRDefault="00BE6A52" w:rsidP="009C7058">
                <w:pPr>
                  <w:tabs>
                    <w:tab w:val="left" w:pos="3684"/>
                  </w:tabs>
                  <w:spacing w:after="200" w:line="276" w:lineRule="auto"/>
                  <w:jc w:val="center"/>
                  <w:rPr>
                    <w:rFonts w:ascii="Times New Roman" w:hAnsi="Times New Roman"/>
                    <w:sz w:val="28"/>
                    <w:szCs w:val="48"/>
                  </w:rPr>
                </w:pPr>
              </w:p>
            </w:tc>
            <w:tc>
              <w:tcPr>
                <w:tcW w:w="2310" w:type="dxa"/>
              </w:tcPr>
              <w:p w14:paraId="0EC9922C" w14:textId="77777777" w:rsidR="00BE6A52" w:rsidRPr="00BE6A52" w:rsidRDefault="00BE6A52" w:rsidP="009C7058">
                <w:pPr>
                  <w:tabs>
                    <w:tab w:val="left" w:pos="3684"/>
                  </w:tabs>
                  <w:spacing w:after="200" w:line="276" w:lineRule="auto"/>
                  <w:jc w:val="center"/>
                  <w:rPr>
                    <w:rFonts w:ascii="Times New Roman" w:hAnsi="Times New Roman"/>
                    <w:sz w:val="28"/>
                    <w:szCs w:val="48"/>
                  </w:rPr>
                </w:pPr>
                <w:r w:rsidRPr="00BE6A52">
                  <w:rPr>
                    <w:rFonts w:ascii="Times New Roman" w:hAnsi="Times New Roman"/>
                    <w:sz w:val="28"/>
                    <w:szCs w:val="48"/>
                  </w:rPr>
                  <w:t>5</w:t>
                </w:r>
              </w:p>
              <w:p w14:paraId="65F95CA7" w14:textId="77777777" w:rsidR="00BE6A52" w:rsidRPr="00BE6A52" w:rsidRDefault="00BE6A52" w:rsidP="009C7058">
                <w:pPr>
                  <w:tabs>
                    <w:tab w:val="left" w:pos="3684"/>
                  </w:tabs>
                  <w:spacing w:after="200" w:line="276" w:lineRule="auto"/>
                  <w:jc w:val="center"/>
                  <w:rPr>
                    <w:rFonts w:ascii="Times New Roman" w:hAnsi="Times New Roman"/>
                    <w:sz w:val="28"/>
                    <w:szCs w:val="48"/>
                  </w:rPr>
                </w:pPr>
              </w:p>
              <w:p w14:paraId="2A645520" w14:textId="77777777" w:rsidR="00BE6A52" w:rsidRPr="00BE6A52" w:rsidRDefault="00BE6A52" w:rsidP="009C7058">
                <w:pPr>
                  <w:tabs>
                    <w:tab w:val="left" w:pos="3684"/>
                  </w:tabs>
                  <w:spacing w:after="200" w:line="276" w:lineRule="auto"/>
                  <w:jc w:val="center"/>
                  <w:rPr>
                    <w:rFonts w:ascii="Times New Roman" w:hAnsi="Times New Roman"/>
                    <w:sz w:val="28"/>
                    <w:szCs w:val="48"/>
                  </w:rPr>
                </w:pPr>
              </w:p>
              <w:p w14:paraId="66227A06" w14:textId="36152E33" w:rsidR="00BE6A52" w:rsidRDefault="00BE6A52" w:rsidP="009C7058">
                <w:pPr>
                  <w:tabs>
                    <w:tab w:val="left" w:pos="3684"/>
                  </w:tabs>
                  <w:spacing w:after="200" w:line="276" w:lineRule="auto"/>
                  <w:jc w:val="center"/>
                  <w:rPr>
                    <w:rFonts w:ascii="Times New Roman" w:hAnsi="Times New Roman"/>
                    <w:sz w:val="28"/>
                    <w:szCs w:val="48"/>
                  </w:rPr>
                </w:pPr>
                <w:r w:rsidRPr="00BE6A52">
                  <w:rPr>
                    <w:rFonts w:ascii="Times New Roman" w:hAnsi="Times New Roman"/>
                    <w:sz w:val="28"/>
                    <w:szCs w:val="48"/>
                  </w:rPr>
                  <w:t>All</w:t>
                </w:r>
              </w:p>
              <w:p w14:paraId="659A2827" w14:textId="42FCA063" w:rsidR="00BE6A52" w:rsidRDefault="00BE6A52" w:rsidP="009C7058">
                <w:pPr>
                  <w:jc w:val="center"/>
                  <w:rPr>
                    <w:rFonts w:ascii="Times New Roman" w:hAnsi="Times New Roman"/>
                    <w:sz w:val="28"/>
                    <w:szCs w:val="48"/>
                  </w:rPr>
                </w:pPr>
              </w:p>
              <w:p w14:paraId="70A1C04B" w14:textId="37C74086" w:rsidR="00BE6A52" w:rsidRDefault="00BE6A52" w:rsidP="009C7058">
                <w:pPr>
                  <w:jc w:val="center"/>
                  <w:rPr>
                    <w:rFonts w:ascii="Times New Roman" w:hAnsi="Times New Roman"/>
                    <w:sz w:val="28"/>
                    <w:szCs w:val="48"/>
                  </w:rPr>
                </w:pPr>
              </w:p>
              <w:p w14:paraId="5520A2A0" w14:textId="77777777" w:rsidR="00BE6A52" w:rsidRDefault="00BE6A52" w:rsidP="009C7058">
                <w:pPr>
                  <w:jc w:val="center"/>
                  <w:rPr>
                    <w:rFonts w:ascii="Times New Roman" w:hAnsi="Times New Roman"/>
                    <w:sz w:val="28"/>
                    <w:szCs w:val="48"/>
                  </w:rPr>
                </w:pPr>
              </w:p>
              <w:p w14:paraId="210852D4" w14:textId="77777777" w:rsidR="00BE6A52" w:rsidRDefault="00BE6A52" w:rsidP="009C7058">
                <w:pPr>
                  <w:jc w:val="center"/>
                  <w:rPr>
                    <w:rFonts w:ascii="Times New Roman" w:hAnsi="Times New Roman"/>
                    <w:sz w:val="28"/>
                    <w:szCs w:val="48"/>
                  </w:rPr>
                </w:pPr>
                <w:r>
                  <w:rPr>
                    <w:rFonts w:ascii="Times New Roman" w:hAnsi="Times New Roman"/>
                    <w:sz w:val="28"/>
                    <w:szCs w:val="48"/>
                  </w:rPr>
                  <w:t>All</w:t>
                </w:r>
              </w:p>
              <w:p w14:paraId="573DB808" w14:textId="77777777" w:rsidR="009C7058" w:rsidRDefault="009C7058" w:rsidP="009C7058">
                <w:pPr>
                  <w:jc w:val="center"/>
                  <w:rPr>
                    <w:rFonts w:ascii="Times New Roman" w:hAnsi="Times New Roman"/>
                    <w:sz w:val="28"/>
                    <w:szCs w:val="48"/>
                  </w:rPr>
                </w:pPr>
              </w:p>
              <w:p w14:paraId="5FE007F5" w14:textId="77777777" w:rsidR="009C7058" w:rsidRDefault="009C7058" w:rsidP="009C7058">
                <w:pPr>
                  <w:jc w:val="center"/>
                  <w:rPr>
                    <w:rFonts w:ascii="Times New Roman" w:hAnsi="Times New Roman"/>
                    <w:sz w:val="28"/>
                    <w:szCs w:val="48"/>
                  </w:rPr>
                </w:pPr>
              </w:p>
              <w:p w14:paraId="415648D3" w14:textId="77777777" w:rsidR="009C7058" w:rsidRDefault="009C7058" w:rsidP="009C7058">
                <w:pPr>
                  <w:jc w:val="center"/>
                  <w:rPr>
                    <w:rFonts w:ascii="Times New Roman" w:hAnsi="Times New Roman"/>
                    <w:sz w:val="28"/>
                    <w:szCs w:val="48"/>
                  </w:rPr>
                </w:pPr>
              </w:p>
              <w:p w14:paraId="73F9F60F" w14:textId="77777777" w:rsidR="009C7058" w:rsidRDefault="009C7058" w:rsidP="009C7058">
                <w:pPr>
                  <w:jc w:val="center"/>
                  <w:rPr>
                    <w:rFonts w:ascii="Times New Roman" w:hAnsi="Times New Roman"/>
                    <w:sz w:val="28"/>
                    <w:szCs w:val="48"/>
                  </w:rPr>
                </w:pPr>
              </w:p>
              <w:p w14:paraId="72031C62" w14:textId="0FBED784" w:rsidR="009C7058" w:rsidRPr="00BE6A52" w:rsidRDefault="009C7058" w:rsidP="009C7058">
                <w:pPr>
                  <w:jc w:val="center"/>
                  <w:rPr>
                    <w:rFonts w:ascii="Times New Roman" w:hAnsi="Times New Roman"/>
                    <w:sz w:val="28"/>
                    <w:szCs w:val="48"/>
                  </w:rPr>
                </w:pPr>
                <w:r>
                  <w:rPr>
                    <w:rFonts w:ascii="Times New Roman" w:hAnsi="Times New Roman"/>
                    <w:sz w:val="28"/>
                    <w:szCs w:val="48"/>
                  </w:rPr>
                  <w:t>All</w:t>
                </w:r>
              </w:p>
            </w:tc>
            <w:tc>
              <w:tcPr>
                <w:tcW w:w="2311" w:type="dxa"/>
              </w:tcPr>
              <w:p w14:paraId="53B02A5F" w14:textId="77777777" w:rsidR="00BE6A52" w:rsidRPr="00BE6A52" w:rsidRDefault="00BE6A52" w:rsidP="009C7058">
                <w:pPr>
                  <w:tabs>
                    <w:tab w:val="left" w:pos="3684"/>
                  </w:tabs>
                  <w:spacing w:after="200" w:line="276" w:lineRule="auto"/>
                  <w:jc w:val="center"/>
                  <w:rPr>
                    <w:rFonts w:ascii="Times New Roman" w:hAnsi="Times New Roman"/>
                    <w:sz w:val="28"/>
                    <w:szCs w:val="48"/>
                  </w:rPr>
                </w:pPr>
                <w:r w:rsidRPr="00BE6A52">
                  <w:rPr>
                    <w:rFonts w:ascii="Times New Roman" w:hAnsi="Times New Roman"/>
                    <w:sz w:val="28"/>
                    <w:szCs w:val="48"/>
                  </w:rPr>
                  <w:t>Request/Guidance</w:t>
                </w:r>
              </w:p>
              <w:p w14:paraId="28565176" w14:textId="77777777" w:rsidR="00BE6A52" w:rsidRPr="00BE6A52" w:rsidRDefault="00BE6A52" w:rsidP="009C7058">
                <w:pPr>
                  <w:tabs>
                    <w:tab w:val="left" w:pos="3684"/>
                  </w:tabs>
                  <w:spacing w:after="200" w:line="276" w:lineRule="auto"/>
                  <w:jc w:val="center"/>
                  <w:rPr>
                    <w:rFonts w:ascii="Times New Roman" w:hAnsi="Times New Roman"/>
                    <w:sz w:val="28"/>
                    <w:szCs w:val="48"/>
                  </w:rPr>
                </w:pPr>
              </w:p>
              <w:p w14:paraId="127FD245" w14:textId="77777777" w:rsidR="00BE6A52" w:rsidRPr="00BE6A52" w:rsidRDefault="00BE6A52" w:rsidP="009C7058">
                <w:pPr>
                  <w:tabs>
                    <w:tab w:val="left" w:pos="3684"/>
                  </w:tabs>
                  <w:spacing w:after="200" w:line="276" w:lineRule="auto"/>
                  <w:jc w:val="center"/>
                  <w:rPr>
                    <w:rFonts w:ascii="Times New Roman" w:hAnsi="Times New Roman"/>
                    <w:sz w:val="28"/>
                    <w:szCs w:val="48"/>
                  </w:rPr>
                </w:pPr>
              </w:p>
              <w:p w14:paraId="4CB24F99" w14:textId="760B81B3" w:rsidR="00BE6A52" w:rsidRPr="00BE6A52" w:rsidRDefault="003307B1" w:rsidP="009C7058">
                <w:pPr>
                  <w:tabs>
                    <w:tab w:val="left" w:pos="3684"/>
                  </w:tabs>
                  <w:spacing w:after="200" w:line="276" w:lineRule="auto"/>
                  <w:jc w:val="center"/>
                  <w:rPr>
                    <w:rFonts w:ascii="Times New Roman" w:hAnsi="Times New Roman"/>
                    <w:sz w:val="28"/>
                    <w:szCs w:val="48"/>
                  </w:rPr>
                </w:pPr>
                <w:r>
                  <w:rPr>
                    <w:rFonts w:ascii="Times New Roman" w:hAnsi="Times New Roman"/>
                    <w:sz w:val="28"/>
                    <w:szCs w:val="48"/>
                  </w:rPr>
                  <w:t>Review / Gritting Route u</w:t>
                </w:r>
                <w:r w:rsidR="00BE6A52" w:rsidRPr="00BE6A52">
                  <w:rPr>
                    <w:rFonts w:ascii="Times New Roman" w:hAnsi="Times New Roman"/>
                    <w:sz w:val="28"/>
                    <w:szCs w:val="48"/>
                  </w:rPr>
                  <w:t>pdate</w:t>
                </w:r>
              </w:p>
              <w:p w14:paraId="33C0EB1C" w14:textId="77777777" w:rsidR="00BE6A52" w:rsidRDefault="00BE6A52" w:rsidP="009C7058">
                <w:pPr>
                  <w:tabs>
                    <w:tab w:val="left" w:pos="3684"/>
                  </w:tabs>
                  <w:spacing w:after="200" w:line="276" w:lineRule="auto"/>
                  <w:jc w:val="center"/>
                  <w:rPr>
                    <w:rFonts w:ascii="Times New Roman" w:hAnsi="Times New Roman"/>
                    <w:sz w:val="28"/>
                    <w:szCs w:val="48"/>
                  </w:rPr>
                </w:pPr>
              </w:p>
              <w:p w14:paraId="6FA472B3" w14:textId="296855FE" w:rsidR="00BE6A52" w:rsidRPr="00BE6A52" w:rsidRDefault="00957D6A" w:rsidP="009C7058">
                <w:pPr>
                  <w:tabs>
                    <w:tab w:val="left" w:pos="3684"/>
                  </w:tabs>
                  <w:spacing w:after="200" w:line="276" w:lineRule="auto"/>
                  <w:jc w:val="center"/>
                  <w:rPr>
                    <w:rFonts w:ascii="Times New Roman" w:hAnsi="Times New Roman"/>
                    <w:sz w:val="28"/>
                    <w:szCs w:val="48"/>
                  </w:rPr>
                </w:pPr>
                <w:r>
                  <w:rPr>
                    <w:rFonts w:ascii="Times New Roman" w:hAnsi="Times New Roman"/>
                    <w:sz w:val="28"/>
                    <w:szCs w:val="48"/>
                  </w:rPr>
                  <w:t xml:space="preserve">Service </w:t>
                </w:r>
                <w:r w:rsidR="00BE6A52">
                  <w:rPr>
                    <w:rFonts w:ascii="Times New Roman" w:hAnsi="Times New Roman"/>
                    <w:sz w:val="28"/>
                    <w:szCs w:val="48"/>
                  </w:rPr>
                  <w:t>review</w:t>
                </w:r>
              </w:p>
              <w:p w14:paraId="6726815C" w14:textId="77777777" w:rsidR="00BE6A52" w:rsidRDefault="00BE6A52" w:rsidP="009C7058">
                <w:pPr>
                  <w:tabs>
                    <w:tab w:val="left" w:pos="3684"/>
                  </w:tabs>
                  <w:spacing w:after="200" w:line="276" w:lineRule="auto"/>
                  <w:jc w:val="center"/>
                  <w:rPr>
                    <w:rFonts w:ascii="Times New Roman" w:hAnsi="Times New Roman"/>
                    <w:sz w:val="28"/>
                    <w:szCs w:val="48"/>
                  </w:rPr>
                </w:pPr>
              </w:p>
              <w:p w14:paraId="22CE34D4" w14:textId="77777777" w:rsidR="009C7058" w:rsidRDefault="009C7058" w:rsidP="009C7058">
                <w:pPr>
                  <w:tabs>
                    <w:tab w:val="left" w:pos="3684"/>
                  </w:tabs>
                  <w:spacing w:after="200" w:line="276" w:lineRule="auto"/>
                  <w:jc w:val="center"/>
                  <w:rPr>
                    <w:rFonts w:ascii="Times New Roman" w:hAnsi="Times New Roman"/>
                    <w:sz w:val="28"/>
                    <w:szCs w:val="48"/>
                  </w:rPr>
                </w:pPr>
              </w:p>
              <w:p w14:paraId="12D1403B" w14:textId="767820B2" w:rsidR="009C7058" w:rsidRPr="00BE6A52" w:rsidRDefault="009C7058" w:rsidP="009C7058">
                <w:pPr>
                  <w:tabs>
                    <w:tab w:val="left" w:pos="3684"/>
                  </w:tabs>
                  <w:spacing w:after="200" w:line="276" w:lineRule="auto"/>
                  <w:jc w:val="center"/>
                  <w:rPr>
                    <w:rFonts w:ascii="Times New Roman" w:hAnsi="Times New Roman"/>
                    <w:sz w:val="28"/>
                    <w:szCs w:val="48"/>
                  </w:rPr>
                </w:pPr>
                <w:r>
                  <w:rPr>
                    <w:rFonts w:ascii="Times New Roman" w:hAnsi="Times New Roman"/>
                    <w:sz w:val="28"/>
                    <w:szCs w:val="48"/>
                  </w:rPr>
                  <w:t>Service Review</w:t>
                </w:r>
              </w:p>
            </w:tc>
            <w:tc>
              <w:tcPr>
                <w:tcW w:w="2311" w:type="dxa"/>
              </w:tcPr>
              <w:p w14:paraId="0099CD03" w14:textId="798B32F0" w:rsidR="00BE6A52" w:rsidRPr="00BE6A52" w:rsidRDefault="00BE6A52" w:rsidP="009C7058">
                <w:pPr>
                  <w:tabs>
                    <w:tab w:val="left" w:pos="3684"/>
                  </w:tabs>
                  <w:spacing w:after="200" w:line="276" w:lineRule="auto"/>
                  <w:jc w:val="center"/>
                  <w:rPr>
                    <w:rFonts w:ascii="Times New Roman" w:hAnsi="Times New Roman"/>
                    <w:sz w:val="28"/>
                    <w:szCs w:val="48"/>
                  </w:rPr>
                </w:pPr>
                <w:r w:rsidRPr="00BE6A52">
                  <w:rPr>
                    <w:rFonts w:ascii="Times New Roman" w:hAnsi="Times New Roman"/>
                    <w:sz w:val="28"/>
                    <w:szCs w:val="48"/>
                  </w:rPr>
                  <w:t>James Michael</w:t>
                </w:r>
              </w:p>
              <w:p w14:paraId="275A9AB2" w14:textId="77777777" w:rsidR="00BE6A52" w:rsidRPr="00BE6A52" w:rsidRDefault="00BE6A52" w:rsidP="009C7058">
                <w:pPr>
                  <w:tabs>
                    <w:tab w:val="left" w:pos="3684"/>
                  </w:tabs>
                  <w:spacing w:after="200" w:line="276" w:lineRule="auto"/>
                  <w:jc w:val="center"/>
                  <w:rPr>
                    <w:rFonts w:ascii="Times New Roman" w:hAnsi="Times New Roman"/>
                    <w:sz w:val="28"/>
                    <w:szCs w:val="48"/>
                  </w:rPr>
                </w:pPr>
                <w:r w:rsidRPr="00BE6A52">
                  <w:rPr>
                    <w:rFonts w:ascii="Times New Roman" w:hAnsi="Times New Roman"/>
                    <w:sz w:val="28"/>
                    <w:szCs w:val="48"/>
                  </w:rPr>
                  <w:t>Davies</w:t>
                </w:r>
              </w:p>
              <w:p w14:paraId="59ED77C1" w14:textId="77777777" w:rsidR="00BE6A52" w:rsidRPr="00BE6A52" w:rsidRDefault="00BE6A52" w:rsidP="009C7058">
                <w:pPr>
                  <w:tabs>
                    <w:tab w:val="left" w:pos="3684"/>
                  </w:tabs>
                  <w:spacing w:after="200" w:line="276" w:lineRule="auto"/>
                  <w:jc w:val="center"/>
                  <w:rPr>
                    <w:rFonts w:ascii="Times New Roman" w:hAnsi="Times New Roman"/>
                    <w:sz w:val="28"/>
                    <w:szCs w:val="48"/>
                  </w:rPr>
                </w:pPr>
              </w:p>
              <w:p w14:paraId="06180B55" w14:textId="77777777" w:rsidR="00BE6A52" w:rsidRPr="00BE6A52" w:rsidRDefault="00BE6A52" w:rsidP="009C7058">
                <w:pPr>
                  <w:tabs>
                    <w:tab w:val="left" w:pos="3684"/>
                  </w:tabs>
                  <w:spacing w:after="200" w:line="276" w:lineRule="auto"/>
                  <w:jc w:val="center"/>
                  <w:rPr>
                    <w:rFonts w:ascii="Times New Roman" w:hAnsi="Times New Roman"/>
                    <w:sz w:val="28"/>
                    <w:szCs w:val="48"/>
                  </w:rPr>
                </w:pPr>
                <w:r w:rsidRPr="00BE6A52">
                  <w:rPr>
                    <w:rFonts w:ascii="Times New Roman" w:hAnsi="Times New Roman"/>
                    <w:sz w:val="28"/>
                    <w:szCs w:val="48"/>
                  </w:rPr>
                  <w:t>Warren Hudson/ Rhianwen Bailey</w:t>
                </w:r>
              </w:p>
              <w:p w14:paraId="6377805D" w14:textId="77777777" w:rsidR="00BE6A52" w:rsidRPr="00BE6A52" w:rsidRDefault="00BE6A52" w:rsidP="009C7058">
                <w:pPr>
                  <w:tabs>
                    <w:tab w:val="left" w:pos="3684"/>
                  </w:tabs>
                  <w:spacing w:after="200" w:line="276" w:lineRule="auto"/>
                  <w:jc w:val="center"/>
                  <w:rPr>
                    <w:rFonts w:ascii="Times New Roman" w:hAnsi="Times New Roman"/>
                    <w:sz w:val="28"/>
                    <w:szCs w:val="48"/>
                  </w:rPr>
                </w:pPr>
              </w:p>
              <w:p w14:paraId="7A844A5F" w14:textId="29FC79EF" w:rsidR="00BE6A52" w:rsidRPr="00BE6A52" w:rsidRDefault="00BE6A52" w:rsidP="009C7058">
                <w:pPr>
                  <w:tabs>
                    <w:tab w:val="left" w:pos="3684"/>
                  </w:tabs>
                  <w:spacing w:after="200" w:line="276" w:lineRule="auto"/>
                  <w:jc w:val="center"/>
                  <w:rPr>
                    <w:rFonts w:ascii="Times New Roman" w:hAnsi="Times New Roman"/>
                    <w:sz w:val="28"/>
                    <w:szCs w:val="48"/>
                  </w:rPr>
                </w:pPr>
                <w:r>
                  <w:rPr>
                    <w:rFonts w:ascii="Times New Roman" w:hAnsi="Times New Roman"/>
                    <w:sz w:val="28"/>
                    <w:szCs w:val="48"/>
                  </w:rPr>
                  <w:t>Warren Hudson/ Rhianwen Bailey</w:t>
                </w:r>
              </w:p>
              <w:p w14:paraId="1B5C4184" w14:textId="77777777" w:rsidR="009C7058" w:rsidRDefault="009C7058" w:rsidP="009C7058">
                <w:pPr>
                  <w:tabs>
                    <w:tab w:val="left" w:pos="3684"/>
                  </w:tabs>
                  <w:spacing w:after="200" w:line="276" w:lineRule="auto"/>
                  <w:jc w:val="center"/>
                  <w:rPr>
                    <w:rFonts w:ascii="Times New Roman" w:hAnsi="Times New Roman"/>
                    <w:sz w:val="28"/>
                    <w:szCs w:val="48"/>
                  </w:rPr>
                </w:pPr>
              </w:p>
              <w:p w14:paraId="40260F81" w14:textId="12A3D94D" w:rsidR="009C7058" w:rsidRPr="00BE6A52" w:rsidRDefault="009C7058" w:rsidP="009C7058">
                <w:pPr>
                  <w:tabs>
                    <w:tab w:val="left" w:pos="3684"/>
                  </w:tabs>
                  <w:spacing w:after="200" w:line="276" w:lineRule="auto"/>
                  <w:jc w:val="center"/>
                  <w:rPr>
                    <w:rFonts w:ascii="Times New Roman" w:hAnsi="Times New Roman"/>
                    <w:sz w:val="28"/>
                    <w:szCs w:val="48"/>
                  </w:rPr>
                </w:pPr>
                <w:r>
                  <w:rPr>
                    <w:rFonts w:ascii="Times New Roman" w:hAnsi="Times New Roman"/>
                    <w:sz w:val="28"/>
                    <w:szCs w:val="48"/>
                  </w:rPr>
                  <w:t>Daniel Rees</w:t>
                </w:r>
              </w:p>
            </w:tc>
          </w:tr>
          <w:tr w:rsidR="00BE6A52" w:rsidRPr="00BE6A52" w14:paraId="181F58D7" w14:textId="77777777" w:rsidTr="008C23B5">
            <w:tc>
              <w:tcPr>
                <w:tcW w:w="2310" w:type="dxa"/>
              </w:tcPr>
              <w:p w14:paraId="6422CDC0" w14:textId="77777777" w:rsidR="00BE6A52" w:rsidRPr="00BE6A52" w:rsidRDefault="00BE6A52" w:rsidP="00BE6A52">
                <w:pPr>
                  <w:tabs>
                    <w:tab w:val="left" w:pos="3684"/>
                  </w:tabs>
                  <w:spacing w:after="200" w:line="276" w:lineRule="auto"/>
                  <w:jc w:val="center"/>
                  <w:rPr>
                    <w:rFonts w:ascii="Times New Roman" w:hAnsi="Times New Roman"/>
                    <w:sz w:val="28"/>
                    <w:szCs w:val="48"/>
                  </w:rPr>
                </w:pPr>
              </w:p>
            </w:tc>
            <w:tc>
              <w:tcPr>
                <w:tcW w:w="2310" w:type="dxa"/>
              </w:tcPr>
              <w:p w14:paraId="263C3404" w14:textId="77777777" w:rsidR="00BE6A52" w:rsidRPr="00BE6A52" w:rsidRDefault="00BE6A52" w:rsidP="00BE6A52">
                <w:pPr>
                  <w:tabs>
                    <w:tab w:val="left" w:pos="3684"/>
                  </w:tabs>
                  <w:spacing w:after="200" w:line="276" w:lineRule="auto"/>
                  <w:jc w:val="center"/>
                  <w:rPr>
                    <w:rFonts w:ascii="Times New Roman" w:hAnsi="Times New Roman"/>
                    <w:sz w:val="28"/>
                    <w:szCs w:val="48"/>
                  </w:rPr>
                </w:pPr>
              </w:p>
            </w:tc>
            <w:tc>
              <w:tcPr>
                <w:tcW w:w="2311" w:type="dxa"/>
              </w:tcPr>
              <w:p w14:paraId="6EA43B31" w14:textId="77777777" w:rsidR="00BE6A52" w:rsidRPr="00BE6A52" w:rsidRDefault="00BE6A52" w:rsidP="00BE6A52">
                <w:pPr>
                  <w:tabs>
                    <w:tab w:val="left" w:pos="3684"/>
                  </w:tabs>
                  <w:spacing w:after="200" w:line="276" w:lineRule="auto"/>
                  <w:jc w:val="center"/>
                  <w:rPr>
                    <w:rFonts w:ascii="Times New Roman" w:hAnsi="Times New Roman"/>
                    <w:sz w:val="28"/>
                    <w:szCs w:val="48"/>
                  </w:rPr>
                </w:pPr>
              </w:p>
            </w:tc>
            <w:tc>
              <w:tcPr>
                <w:tcW w:w="2311" w:type="dxa"/>
              </w:tcPr>
              <w:p w14:paraId="2D7FBA6B" w14:textId="77777777" w:rsidR="00BE6A52" w:rsidRPr="00BE6A52" w:rsidRDefault="00BE6A52" w:rsidP="00BE6A52">
                <w:pPr>
                  <w:tabs>
                    <w:tab w:val="left" w:pos="3684"/>
                  </w:tabs>
                  <w:spacing w:after="200" w:line="276" w:lineRule="auto"/>
                  <w:jc w:val="center"/>
                  <w:rPr>
                    <w:rFonts w:ascii="Times New Roman" w:hAnsi="Times New Roman"/>
                    <w:sz w:val="28"/>
                    <w:szCs w:val="48"/>
                  </w:rPr>
                </w:pPr>
              </w:p>
            </w:tc>
          </w:tr>
        </w:tbl>
        <w:p w14:paraId="715AEF7D" w14:textId="43496AF2" w:rsidR="00A62BE1" w:rsidRDefault="00BE6A52">
          <w:pPr>
            <w:rPr>
              <w:sz w:val="32"/>
              <w:szCs w:val="32"/>
            </w:rPr>
          </w:pPr>
          <w:r>
            <w:rPr>
              <w:sz w:val="32"/>
              <w:szCs w:val="32"/>
            </w:rPr>
            <w:br w:type="page"/>
          </w:r>
        </w:p>
        <w:p w14:paraId="13E0681B" w14:textId="77777777" w:rsidR="00BE6A52" w:rsidRDefault="00BE6A52">
          <w:pPr>
            <w:rPr>
              <w:sz w:val="32"/>
              <w:szCs w:val="32"/>
            </w:rPr>
          </w:pPr>
        </w:p>
        <w:p w14:paraId="51F0C847" w14:textId="63A467E1" w:rsidR="00886C67" w:rsidRPr="00D472BB" w:rsidRDefault="00E21BC0" w:rsidP="00D436CD">
          <w:pPr>
            <w:rPr>
              <w:sz w:val="32"/>
              <w:szCs w:val="32"/>
            </w:rPr>
          </w:pPr>
        </w:p>
      </w:sdtContent>
    </w:sdt>
    <w:sdt>
      <w:sdtPr>
        <w:rPr>
          <w:rFonts w:asciiTheme="minorHAnsi" w:eastAsiaTheme="minorHAnsi" w:hAnsiTheme="minorHAnsi" w:cstheme="minorBidi"/>
          <w:color w:val="auto"/>
          <w:sz w:val="22"/>
          <w:szCs w:val="22"/>
          <w:lang w:val="en-GB"/>
        </w:rPr>
        <w:id w:val="251862883"/>
        <w:docPartObj>
          <w:docPartGallery w:val="Table of Contents"/>
          <w:docPartUnique/>
        </w:docPartObj>
      </w:sdtPr>
      <w:sdtEndPr>
        <w:rPr>
          <w:b/>
          <w:bCs/>
          <w:noProof/>
        </w:rPr>
      </w:sdtEndPr>
      <w:sdtContent>
        <w:p w14:paraId="6ACE01B2" w14:textId="77777777" w:rsidR="00E552D0" w:rsidRDefault="00E552D0" w:rsidP="00E11B05">
          <w:pPr>
            <w:pStyle w:val="TOCHeading"/>
            <w:ind w:firstLine="720"/>
            <w:rPr>
              <w:rFonts w:ascii="Times New Roman" w:hAnsi="Times New Roman" w:cs="Times New Roman"/>
              <w:sz w:val="28"/>
              <w:szCs w:val="22"/>
            </w:rPr>
          </w:pPr>
          <w:r w:rsidRPr="005F1224">
            <w:rPr>
              <w:rFonts w:ascii="Times New Roman" w:hAnsi="Times New Roman" w:cs="Times New Roman"/>
              <w:sz w:val="28"/>
              <w:szCs w:val="22"/>
            </w:rPr>
            <w:t>Contents</w:t>
          </w:r>
        </w:p>
        <w:p w14:paraId="14D5F783" w14:textId="77777777" w:rsidR="008520D7" w:rsidRPr="008520D7" w:rsidRDefault="008520D7" w:rsidP="008520D7">
          <w:pPr>
            <w:rPr>
              <w:lang w:val="en-US"/>
            </w:rPr>
          </w:pPr>
        </w:p>
        <w:p w14:paraId="6AD59D1A" w14:textId="17BD9A6B" w:rsidR="0002006E" w:rsidRDefault="0049717C">
          <w:pPr>
            <w:pStyle w:val="TOC1"/>
            <w:rPr>
              <w:rFonts w:eastAsiaTheme="minorEastAsia"/>
              <w:noProof/>
              <w:lang w:eastAsia="en-GB"/>
            </w:rPr>
          </w:pPr>
          <w:r>
            <w:rPr>
              <w:rFonts w:ascii="Times New Roman" w:hAnsi="Times New Roman" w:cs="Times New Roman"/>
            </w:rPr>
            <w:fldChar w:fldCharType="begin"/>
          </w:r>
          <w:r>
            <w:rPr>
              <w:rFonts w:ascii="Times New Roman" w:hAnsi="Times New Roman" w:cs="Times New Roman"/>
            </w:rPr>
            <w:instrText xml:space="preserve"> TOC \o "1-2" \h \z \u </w:instrText>
          </w:r>
          <w:r>
            <w:rPr>
              <w:rFonts w:ascii="Times New Roman" w:hAnsi="Times New Roman" w:cs="Times New Roman"/>
            </w:rPr>
            <w:fldChar w:fldCharType="separate"/>
          </w:r>
          <w:hyperlink w:anchor="_Toc55894786" w:history="1">
            <w:r w:rsidR="0002006E" w:rsidRPr="0096774E">
              <w:rPr>
                <w:rStyle w:val="Hyperlink"/>
                <w:rFonts w:ascii="Times New Roman" w:hAnsi="Times New Roman" w:cs="Times New Roman"/>
                <w:noProof/>
              </w:rPr>
              <w:t>1.</w:t>
            </w:r>
            <w:r w:rsidR="0002006E">
              <w:rPr>
                <w:rFonts w:eastAsiaTheme="minorEastAsia"/>
                <w:noProof/>
                <w:lang w:eastAsia="en-GB"/>
              </w:rPr>
              <w:tab/>
            </w:r>
            <w:r w:rsidR="0002006E" w:rsidRPr="0096774E">
              <w:rPr>
                <w:rStyle w:val="Hyperlink"/>
                <w:rFonts w:ascii="Times New Roman" w:hAnsi="Times New Roman" w:cs="Times New Roman"/>
                <w:noProof/>
              </w:rPr>
              <w:t>Introduction</w:t>
            </w:r>
            <w:r w:rsidR="0002006E">
              <w:rPr>
                <w:noProof/>
                <w:webHidden/>
              </w:rPr>
              <w:tab/>
            </w:r>
            <w:r w:rsidR="0002006E">
              <w:rPr>
                <w:noProof/>
                <w:webHidden/>
              </w:rPr>
              <w:fldChar w:fldCharType="begin"/>
            </w:r>
            <w:r w:rsidR="0002006E">
              <w:rPr>
                <w:noProof/>
                <w:webHidden/>
              </w:rPr>
              <w:instrText xml:space="preserve"> PAGEREF _Toc55894786 \h </w:instrText>
            </w:r>
            <w:r w:rsidR="0002006E">
              <w:rPr>
                <w:noProof/>
                <w:webHidden/>
              </w:rPr>
            </w:r>
            <w:r w:rsidR="0002006E">
              <w:rPr>
                <w:noProof/>
                <w:webHidden/>
              </w:rPr>
              <w:fldChar w:fldCharType="separate"/>
            </w:r>
            <w:r w:rsidR="0002006E">
              <w:rPr>
                <w:noProof/>
                <w:webHidden/>
              </w:rPr>
              <w:t>3</w:t>
            </w:r>
            <w:r w:rsidR="0002006E">
              <w:rPr>
                <w:noProof/>
                <w:webHidden/>
              </w:rPr>
              <w:fldChar w:fldCharType="end"/>
            </w:r>
          </w:hyperlink>
        </w:p>
        <w:p w14:paraId="1FF8D71F" w14:textId="4513D293" w:rsidR="0002006E" w:rsidRDefault="00E21BC0">
          <w:pPr>
            <w:pStyle w:val="TOC1"/>
            <w:rPr>
              <w:rFonts w:eastAsiaTheme="minorEastAsia"/>
              <w:noProof/>
              <w:lang w:eastAsia="en-GB"/>
            </w:rPr>
          </w:pPr>
          <w:hyperlink w:anchor="_Toc55894787" w:history="1">
            <w:r w:rsidR="0002006E" w:rsidRPr="0096774E">
              <w:rPr>
                <w:rStyle w:val="Hyperlink"/>
                <w:rFonts w:ascii="Times New Roman" w:hAnsi="Times New Roman" w:cs="Times New Roman"/>
                <w:noProof/>
              </w:rPr>
              <w:t>2.</w:t>
            </w:r>
            <w:r w:rsidR="0002006E">
              <w:rPr>
                <w:rFonts w:eastAsiaTheme="minorEastAsia"/>
                <w:noProof/>
                <w:lang w:eastAsia="en-GB"/>
              </w:rPr>
              <w:tab/>
            </w:r>
            <w:r w:rsidR="0002006E" w:rsidRPr="0096774E">
              <w:rPr>
                <w:rStyle w:val="Hyperlink"/>
                <w:rFonts w:ascii="Times New Roman" w:hAnsi="Times New Roman" w:cs="Times New Roman"/>
                <w:noProof/>
              </w:rPr>
              <w:t>Statement of Policy and Standards of service</w:t>
            </w:r>
            <w:r w:rsidR="0002006E">
              <w:rPr>
                <w:noProof/>
                <w:webHidden/>
              </w:rPr>
              <w:tab/>
            </w:r>
            <w:r w:rsidR="0002006E">
              <w:rPr>
                <w:noProof/>
                <w:webHidden/>
              </w:rPr>
              <w:fldChar w:fldCharType="begin"/>
            </w:r>
            <w:r w:rsidR="0002006E">
              <w:rPr>
                <w:noProof/>
                <w:webHidden/>
              </w:rPr>
              <w:instrText xml:space="preserve"> PAGEREF _Toc55894787 \h </w:instrText>
            </w:r>
            <w:r w:rsidR="0002006E">
              <w:rPr>
                <w:noProof/>
                <w:webHidden/>
              </w:rPr>
            </w:r>
            <w:r w:rsidR="0002006E">
              <w:rPr>
                <w:noProof/>
                <w:webHidden/>
              </w:rPr>
              <w:fldChar w:fldCharType="separate"/>
            </w:r>
            <w:r w:rsidR="0002006E">
              <w:rPr>
                <w:noProof/>
                <w:webHidden/>
              </w:rPr>
              <w:t>3</w:t>
            </w:r>
            <w:r w:rsidR="0002006E">
              <w:rPr>
                <w:noProof/>
                <w:webHidden/>
              </w:rPr>
              <w:fldChar w:fldCharType="end"/>
            </w:r>
          </w:hyperlink>
        </w:p>
        <w:p w14:paraId="286190A9" w14:textId="553575E3" w:rsidR="0002006E" w:rsidRDefault="00E21BC0">
          <w:pPr>
            <w:pStyle w:val="TOC1"/>
            <w:rPr>
              <w:rFonts w:eastAsiaTheme="minorEastAsia"/>
              <w:noProof/>
              <w:lang w:eastAsia="en-GB"/>
            </w:rPr>
          </w:pPr>
          <w:hyperlink w:anchor="_Toc55894788" w:history="1">
            <w:r w:rsidR="0002006E" w:rsidRPr="0096774E">
              <w:rPr>
                <w:rStyle w:val="Hyperlink"/>
                <w:rFonts w:ascii="Times New Roman" w:hAnsi="Times New Roman" w:cs="Times New Roman"/>
                <w:noProof/>
              </w:rPr>
              <w:t>3.</w:t>
            </w:r>
            <w:r w:rsidR="0002006E">
              <w:rPr>
                <w:rFonts w:eastAsiaTheme="minorEastAsia"/>
                <w:noProof/>
                <w:lang w:eastAsia="en-GB"/>
              </w:rPr>
              <w:tab/>
            </w:r>
            <w:r w:rsidR="0002006E" w:rsidRPr="0096774E">
              <w:rPr>
                <w:rStyle w:val="Hyperlink"/>
                <w:rFonts w:ascii="Times New Roman" w:hAnsi="Times New Roman" w:cs="Times New Roman"/>
                <w:noProof/>
              </w:rPr>
              <w:t>Extent and priorities of treated networks</w:t>
            </w:r>
            <w:r w:rsidR="0002006E">
              <w:rPr>
                <w:noProof/>
                <w:webHidden/>
              </w:rPr>
              <w:tab/>
            </w:r>
            <w:r w:rsidR="0002006E">
              <w:rPr>
                <w:noProof/>
                <w:webHidden/>
              </w:rPr>
              <w:fldChar w:fldCharType="begin"/>
            </w:r>
            <w:r w:rsidR="0002006E">
              <w:rPr>
                <w:noProof/>
                <w:webHidden/>
              </w:rPr>
              <w:instrText xml:space="preserve"> PAGEREF _Toc55894788 \h </w:instrText>
            </w:r>
            <w:r w:rsidR="0002006E">
              <w:rPr>
                <w:noProof/>
                <w:webHidden/>
              </w:rPr>
            </w:r>
            <w:r w:rsidR="0002006E">
              <w:rPr>
                <w:noProof/>
                <w:webHidden/>
              </w:rPr>
              <w:fldChar w:fldCharType="separate"/>
            </w:r>
            <w:r w:rsidR="0002006E">
              <w:rPr>
                <w:noProof/>
                <w:webHidden/>
              </w:rPr>
              <w:t>5</w:t>
            </w:r>
            <w:r w:rsidR="0002006E">
              <w:rPr>
                <w:noProof/>
                <w:webHidden/>
              </w:rPr>
              <w:fldChar w:fldCharType="end"/>
            </w:r>
          </w:hyperlink>
        </w:p>
        <w:p w14:paraId="41F7796A" w14:textId="237D1623" w:rsidR="0002006E" w:rsidRDefault="00E21BC0">
          <w:pPr>
            <w:pStyle w:val="TOC1"/>
            <w:rPr>
              <w:rFonts w:eastAsiaTheme="minorEastAsia"/>
              <w:noProof/>
              <w:lang w:eastAsia="en-GB"/>
            </w:rPr>
          </w:pPr>
          <w:hyperlink w:anchor="_Toc55894789" w:history="1">
            <w:r w:rsidR="0002006E" w:rsidRPr="0096774E">
              <w:rPr>
                <w:rStyle w:val="Hyperlink"/>
                <w:rFonts w:ascii="Times New Roman" w:hAnsi="Times New Roman" w:cs="Times New Roman"/>
                <w:noProof/>
              </w:rPr>
              <w:t>7.</w:t>
            </w:r>
            <w:r w:rsidR="0002006E">
              <w:rPr>
                <w:rFonts w:eastAsiaTheme="minorEastAsia"/>
                <w:noProof/>
                <w:lang w:eastAsia="en-GB"/>
              </w:rPr>
              <w:tab/>
            </w:r>
            <w:r w:rsidR="0002006E" w:rsidRPr="0096774E">
              <w:rPr>
                <w:rStyle w:val="Hyperlink"/>
                <w:rFonts w:ascii="Times New Roman" w:hAnsi="Times New Roman" w:cs="Times New Roman"/>
                <w:noProof/>
              </w:rPr>
              <w:t>Resilience and contingency planning</w:t>
            </w:r>
            <w:r w:rsidR="0002006E">
              <w:rPr>
                <w:noProof/>
                <w:webHidden/>
              </w:rPr>
              <w:tab/>
            </w:r>
            <w:r w:rsidR="0002006E">
              <w:rPr>
                <w:noProof/>
                <w:webHidden/>
              </w:rPr>
              <w:fldChar w:fldCharType="begin"/>
            </w:r>
            <w:r w:rsidR="0002006E">
              <w:rPr>
                <w:noProof/>
                <w:webHidden/>
              </w:rPr>
              <w:instrText xml:space="preserve"> PAGEREF _Toc55894789 \h </w:instrText>
            </w:r>
            <w:r w:rsidR="0002006E">
              <w:rPr>
                <w:noProof/>
                <w:webHidden/>
              </w:rPr>
            </w:r>
            <w:r w:rsidR="0002006E">
              <w:rPr>
                <w:noProof/>
                <w:webHidden/>
              </w:rPr>
              <w:fldChar w:fldCharType="separate"/>
            </w:r>
            <w:r w:rsidR="0002006E">
              <w:rPr>
                <w:noProof/>
                <w:webHidden/>
              </w:rPr>
              <w:t>7</w:t>
            </w:r>
            <w:r w:rsidR="0002006E">
              <w:rPr>
                <w:noProof/>
                <w:webHidden/>
              </w:rPr>
              <w:fldChar w:fldCharType="end"/>
            </w:r>
          </w:hyperlink>
        </w:p>
        <w:p w14:paraId="4DF99F10" w14:textId="67D03333" w:rsidR="0002006E" w:rsidRDefault="00E21BC0">
          <w:pPr>
            <w:pStyle w:val="TOC1"/>
            <w:rPr>
              <w:rFonts w:eastAsiaTheme="minorEastAsia"/>
              <w:noProof/>
              <w:lang w:eastAsia="en-GB"/>
            </w:rPr>
          </w:pPr>
          <w:hyperlink w:anchor="_Toc55894790" w:history="1">
            <w:r w:rsidR="0002006E" w:rsidRPr="0096774E">
              <w:rPr>
                <w:rStyle w:val="Hyperlink"/>
                <w:rFonts w:ascii="Times New Roman" w:hAnsi="Times New Roman" w:cs="Times New Roman"/>
                <w:noProof/>
              </w:rPr>
              <w:t>8.</w:t>
            </w:r>
            <w:r w:rsidR="0002006E">
              <w:rPr>
                <w:rFonts w:eastAsiaTheme="minorEastAsia"/>
                <w:noProof/>
                <w:lang w:eastAsia="en-GB"/>
              </w:rPr>
              <w:tab/>
            </w:r>
            <w:r w:rsidR="0002006E" w:rsidRPr="0096774E">
              <w:rPr>
                <w:rStyle w:val="Hyperlink"/>
                <w:rFonts w:ascii="Times New Roman" w:hAnsi="Times New Roman" w:cs="Times New Roman"/>
                <w:noProof/>
              </w:rPr>
              <w:t>Weather forecasting and winter service decision making information</w:t>
            </w:r>
            <w:r w:rsidR="0002006E">
              <w:rPr>
                <w:noProof/>
                <w:webHidden/>
              </w:rPr>
              <w:tab/>
            </w:r>
            <w:r w:rsidR="0002006E">
              <w:rPr>
                <w:noProof/>
                <w:webHidden/>
              </w:rPr>
              <w:fldChar w:fldCharType="begin"/>
            </w:r>
            <w:r w:rsidR="0002006E">
              <w:rPr>
                <w:noProof/>
                <w:webHidden/>
              </w:rPr>
              <w:instrText xml:space="preserve"> PAGEREF _Toc55894790 \h </w:instrText>
            </w:r>
            <w:r w:rsidR="0002006E">
              <w:rPr>
                <w:noProof/>
                <w:webHidden/>
              </w:rPr>
            </w:r>
            <w:r w:rsidR="0002006E">
              <w:rPr>
                <w:noProof/>
                <w:webHidden/>
              </w:rPr>
              <w:fldChar w:fldCharType="separate"/>
            </w:r>
            <w:r w:rsidR="0002006E">
              <w:rPr>
                <w:noProof/>
                <w:webHidden/>
              </w:rPr>
              <w:t>7</w:t>
            </w:r>
            <w:r w:rsidR="0002006E">
              <w:rPr>
                <w:noProof/>
                <w:webHidden/>
              </w:rPr>
              <w:fldChar w:fldCharType="end"/>
            </w:r>
          </w:hyperlink>
        </w:p>
        <w:p w14:paraId="7C58148E" w14:textId="50BBD96B" w:rsidR="0002006E" w:rsidRDefault="00E21BC0">
          <w:pPr>
            <w:pStyle w:val="TOC1"/>
            <w:rPr>
              <w:rFonts w:eastAsiaTheme="minorEastAsia"/>
              <w:noProof/>
              <w:lang w:eastAsia="en-GB"/>
            </w:rPr>
          </w:pPr>
          <w:hyperlink w:anchor="_Toc55894791" w:history="1">
            <w:r w:rsidR="0002006E" w:rsidRPr="0096774E">
              <w:rPr>
                <w:rStyle w:val="Hyperlink"/>
                <w:rFonts w:ascii="Times New Roman" w:hAnsi="Times New Roman" w:cs="Times New Roman"/>
                <w:noProof/>
              </w:rPr>
              <w:t>9.</w:t>
            </w:r>
            <w:r w:rsidR="0002006E">
              <w:rPr>
                <w:rFonts w:eastAsiaTheme="minorEastAsia"/>
                <w:noProof/>
                <w:lang w:eastAsia="en-GB"/>
              </w:rPr>
              <w:tab/>
            </w:r>
            <w:r w:rsidR="0002006E" w:rsidRPr="0096774E">
              <w:rPr>
                <w:rStyle w:val="Hyperlink"/>
                <w:rFonts w:ascii="Times New Roman" w:hAnsi="Times New Roman" w:cs="Times New Roman"/>
                <w:noProof/>
              </w:rPr>
              <w:t>Organisational arrangements and personnel</w:t>
            </w:r>
            <w:r w:rsidR="0002006E">
              <w:rPr>
                <w:noProof/>
                <w:webHidden/>
              </w:rPr>
              <w:tab/>
            </w:r>
            <w:r w:rsidR="0002006E">
              <w:rPr>
                <w:noProof/>
                <w:webHidden/>
              </w:rPr>
              <w:fldChar w:fldCharType="begin"/>
            </w:r>
            <w:r w:rsidR="0002006E">
              <w:rPr>
                <w:noProof/>
                <w:webHidden/>
              </w:rPr>
              <w:instrText xml:space="preserve"> PAGEREF _Toc55894791 \h </w:instrText>
            </w:r>
            <w:r w:rsidR="0002006E">
              <w:rPr>
                <w:noProof/>
                <w:webHidden/>
              </w:rPr>
            </w:r>
            <w:r w:rsidR="0002006E">
              <w:rPr>
                <w:noProof/>
                <w:webHidden/>
              </w:rPr>
              <w:fldChar w:fldCharType="separate"/>
            </w:r>
            <w:r w:rsidR="0002006E">
              <w:rPr>
                <w:noProof/>
                <w:webHidden/>
              </w:rPr>
              <w:t>9</w:t>
            </w:r>
            <w:r w:rsidR="0002006E">
              <w:rPr>
                <w:noProof/>
                <w:webHidden/>
              </w:rPr>
              <w:fldChar w:fldCharType="end"/>
            </w:r>
          </w:hyperlink>
        </w:p>
        <w:p w14:paraId="5A19936E" w14:textId="061B3B53" w:rsidR="0002006E" w:rsidRDefault="00E21BC0">
          <w:pPr>
            <w:pStyle w:val="TOC1"/>
            <w:rPr>
              <w:rFonts w:eastAsiaTheme="minorEastAsia"/>
              <w:noProof/>
              <w:lang w:eastAsia="en-GB"/>
            </w:rPr>
          </w:pPr>
          <w:hyperlink w:anchor="_Toc55894792" w:history="1">
            <w:r w:rsidR="0002006E" w:rsidRPr="0096774E">
              <w:rPr>
                <w:rStyle w:val="Hyperlink"/>
                <w:rFonts w:ascii="Times New Roman" w:hAnsi="Times New Roman" w:cs="Times New Roman"/>
                <w:noProof/>
              </w:rPr>
              <w:t>10.</w:t>
            </w:r>
            <w:r w:rsidR="0002006E">
              <w:rPr>
                <w:rFonts w:eastAsiaTheme="minorEastAsia"/>
                <w:noProof/>
                <w:lang w:eastAsia="en-GB"/>
              </w:rPr>
              <w:tab/>
            </w:r>
            <w:r w:rsidR="0002006E" w:rsidRPr="0096774E">
              <w:rPr>
                <w:rStyle w:val="Hyperlink"/>
                <w:rFonts w:ascii="Times New Roman" w:hAnsi="Times New Roman" w:cs="Times New Roman"/>
                <w:noProof/>
              </w:rPr>
              <w:t>Facilities, plant, vehicles and equipment</w:t>
            </w:r>
            <w:r w:rsidR="0002006E">
              <w:rPr>
                <w:noProof/>
                <w:webHidden/>
              </w:rPr>
              <w:tab/>
            </w:r>
            <w:r w:rsidR="0002006E">
              <w:rPr>
                <w:noProof/>
                <w:webHidden/>
              </w:rPr>
              <w:fldChar w:fldCharType="begin"/>
            </w:r>
            <w:r w:rsidR="0002006E">
              <w:rPr>
                <w:noProof/>
                <w:webHidden/>
              </w:rPr>
              <w:instrText xml:space="preserve"> PAGEREF _Toc55894792 \h </w:instrText>
            </w:r>
            <w:r w:rsidR="0002006E">
              <w:rPr>
                <w:noProof/>
                <w:webHidden/>
              </w:rPr>
            </w:r>
            <w:r w:rsidR="0002006E">
              <w:rPr>
                <w:noProof/>
                <w:webHidden/>
              </w:rPr>
              <w:fldChar w:fldCharType="separate"/>
            </w:r>
            <w:r w:rsidR="0002006E">
              <w:rPr>
                <w:noProof/>
                <w:webHidden/>
              </w:rPr>
              <w:t>10</w:t>
            </w:r>
            <w:r w:rsidR="0002006E">
              <w:rPr>
                <w:noProof/>
                <w:webHidden/>
              </w:rPr>
              <w:fldChar w:fldCharType="end"/>
            </w:r>
          </w:hyperlink>
        </w:p>
        <w:p w14:paraId="2239C8F1" w14:textId="32C2EC49" w:rsidR="0002006E" w:rsidRDefault="00E21BC0">
          <w:pPr>
            <w:pStyle w:val="TOC1"/>
            <w:rPr>
              <w:rFonts w:eastAsiaTheme="minorEastAsia"/>
              <w:noProof/>
              <w:lang w:eastAsia="en-GB"/>
            </w:rPr>
          </w:pPr>
          <w:hyperlink w:anchor="_Toc55894793" w:history="1">
            <w:r w:rsidR="0002006E" w:rsidRPr="0096774E">
              <w:rPr>
                <w:rStyle w:val="Hyperlink"/>
                <w:rFonts w:ascii="Times New Roman" w:hAnsi="Times New Roman" w:cs="Times New Roman"/>
                <w:noProof/>
              </w:rPr>
              <w:t>11.</w:t>
            </w:r>
            <w:r w:rsidR="0002006E">
              <w:rPr>
                <w:rFonts w:eastAsiaTheme="minorEastAsia"/>
                <w:noProof/>
                <w:lang w:eastAsia="en-GB"/>
              </w:rPr>
              <w:tab/>
            </w:r>
            <w:r w:rsidR="0002006E" w:rsidRPr="0096774E">
              <w:rPr>
                <w:rStyle w:val="Hyperlink"/>
                <w:rFonts w:ascii="Times New Roman" w:hAnsi="Times New Roman" w:cs="Times New Roman"/>
                <w:noProof/>
              </w:rPr>
              <w:t>Salt and if appropriate, other de-icing materials</w:t>
            </w:r>
            <w:r w:rsidR="0002006E">
              <w:rPr>
                <w:noProof/>
                <w:webHidden/>
              </w:rPr>
              <w:tab/>
            </w:r>
            <w:r w:rsidR="0002006E">
              <w:rPr>
                <w:noProof/>
                <w:webHidden/>
              </w:rPr>
              <w:fldChar w:fldCharType="begin"/>
            </w:r>
            <w:r w:rsidR="0002006E">
              <w:rPr>
                <w:noProof/>
                <w:webHidden/>
              </w:rPr>
              <w:instrText xml:space="preserve"> PAGEREF _Toc55894793 \h </w:instrText>
            </w:r>
            <w:r w:rsidR="0002006E">
              <w:rPr>
                <w:noProof/>
                <w:webHidden/>
              </w:rPr>
            </w:r>
            <w:r w:rsidR="0002006E">
              <w:rPr>
                <w:noProof/>
                <w:webHidden/>
              </w:rPr>
              <w:fldChar w:fldCharType="separate"/>
            </w:r>
            <w:r w:rsidR="0002006E">
              <w:rPr>
                <w:noProof/>
                <w:webHidden/>
              </w:rPr>
              <w:t>10</w:t>
            </w:r>
            <w:r w:rsidR="0002006E">
              <w:rPr>
                <w:noProof/>
                <w:webHidden/>
              </w:rPr>
              <w:fldChar w:fldCharType="end"/>
            </w:r>
          </w:hyperlink>
        </w:p>
        <w:p w14:paraId="1DDE8132" w14:textId="2756B6C8" w:rsidR="0002006E" w:rsidRDefault="00E21BC0">
          <w:pPr>
            <w:pStyle w:val="TOC1"/>
            <w:rPr>
              <w:rFonts w:eastAsiaTheme="minorEastAsia"/>
              <w:noProof/>
              <w:lang w:eastAsia="en-GB"/>
            </w:rPr>
          </w:pPr>
          <w:hyperlink w:anchor="_Toc55894794" w:history="1">
            <w:r w:rsidR="0002006E" w:rsidRPr="0096774E">
              <w:rPr>
                <w:rStyle w:val="Hyperlink"/>
                <w:rFonts w:ascii="Times New Roman" w:hAnsi="Times New Roman" w:cs="Times New Roman"/>
                <w:noProof/>
              </w:rPr>
              <w:t>12.</w:t>
            </w:r>
            <w:r w:rsidR="0002006E">
              <w:rPr>
                <w:rFonts w:eastAsiaTheme="minorEastAsia"/>
                <w:noProof/>
                <w:lang w:eastAsia="en-GB"/>
              </w:rPr>
              <w:tab/>
            </w:r>
            <w:r w:rsidR="0002006E" w:rsidRPr="0096774E">
              <w:rPr>
                <w:rStyle w:val="Hyperlink"/>
                <w:rFonts w:ascii="Times New Roman" w:hAnsi="Times New Roman" w:cs="Times New Roman"/>
                <w:noProof/>
              </w:rPr>
              <w:t>Operational communications</w:t>
            </w:r>
            <w:r w:rsidR="0002006E">
              <w:rPr>
                <w:noProof/>
                <w:webHidden/>
              </w:rPr>
              <w:tab/>
            </w:r>
            <w:r w:rsidR="0002006E">
              <w:rPr>
                <w:noProof/>
                <w:webHidden/>
              </w:rPr>
              <w:fldChar w:fldCharType="begin"/>
            </w:r>
            <w:r w:rsidR="0002006E">
              <w:rPr>
                <w:noProof/>
                <w:webHidden/>
              </w:rPr>
              <w:instrText xml:space="preserve"> PAGEREF _Toc55894794 \h </w:instrText>
            </w:r>
            <w:r w:rsidR="0002006E">
              <w:rPr>
                <w:noProof/>
                <w:webHidden/>
              </w:rPr>
            </w:r>
            <w:r w:rsidR="0002006E">
              <w:rPr>
                <w:noProof/>
                <w:webHidden/>
              </w:rPr>
              <w:fldChar w:fldCharType="separate"/>
            </w:r>
            <w:r w:rsidR="0002006E">
              <w:rPr>
                <w:noProof/>
                <w:webHidden/>
              </w:rPr>
              <w:t>11</w:t>
            </w:r>
            <w:r w:rsidR="0002006E">
              <w:rPr>
                <w:noProof/>
                <w:webHidden/>
              </w:rPr>
              <w:fldChar w:fldCharType="end"/>
            </w:r>
          </w:hyperlink>
        </w:p>
        <w:p w14:paraId="7C0F251D" w14:textId="654C4D77" w:rsidR="0002006E" w:rsidRDefault="00E21BC0">
          <w:pPr>
            <w:pStyle w:val="TOC1"/>
            <w:rPr>
              <w:rFonts w:eastAsiaTheme="minorEastAsia"/>
              <w:noProof/>
              <w:lang w:eastAsia="en-GB"/>
            </w:rPr>
          </w:pPr>
          <w:hyperlink w:anchor="_Toc55894795" w:history="1">
            <w:r w:rsidR="0002006E" w:rsidRPr="0096774E">
              <w:rPr>
                <w:rStyle w:val="Hyperlink"/>
                <w:rFonts w:ascii="Times New Roman" w:hAnsi="Times New Roman" w:cs="Times New Roman"/>
                <w:noProof/>
              </w:rPr>
              <w:t>13.</w:t>
            </w:r>
            <w:r w:rsidR="0002006E">
              <w:rPr>
                <w:rFonts w:eastAsiaTheme="minorEastAsia"/>
                <w:noProof/>
                <w:lang w:eastAsia="en-GB"/>
              </w:rPr>
              <w:tab/>
            </w:r>
            <w:r w:rsidR="0002006E" w:rsidRPr="0096774E">
              <w:rPr>
                <w:rStyle w:val="Hyperlink"/>
                <w:rFonts w:ascii="Times New Roman" w:hAnsi="Times New Roman" w:cs="Times New Roman"/>
                <w:noProof/>
              </w:rPr>
              <w:t>Information and publicity</w:t>
            </w:r>
            <w:r w:rsidR="0002006E">
              <w:rPr>
                <w:noProof/>
                <w:webHidden/>
              </w:rPr>
              <w:tab/>
            </w:r>
            <w:r w:rsidR="0002006E">
              <w:rPr>
                <w:noProof/>
                <w:webHidden/>
              </w:rPr>
              <w:fldChar w:fldCharType="begin"/>
            </w:r>
            <w:r w:rsidR="0002006E">
              <w:rPr>
                <w:noProof/>
                <w:webHidden/>
              </w:rPr>
              <w:instrText xml:space="preserve"> PAGEREF _Toc55894795 \h </w:instrText>
            </w:r>
            <w:r w:rsidR="0002006E">
              <w:rPr>
                <w:noProof/>
                <w:webHidden/>
              </w:rPr>
            </w:r>
            <w:r w:rsidR="0002006E">
              <w:rPr>
                <w:noProof/>
                <w:webHidden/>
              </w:rPr>
              <w:fldChar w:fldCharType="separate"/>
            </w:r>
            <w:r w:rsidR="0002006E">
              <w:rPr>
                <w:noProof/>
                <w:webHidden/>
              </w:rPr>
              <w:t>12</w:t>
            </w:r>
            <w:r w:rsidR="0002006E">
              <w:rPr>
                <w:noProof/>
                <w:webHidden/>
              </w:rPr>
              <w:fldChar w:fldCharType="end"/>
            </w:r>
          </w:hyperlink>
        </w:p>
        <w:p w14:paraId="6C0FD473" w14:textId="2AFD360D" w:rsidR="0002006E" w:rsidRDefault="00E21BC0">
          <w:pPr>
            <w:pStyle w:val="TOC1"/>
            <w:rPr>
              <w:rFonts w:eastAsiaTheme="minorEastAsia"/>
              <w:noProof/>
              <w:lang w:eastAsia="en-GB"/>
            </w:rPr>
          </w:pPr>
          <w:hyperlink w:anchor="_Toc55894796" w:history="1">
            <w:r w:rsidR="0002006E" w:rsidRPr="0096774E">
              <w:rPr>
                <w:rStyle w:val="Hyperlink"/>
                <w:rFonts w:ascii="Times New Roman" w:hAnsi="Times New Roman" w:cs="Times New Roman"/>
                <w:noProof/>
              </w:rPr>
              <w:t>14.</w:t>
            </w:r>
            <w:r w:rsidR="0002006E">
              <w:rPr>
                <w:rFonts w:eastAsiaTheme="minorEastAsia"/>
                <w:noProof/>
                <w:lang w:eastAsia="en-GB"/>
              </w:rPr>
              <w:tab/>
            </w:r>
            <w:r w:rsidR="0002006E" w:rsidRPr="0096774E">
              <w:rPr>
                <w:rStyle w:val="Hyperlink"/>
                <w:rFonts w:ascii="Times New Roman" w:hAnsi="Times New Roman" w:cs="Times New Roman"/>
                <w:noProof/>
              </w:rPr>
              <w:t>Quality management</w:t>
            </w:r>
            <w:r w:rsidR="0002006E">
              <w:rPr>
                <w:noProof/>
                <w:webHidden/>
              </w:rPr>
              <w:tab/>
            </w:r>
            <w:r w:rsidR="0002006E">
              <w:rPr>
                <w:noProof/>
                <w:webHidden/>
              </w:rPr>
              <w:fldChar w:fldCharType="begin"/>
            </w:r>
            <w:r w:rsidR="0002006E">
              <w:rPr>
                <w:noProof/>
                <w:webHidden/>
              </w:rPr>
              <w:instrText xml:space="preserve"> PAGEREF _Toc55894796 \h </w:instrText>
            </w:r>
            <w:r w:rsidR="0002006E">
              <w:rPr>
                <w:noProof/>
                <w:webHidden/>
              </w:rPr>
            </w:r>
            <w:r w:rsidR="0002006E">
              <w:rPr>
                <w:noProof/>
                <w:webHidden/>
              </w:rPr>
              <w:fldChar w:fldCharType="separate"/>
            </w:r>
            <w:r w:rsidR="0002006E">
              <w:rPr>
                <w:noProof/>
                <w:webHidden/>
              </w:rPr>
              <w:t>13</w:t>
            </w:r>
            <w:r w:rsidR="0002006E">
              <w:rPr>
                <w:noProof/>
                <w:webHidden/>
              </w:rPr>
              <w:fldChar w:fldCharType="end"/>
            </w:r>
          </w:hyperlink>
        </w:p>
        <w:p w14:paraId="365636FD" w14:textId="0B080009" w:rsidR="0002006E" w:rsidRDefault="00E21BC0">
          <w:pPr>
            <w:pStyle w:val="TOC1"/>
            <w:rPr>
              <w:rFonts w:eastAsiaTheme="minorEastAsia"/>
              <w:noProof/>
              <w:lang w:eastAsia="en-GB"/>
            </w:rPr>
          </w:pPr>
          <w:hyperlink w:anchor="_Toc55894797" w:history="1">
            <w:r w:rsidR="0002006E" w:rsidRPr="0096774E">
              <w:rPr>
                <w:rStyle w:val="Hyperlink"/>
                <w:rFonts w:ascii="Times New Roman" w:hAnsi="Times New Roman" w:cs="Times New Roman"/>
                <w:noProof/>
              </w:rPr>
              <w:t>15.</w:t>
            </w:r>
            <w:r w:rsidR="0002006E">
              <w:rPr>
                <w:rFonts w:eastAsiaTheme="minorEastAsia"/>
                <w:noProof/>
                <w:lang w:eastAsia="en-GB"/>
              </w:rPr>
              <w:tab/>
            </w:r>
            <w:r w:rsidR="0002006E" w:rsidRPr="0096774E">
              <w:rPr>
                <w:rStyle w:val="Hyperlink"/>
                <w:rFonts w:ascii="Times New Roman" w:hAnsi="Times New Roman" w:cs="Times New Roman"/>
                <w:noProof/>
              </w:rPr>
              <w:t>APPENDIX</w:t>
            </w:r>
            <w:r w:rsidR="0002006E">
              <w:rPr>
                <w:noProof/>
                <w:webHidden/>
              </w:rPr>
              <w:tab/>
            </w:r>
            <w:r w:rsidR="0002006E">
              <w:rPr>
                <w:noProof/>
                <w:webHidden/>
              </w:rPr>
              <w:fldChar w:fldCharType="begin"/>
            </w:r>
            <w:r w:rsidR="0002006E">
              <w:rPr>
                <w:noProof/>
                <w:webHidden/>
              </w:rPr>
              <w:instrText xml:space="preserve"> PAGEREF _Toc55894797 \h </w:instrText>
            </w:r>
            <w:r w:rsidR="0002006E">
              <w:rPr>
                <w:noProof/>
                <w:webHidden/>
              </w:rPr>
            </w:r>
            <w:r w:rsidR="0002006E">
              <w:rPr>
                <w:noProof/>
                <w:webHidden/>
              </w:rPr>
              <w:fldChar w:fldCharType="separate"/>
            </w:r>
            <w:r w:rsidR="0002006E">
              <w:rPr>
                <w:noProof/>
                <w:webHidden/>
              </w:rPr>
              <w:t>14</w:t>
            </w:r>
            <w:r w:rsidR="0002006E">
              <w:rPr>
                <w:noProof/>
                <w:webHidden/>
              </w:rPr>
              <w:fldChar w:fldCharType="end"/>
            </w:r>
          </w:hyperlink>
        </w:p>
        <w:p w14:paraId="24886174" w14:textId="754A8FE0" w:rsidR="0002006E" w:rsidRDefault="00E21BC0">
          <w:pPr>
            <w:pStyle w:val="TOC2"/>
            <w:tabs>
              <w:tab w:val="right" w:leader="dot" w:pos="9016"/>
            </w:tabs>
            <w:rPr>
              <w:rFonts w:cstheme="minorBidi"/>
              <w:noProof/>
              <w:lang w:val="en-GB" w:eastAsia="en-GB"/>
            </w:rPr>
          </w:pPr>
          <w:hyperlink w:anchor="_Toc55894798" w:history="1">
            <w:r w:rsidR="0002006E" w:rsidRPr="0096774E">
              <w:rPr>
                <w:rStyle w:val="Hyperlink"/>
                <w:rFonts w:ascii="Times New Roman" w:hAnsi="Times New Roman"/>
                <w:noProof/>
              </w:rPr>
              <w:t>APPENDIX 1 – Plant/ Vehicle Deployment for precautionary salting</w:t>
            </w:r>
            <w:r w:rsidR="0002006E">
              <w:rPr>
                <w:noProof/>
                <w:webHidden/>
              </w:rPr>
              <w:tab/>
            </w:r>
            <w:r w:rsidR="0002006E">
              <w:rPr>
                <w:noProof/>
                <w:webHidden/>
              </w:rPr>
              <w:fldChar w:fldCharType="begin"/>
            </w:r>
            <w:r w:rsidR="0002006E">
              <w:rPr>
                <w:noProof/>
                <w:webHidden/>
              </w:rPr>
              <w:instrText xml:space="preserve"> PAGEREF _Toc55894798 \h </w:instrText>
            </w:r>
            <w:r w:rsidR="0002006E">
              <w:rPr>
                <w:noProof/>
                <w:webHidden/>
              </w:rPr>
            </w:r>
            <w:r w:rsidR="0002006E">
              <w:rPr>
                <w:noProof/>
                <w:webHidden/>
              </w:rPr>
              <w:fldChar w:fldCharType="separate"/>
            </w:r>
            <w:r w:rsidR="0002006E">
              <w:rPr>
                <w:noProof/>
                <w:webHidden/>
              </w:rPr>
              <w:t>14</w:t>
            </w:r>
            <w:r w:rsidR="0002006E">
              <w:rPr>
                <w:noProof/>
                <w:webHidden/>
              </w:rPr>
              <w:fldChar w:fldCharType="end"/>
            </w:r>
          </w:hyperlink>
        </w:p>
        <w:p w14:paraId="1F0F54F1" w14:textId="52AC9817" w:rsidR="0002006E" w:rsidRDefault="00E21BC0">
          <w:pPr>
            <w:pStyle w:val="TOC2"/>
            <w:tabs>
              <w:tab w:val="right" w:leader="dot" w:pos="9016"/>
            </w:tabs>
            <w:rPr>
              <w:rFonts w:cstheme="minorBidi"/>
              <w:noProof/>
              <w:lang w:val="en-GB" w:eastAsia="en-GB"/>
            </w:rPr>
          </w:pPr>
          <w:hyperlink w:anchor="_Toc55894799" w:history="1">
            <w:r w:rsidR="0002006E" w:rsidRPr="0096774E">
              <w:rPr>
                <w:rStyle w:val="Hyperlink"/>
                <w:rFonts w:ascii="Times New Roman" w:hAnsi="Times New Roman"/>
                <w:noProof/>
              </w:rPr>
              <w:t>APPENDIX 2 – Human Resources Deployment for precautionary salting</w:t>
            </w:r>
            <w:r w:rsidR="0002006E">
              <w:rPr>
                <w:noProof/>
                <w:webHidden/>
              </w:rPr>
              <w:tab/>
            </w:r>
            <w:r w:rsidR="0002006E">
              <w:rPr>
                <w:noProof/>
                <w:webHidden/>
              </w:rPr>
              <w:fldChar w:fldCharType="begin"/>
            </w:r>
            <w:r w:rsidR="0002006E">
              <w:rPr>
                <w:noProof/>
                <w:webHidden/>
              </w:rPr>
              <w:instrText xml:space="preserve"> PAGEREF _Toc55894799 \h </w:instrText>
            </w:r>
            <w:r w:rsidR="0002006E">
              <w:rPr>
                <w:noProof/>
                <w:webHidden/>
              </w:rPr>
            </w:r>
            <w:r w:rsidR="0002006E">
              <w:rPr>
                <w:noProof/>
                <w:webHidden/>
              </w:rPr>
              <w:fldChar w:fldCharType="separate"/>
            </w:r>
            <w:r w:rsidR="0002006E">
              <w:rPr>
                <w:noProof/>
                <w:webHidden/>
              </w:rPr>
              <w:t>15</w:t>
            </w:r>
            <w:r w:rsidR="0002006E">
              <w:rPr>
                <w:noProof/>
                <w:webHidden/>
              </w:rPr>
              <w:fldChar w:fldCharType="end"/>
            </w:r>
          </w:hyperlink>
        </w:p>
        <w:p w14:paraId="2A3A6510" w14:textId="24040CFD" w:rsidR="0002006E" w:rsidRDefault="00E21BC0">
          <w:pPr>
            <w:pStyle w:val="TOC2"/>
            <w:tabs>
              <w:tab w:val="right" w:leader="dot" w:pos="9016"/>
            </w:tabs>
            <w:rPr>
              <w:rFonts w:cstheme="minorBidi"/>
              <w:noProof/>
              <w:lang w:val="en-GB" w:eastAsia="en-GB"/>
            </w:rPr>
          </w:pPr>
          <w:hyperlink w:anchor="_Toc55894800" w:history="1">
            <w:r w:rsidR="0002006E" w:rsidRPr="0096774E">
              <w:rPr>
                <w:rStyle w:val="Hyperlink"/>
                <w:rFonts w:ascii="Times New Roman" w:hAnsi="Times New Roman"/>
                <w:noProof/>
              </w:rPr>
              <w:t>APPENDIX 3 – Cross Boundary Spreading Arrangements</w:t>
            </w:r>
            <w:r w:rsidR="0002006E">
              <w:rPr>
                <w:noProof/>
                <w:webHidden/>
              </w:rPr>
              <w:tab/>
            </w:r>
            <w:r w:rsidR="0002006E">
              <w:rPr>
                <w:noProof/>
                <w:webHidden/>
              </w:rPr>
              <w:fldChar w:fldCharType="begin"/>
            </w:r>
            <w:r w:rsidR="0002006E">
              <w:rPr>
                <w:noProof/>
                <w:webHidden/>
              </w:rPr>
              <w:instrText xml:space="preserve"> PAGEREF _Toc55894800 \h </w:instrText>
            </w:r>
            <w:r w:rsidR="0002006E">
              <w:rPr>
                <w:noProof/>
                <w:webHidden/>
              </w:rPr>
            </w:r>
            <w:r w:rsidR="0002006E">
              <w:rPr>
                <w:noProof/>
                <w:webHidden/>
              </w:rPr>
              <w:fldChar w:fldCharType="separate"/>
            </w:r>
            <w:r w:rsidR="0002006E">
              <w:rPr>
                <w:noProof/>
                <w:webHidden/>
              </w:rPr>
              <w:t>16</w:t>
            </w:r>
            <w:r w:rsidR="0002006E">
              <w:rPr>
                <w:noProof/>
                <w:webHidden/>
              </w:rPr>
              <w:fldChar w:fldCharType="end"/>
            </w:r>
          </w:hyperlink>
        </w:p>
        <w:p w14:paraId="1D43E38B" w14:textId="34B6F2DD" w:rsidR="0002006E" w:rsidRDefault="00E21BC0">
          <w:pPr>
            <w:pStyle w:val="TOC2"/>
            <w:tabs>
              <w:tab w:val="right" w:leader="dot" w:pos="9016"/>
            </w:tabs>
            <w:rPr>
              <w:rFonts w:cstheme="minorBidi"/>
              <w:noProof/>
              <w:lang w:val="en-GB" w:eastAsia="en-GB"/>
            </w:rPr>
          </w:pPr>
          <w:hyperlink w:anchor="_Toc55894801" w:history="1">
            <w:r w:rsidR="0002006E" w:rsidRPr="0096774E">
              <w:rPr>
                <w:rStyle w:val="Hyperlink"/>
                <w:rFonts w:ascii="Times New Roman" w:hAnsi="Times New Roman"/>
                <w:noProof/>
              </w:rPr>
              <w:t>APPENDIX 4 – Precautionary Salting Routes – Highways</w:t>
            </w:r>
            <w:r w:rsidR="0002006E">
              <w:rPr>
                <w:noProof/>
                <w:webHidden/>
              </w:rPr>
              <w:tab/>
            </w:r>
            <w:r w:rsidR="0002006E">
              <w:rPr>
                <w:noProof/>
                <w:webHidden/>
              </w:rPr>
              <w:fldChar w:fldCharType="begin"/>
            </w:r>
            <w:r w:rsidR="0002006E">
              <w:rPr>
                <w:noProof/>
                <w:webHidden/>
              </w:rPr>
              <w:instrText xml:space="preserve"> PAGEREF _Toc55894801 \h </w:instrText>
            </w:r>
            <w:r w:rsidR="0002006E">
              <w:rPr>
                <w:noProof/>
                <w:webHidden/>
              </w:rPr>
            </w:r>
            <w:r w:rsidR="0002006E">
              <w:rPr>
                <w:noProof/>
                <w:webHidden/>
              </w:rPr>
              <w:fldChar w:fldCharType="separate"/>
            </w:r>
            <w:r w:rsidR="0002006E">
              <w:rPr>
                <w:noProof/>
                <w:webHidden/>
              </w:rPr>
              <w:t>18</w:t>
            </w:r>
            <w:r w:rsidR="0002006E">
              <w:rPr>
                <w:noProof/>
                <w:webHidden/>
              </w:rPr>
              <w:fldChar w:fldCharType="end"/>
            </w:r>
          </w:hyperlink>
        </w:p>
        <w:p w14:paraId="507CFEF9" w14:textId="7F913307" w:rsidR="0002006E" w:rsidRDefault="00E21BC0">
          <w:pPr>
            <w:pStyle w:val="TOC2"/>
            <w:tabs>
              <w:tab w:val="right" w:leader="dot" w:pos="9016"/>
            </w:tabs>
            <w:rPr>
              <w:rFonts w:cstheme="minorBidi"/>
              <w:noProof/>
              <w:lang w:val="en-GB" w:eastAsia="en-GB"/>
            </w:rPr>
          </w:pPr>
          <w:hyperlink w:anchor="_Toc55894802" w:history="1">
            <w:r w:rsidR="0002006E" w:rsidRPr="0096774E">
              <w:rPr>
                <w:rStyle w:val="Hyperlink"/>
                <w:rFonts w:ascii="Times New Roman" w:hAnsi="Times New Roman"/>
                <w:noProof/>
              </w:rPr>
              <w:t>APPENDIX 5 – Minimum Network</w:t>
            </w:r>
            <w:r w:rsidR="0002006E">
              <w:rPr>
                <w:noProof/>
                <w:webHidden/>
              </w:rPr>
              <w:tab/>
            </w:r>
            <w:r w:rsidR="0002006E">
              <w:rPr>
                <w:noProof/>
                <w:webHidden/>
              </w:rPr>
              <w:fldChar w:fldCharType="begin"/>
            </w:r>
            <w:r w:rsidR="0002006E">
              <w:rPr>
                <w:noProof/>
                <w:webHidden/>
              </w:rPr>
              <w:instrText xml:space="preserve"> PAGEREF _Toc55894802 \h </w:instrText>
            </w:r>
            <w:r w:rsidR="0002006E">
              <w:rPr>
                <w:noProof/>
                <w:webHidden/>
              </w:rPr>
            </w:r>
            <w:r w:rsidR="0002006E">
              <w:rPr>
                <w:noProof/>
                <w:webHidden/>
              </w:rPr>
              <w:fldChar w:fldCharType="separate"/>
            </w:r>
            <w:r w:rsidR="0002006E">
              <w:rPr>
                <w:noProof/>
                <w:webHidden/>
              </w:rPr>
              <w:t>34</w:t>
            </w:r>
            <w:r w:rsidR="0002006E">
              <w:rPr>
                <w:noProof/>
                <w:webHidden/>
              </w:rPr>
              <w:fldChar w:fldCharType="end"/>
            </w:r>
          </w:hyperlink>
        </w:p>
        <w:p w14:paraId="664E6820" w14:textId="1721DE18" w:rsidR="0002006E" w:rsidRDefault="00E21BC0">
          <w:pPr>
            <w:pStyle w:val="TOC2"/>
            <w:tabs>
              <w:tab w:val="right" w:leader="dot" w:pos="9016"/>
            </w:tabs>
            <w:rPr>
              <w:rFonts w:cstheme="minorBidi"/>
              <w:noProof/>
              <w:lang w:val="en-GB" w:eastAsia="en-GB"/>
            </w:rPr>
          </w:pPr>
          <w:hyperlink w:anchor="_Toc55894803" w:history="1">
            <w:r w:rsidR="0002006E" w:rsidRPr="0096774E">
              <w:rPr>
                <w:rStyle w:val="Hyperlink"/>
                <w:rFonts w:ascii="Times New Roman" w:hAnsi="Times New Roman"/>
                <w:noProof/>
              </w:rPr>
              <w:t>APPENDIX 6 – Precautionary Treatment Decision Making Guidance</w:t>
            </w:r>
            <w:r w:rsidR="0002006E">
              <w:rPr>
                <w:noProof/>
                <w:webHidden/>
              </w:rPr>
              <w:tab/>
            </w:r>
            <w:r w:rsidR="0002006E">
              <w:rPr>
                <w:noProof/>
                <w:webHidden/>
              </w:rPr>
              <w:fldChar w:fldCharType="begin"/>
            </w:r>
            <w:r w:rsidR="0002006E">
              <w:rPr>
                <w:noProof/>
                <w:webHidden/>
              </w:rPr>
              <w:instrText xml:space="preserve"> PAGEREF _Toc55894803 \h </w:instrText>
            </w:r>
            <w:r w:rsidR="0002006E">
              <w:rPr>
                <w:noProof/>
                <w:webHidden/>
              </w:rPr>
            </w:r>
            <w:r w:rsidR="0002006E">
              <w:rPr>
                <w:noProof/>
                <w:webHidden/>
              </w:rPr>
              <w:fldChar w:fldCharType="separate"/>
            </w:r>
            <w:r w:rsidR="0002006E">
              <w:rPr>
                <w:noProof/>
                <w:webHidden/>
              </w:rPr>
              <w:t>35</w:t>
            </w:r>
            <w:r w:rsidR="0002006E">
              <w:rPr>
                <w:noProof/>
                <w:webHidden/>
              </w:rPr>
              <w:fldChar w:fldCharType="end"/>
            </w:r>
          </w:hyperlink>
        </w:p>
        <w:p w14:paraId="68FD9360" w14:textId="7E664CA6" w:rsidR="0002006E" w:rsidRDefault="00E21BC0">
          <w:pPr>
            <w:pStyle w:val="TOC2"/>
            <w:tabs>
              <w:tab w:val="right" w:leader="dot" w:pos="9016"/>
            </w:tabs>
            <w:rPr>
              <w:rFonts w:cstheme="minorBidi"/>
              <w:noProof/>
              <w:lang w:val="en-GB" w:eastAsia="en-GB"/>
            </w:rPr>
          </w:pPr>
          <w:hyperlink w:anchor="_Toc55894804" w:history="1">
            <w:r w:rsidR="0002006E" w:rsidRPr="0096774E">
              <w:rPr>
                <w:rStyle w:val="Hyperlink"/>
                <w:rFonts w:ascii="Times New Roman" w:hAnsi="Times New Roman"/>
                <w:noProof/>
              </w:rPr>
              <w:t>APPENDIX 7 – Treatment Matrix Guidance</w:t>
            </w:r>
            <w:r w:rsidR="0002006E">
              <w:rPr>
                <w:noProof/>
                <w:webHidden/>
              </w:rPr>
              <w:tab/>
            </w:r>
            <w:r w:rsidR="0002006E">
              <w:rPr>
                <w:noProof/>
                <w:webHidden/>
              </w:rPr>
              <w:fldChar w:fldCharType="begin"/>
            </w:r>
            <w:r w:rsidR="0002006E">
              <w:rPr>
                <w:noProof/>
                <w:webHidden/>
              </w:rPr>
              <w:instrText xml:space="preserve"> PAGEREF _Toc55894804 \h </w:instrText>
            </w:r>
            <w:r w:rsidR="0002006E">
              <w:rPr>
                <w:noProof/>
                <w:webHidden/>
              </w:rPr>
            </w:r>
            <w:r w:rsidR="0002006E">
              <w:rPr>
                <w:noProof/>
                <w:webHidden/>
              </w:rPr>
              <w:fldChar w:fldCharType="separate"/>
            </w:r>
            <w:r w:rsidR="0002006E">
              <w:rPr>
                <w:noProof/>
                <w:webHidden/>
              </w:rPr>
              <w:t>36</w:t>
            </w:r>
            <w:r w:rsidR="0002006E">
              <w:rPr>
                <w:noProof/>
                <w:webHidden/>
              </w:rPr>
              <w:fldChar w:fldCharType="end"/>
            </w:r>
          </w:hyperlink>
        </w:p>
        <w:p w14:paraId="630BBE76" w14:textId="44D0EBF4" w:rsidR="0002006E" w:rsidRDefault="00E21BC0">
          <w:pPr>
            <w:pStyle w:val="TOC2"/>
            <w:tabs>
              <w:tab w:val="right" w:leader="dot" w:pos="9016"/>
            </w:tabs>
            <w:rPr>
              <w:rFonts w:cstheme="minorBidi"/>
              <w:noProof/>
              <w:lang w:val="en-GB" w:eastAsia="en-GB"/>
            </w:rPr>
          </w:pPr>
          <w:hyperlink w:anchor="_Toc55894805" w:history="1">
            <w:r w:rsidR="0002006E" w:rsidRPr="0096774E">
              <w:rPr>
                <w:rStyle w:val="Hyperlink"/>
                <w:rFonts w:ascii="Times New Roman" w:hAnsi="Times New Roman"/>
                <w:noProof/>
              </w:rPr>
              <w:t>APPENDIX 8 – Post Treatment Salting</w:t>
            </w:r>
            <w:r w:rsidR="0002006E">
              <w:rPr>
                <w:noProof/>
                <w:webHidden/>
              </w:rPr>
              <w:tab/>
            </w:r>
            <w:r w:rsidR="0002006E">
              <w:rPr>
                <w:noProof/>
                <w:webHidden/>
              </w:rPr>
              <w:fldChar w:fldCharType="begin"/>
            </w:r>
            <w:r w:rsidR="0002006E">
              <w:rPr>
                <w:noProof/>
                <w:webHidden/>
              </w:rPr>
              <w:instrText xml:space="preserve"> PAGEREF _Toc55894805 \h </w:instrText>
            </w:r>
            <w:r w:rsidR="0002006E">
              <w:rPr>
                <w:noProof/>
                <w:webHidden/>
              </w:rPr>
            </w:r>
            <w:r w:rsidR="0002006E">
              <w:rPr>
                <w:noProof/>
                <w:webHidden/>
              </w:rPr>
              <w:fldChar w:fldCharType="separate"/>
            </w:r>
            <w:r w:rsidR="0002006E">
              <w:rPr>
                <w:noProof/>
                <w:webHidden/>
              </w:rPr>
              <w:t>37</w:t>
            </w:r>
            <w:r w:rsidR="0002006E">
              <w:rPr>
                <w:noProof/>
                <w:webHidden/>
              </w:rPr>
              <w:fldChar w:fldCharType="end"/>
            </w:r>
          </w:hyperlink>
        </w:p>
        <w:p w14:paraId="5496A6FB" w14:textId="4F7B9768" w:rsidR="0002006E" w:rsidRDefault="00E21BC0">
          <w:pPr>
            <w:pStyle w:val="TOC2"/>
            <w:tabs>
              <w:tab w:val="right" w:leader="dot" w:pos="9016"/>
            </w:tabs>
            <w:rPr>
              <w:rFonts w:cstheme="minorBidi"/>
              <w:noProof/>
              <w:lang w:val="en-GB" w:eastAsia="en-GB"/>
            </w:rPr>
          </w:pPr>
          <w:hyperlink w:anchor="_Toc55894806" w:history="1">
            <w:r w:rsidR="0002006E" w:rsidRPr="0096774E">
              <w:rPr>
                <w:rStyle w:val="Hyperlink"/>
                <w:rFonts w:ascii="Times New Roman" w:hAnsi="Times New Roman"/>
                <w:noProof/>
              </w:rPr>
              <w:t>APPENDIX 9 – Action Sheet</w:t>
            </w:r>
            <w:r w:rsidR="0002006E">
              <w:rPr>
                <w:noProof/>
                <w:webHidden/>
              </w:rPr>
              <w:tab/>
            </w:r>
            <w:r w:rsidR="0002006E">
              <w:rPr>
                <w:noProof/>
                <w:webHidden/>
              </w:rPr>
              <w:fldChar w:fldCharType="begin"/>
            </w:r>
            <w:r w:rsidR="0002006E">
              <w:rPr>
                <w:noProof/>
                <w:webHidden/>
              </w:rPr>
              <w:instrText xml:space="preserve"> PAGEREF _Toc55894806 \h </w:instrText>
            </w:r>
            <w:r w:rsidR="0002006E">
              <w:rPr>
                <w:noProof/>
                <w:webHidden/>
              </w:rPr>
            </w:r>
            <w:r w:rsidR="0002006E">
              <w:rPr>
                <w:noProof/>
                <w:webHidden/>
              </w:rPr>
              <w:fldChar w:fldCharType="separate"/>
            </w:r>
            <w:r w:rsidR="0002006E">
              <w:rPr>
                <w:noProof/>
                <w:webHidden/>
              </w:rPr>
              <w:t>38</w:t>
            </w:r>
            <w:r w:rsidR="0002006E">
              <w:rPr>
                <w:noProof/>
                <w:webHidden/>
              </w:rPr>
              <w:fldChar w:fldCharType="end"/>
            </w:r>
          </w:hyperlink>
        </w:p>
        <w:p w14:paraId="3290DD86" w14:textId="61662355" w:rsidR="0002006E" w:rsidRDefault="00E21BC0">
          <w:pPr>
            <w:pStyle w:val="TOC2"/>
            <w:tabs>
              <w:tab w:val="right" w:leader="dot" w:pos="9016"/>
            </w:tabs>
            <w:rPr>
              <w:rFonts w:cstheme="minorBidi"/>
              <w:noProof/>
              <w:lang w:val="en-GB" w:eastAsia="en-GB"/>
            </w:rPr>
          </w:pPr>
          <w:hyperlink w:anchor="_Toc55894807" w:history="1">
            <w:r w:rsidR="0002006E" w:rsidRPr="0096774E">
              <w:rPr>
                <w:rStyle w:val="Hyperlink"/>
                <w:rFonts w:ascii="Times New Roman" w:hAnsi="Times New Roman"/>
                <w:noProof/>
              </w:rPr>
              <w:t>APPENDIX 10 – Location of Salt bins</w:t>
            </w:r>
            <w:r w:rsidR="0002006E">
              <w:rPr>
                <w:noProof/>
                <w:webHidden/>
              </w:rPr>
              <w:tab/>
            </w:r>
            <w:r w:rsidR="0002006E">
              <w:rPr>
                <w:noProof/>
                <w:webHidden/>
              </w:rPr>
              <w:fldChar w:fldCharType="begin"/>
            </w:r>
            <w:r w:rsidR="0002006E">
              <w:rPr>
                <w:noProof/>
                <w:webHidden/>
              </w:rPr>
              <w:instrText xml:space="preserve"> PAGEREF _Toc55894807 \h </w:instrText>
            </w:r>
            <w:r w:rsidR="0002006E">
              <w:rPr>
                <w:noProof/>
                <w:webHidden/>
              </w:rPr>
            </w:r>
            <w:r w:rsidR="0002006E">
              <w:rPr>
                <w:noProof/>
                <w:webHidden/>
              </w:rPr>
              <w:fldChar w:fldCharType="separate"/>
            </w:r>
            <w:r w:rsidR="0002006E">
              <w:rPr>
                <w:noProof/>
                <w:webHidden/>
              </w:rPr>
              <w:t>39</w:t>
            </w:r>
            <w:r w:rsidR="0002006E">
              <w:rPr>
                <w:noProof/>
                <w:webHidden/>
              </w:rPr>
              <w:fldChar w:fldCharType="end"/>
            </w:r>
          </w:hyperlink>
        </w:p>
        <w:p w14:paraId="1DDBD6FA" w14:textId="2DE2A4B6" w:rsidR="00E552D0" w:rsidRDefault="0049717C" w:rsidP="00E552D0">
          <w:r>
            <w:rPr>
              <w:rFonts w:ascii="Times New Roman" w:hAnsi="Times New Roman" w:cs="Times New Roman"/>
            </w:rPr>
            <w:fldChar w:fldCharType="end"/>
          </w:r>
        </w:p>
      </w:sdtContent>
    </w:sdt>
    <w:p w14:paraId="19AF42A2" w14:textId="77777777" w:rsidR="00D472BB" w:rsidRDefault="00D472BB"/>
    <w:p w14:paraId="110C7371" w14:textId="77777777" w:rsidR="00643C96" w:rsidRDefault="00643C96"/>
    <w:p w14:paraId="139D5514" w14:textId="729A5969" w:rsidR="00CA19FF" w:rsidRDefault="006E41C5">
      <w:r>
        <w:br w:type="page"/>
      </w:r>
    </w:p>
    <w:p w14:paraId="04CF44D1" w14:textId="77777777" w:rsidR="006E41C5" w:rsidRDefault="006E41C5"/>
    <w:p w14:paraId="6D315AA2" w14:textId="72BD74D2" w:rsidR="003D0597" w:rsidRPr="00E552D0" w:rsidRDefault="003D0597" w:rsidP="00A90BFA">
      <w:pPr>
        <w:pStyle w:val="Heading1"/>
        <w:numPr>
          <w:ilvl w:val="0"/>
          <w:numId w:val="5"/>
        </w:numPr>
        <w:rPr>
          <w:rFonts w:ascii="Times New Roman" w:hAnsi="Times New Roman" w:cs="Times New Roman"/>
          <w:sz w:val="28"/>
          <w:szCs w:val="28"/>
        </w:rPr>
      </w:pPr>
      <w:bookmarkStart w:id="0" w:name="_Toc55894786"/>
      <w:r w:rsidRPr="00E552D0">
        <w:rPr>
          <w:rFonts w:ascii="Times New Roman" w:hAnsi="Times New Roman" w:cs="Times New Roman"/>
          <w:sz w:val="28"/>
          <w:szCs w:val="28"/>
        </w:rPr>
        <w:t>Introduction</w:t>
      </w:r>
      <w:bookmarkEnd w:id="0"/>
    </w:p>
    <w:p w14:paraId="336F00DC" w14:textId="77777777" w:rsidR="005F1224" w:rsidRDefault="005F1224" w:rsidP="003D0597"/>
    <w:p w14:paraId="42F5F945" w14:textId="745E10E1" w:rsidR="003D1D19" w:rsidRDefault="003D1D19" w:rsidP="003D1D19">
      <w:pPr>
        <w:pStyle w:val="Default"/>
        <w:rPr>
          <w:rStyle w:val="A4"/>
          <w:rFonts w:cs="Times New Roman"/>
          <w:sz w:val="22"/>
          <w:szCs w:val="22"/>
        </w:rPr>
      </w:pPr>
      <w:r w:rsidRPr="00D94BFB">
        <w:rPr>
          <w:sz w:val="22"/>
          <w:szCs w:val="22"/>
        </w:rPr>
        <w:t>The aim of this document</w:t>
      </w:r>
      <w:r w:rsidRPr="00D94BFB">
        <w:rPr>
          <w:rStyle w:val="A4"/>
          <w:rFonts w:cs="Times New Roman"/>
          <w:sz w:val="22"/>
          <w:szCs w:val="22"/>
        </w:rPr>
        <w:t xml:space="preserve"> is to demonstrate that Neath Port Talbot </w:t>
      </w:r>
      <w:r w:rsidR="002D0E8D">
        <w:rPr>
          <w:rStyle w:val="A4"/>
          <w:rFonts w:cs="Times New Roman"/>
          <w:sz w:val="22"/>
          <w:szCs w:val="22"/>
        </w:rPr>
        <w:t xml:space="preserve">County Borough Council (NPTCBC), </w:t>
      </w:r>
      <w:r w:rsidRPr="00D94BFB">
        <w:rPr>
          <w:rStyle w:val="A4"/>
          <w:rFonts w:cs="Times New Roman"/>
          <w:sz w:val="22"/>
          <w:szCs w:val="22"/>
        </w:rPr>
        <w:t xml:space="preserve">where reasonable meet their statutory duties in respect of the risks to road users posed by snow and ice. </w:t>
      </w:r>
    </w:p>
    <w:p w14:paraId="49D4B81A" w14:textId="77777777" w:rsidR="003D1D19" w:rsidRPr="003D1D19" w:rsidRDefault="003D1D19" w:rsidP="003D1D19">
      <w:pPr>
        <w:pStyle w:val="Default"/>
        <w:rPr>
          <w:sz w:val="22"/>
          <w:szCs w:val="22"/>
        </w:rPr>
      </w:pPr>
    </w:p>
    <w:p w14:paraId="06137539" w14:textId="3DF86020" w:rsidR="003D0597" w:rsidRPr="003D0597" w:rsidRDefault="002D0E8D" w:rsidP="003D0597">
      <w:pPr>
        <w:rPr>
          <w:rFonts w:ascii="Times New Roman" w:hAnsi="Times New Roman" w:cs="Times New Roman"/>
        </w:rPr>
      </w:pPr>
      <w:r>
        <w:rPr>
          <w:rFonts w:ascii="Times New Roman" w:hAnsi="Times New Roman" w:cs="Times New Roman"/>
        </w:rPr>
        <w:t>Under SUB- SECTION 41 (1A) of the Highways Act 1980 the ‘highway authority are under duty to</w:t>
      </w:r>
      <w:r w:rsidR="003D0597">
        <w:t xml:space="preserve"> </w:t>
      </w:r>
      <w:r w:rsidR="003D0597" w:rsidRPr="003D0597">
        <w:rPr>
          <w:rFonts w:ascii="Times New Roman" w:hAnsi="Times New Roman" w:cs="Times New Roman"/>
        </w:rPr>
        <w:t>ensure, so far as is reasonably practicable, that safe passage along a highway is not endangered by snow or ice.’</w:t>
      </w:r>
    </w:p>
    <w:p w14:paraId="3384BD9C" w14:textId="55D6ABF1" w:rsidR="003D0597" w:rsidRPr="003D0597" w:rsidRDefault="003D0597" w:rsidP="003D0597">
      <w:pPr>
        <w:rPr>
          <w:rFonts w:ascii="Times New Roman" w:hAnsi="Times New Roman" w:cs="Times New Roman"/>
        </w:rPr>
      </w:pPr>
      <w:r w:rsidRPr="003D0597">
        <w:rPr>
          <w:rFonts w:ascii="Times New Roman" w:hAnsi="Times New Roman" w:cs="Times New Roman"/>
        </w:rPr>
        <w:t>The County Borough Council in its capacity as Highway Authority within Neath Port Talbot is responsible for winter service activities on all adopted highways in Neath, Port T</w:t>
      </w:r>
      <w:r w:rsidR="0063285C">
        <w:rPr>
          <w:rFonts w:ascii="Times New Roman" w:hAnsi="Times New Roman" w:cs="Times New Roman"/>
        </w:rPr>
        <w:t>albot and the Upper Lliw Valley.</w:t>
      </w:r>
    </w:p>
    <w:p w14:paraId="4D7EAC12" w14:textId="65B4A170" w:rsidR="003D0597" w:rsidRPr="003D0597" w:rsidRDefault="003D0597" w:rsidP="003D0597">
      <w:pPr>
        <w:rPr>
          <w:rFonts w:ascii="Times New Roman" w:hAnsi="Times New Roman" w:cs="Times New Roman"/>
        </w:rPr>
      </w:pPr>
      <w:r w:rsidRPr="003D0597">
        <w:rPr>
          <w:rFonts w:ascii="Times New Roman" w:hAnsi="Times New Roman" w:cs="Times New Roman"/>
        </w:rPr>
        <w:t>The South Wales Trunk Road Agency (SWTRA) act</w:t>
      </w:r>
      <w:r w:rsidR="0087583F">
        <w:rPr>
          <w:rFonts w:ascii="Times New Roman" w:hAnsi="Times New Roman" w:cs="Times New Roman"/>
        </w:rPr>
        <w:t>ing</w:t>
      </w:r>
      <w:r w:rsidRPr="003D0597">
        <w:rPr>
          <w:rFonts w:ascii="Times New Roman" w:hAnsi="Times New Roman" w:cs="Times New Roman"/>
        </w:rPr>
        <w:t xml:space="preserve"> as </w:t>
      </w:r>
      <w:r w:rsidR="0087583F">
        <w:rPr>
          <w:rFonts w:ascii="Times New Roman" w:hAnsi="Times New Roman" w:cs="Times New Roman"/>
        </w:rPr>
        <w:t>an Agent Highway Authority to Wels</w:t>
      </w:r>
      <w:r w:rsidRPr="003D0597">
        <w:rPr>
          <w:rFonts w:ascii="Times New Roman" w:hAnsi="Times New Roman" w:cs="Times New Roman"/>
        </w:rPr>
        <w:t xml:space="preserve">h Government and is responsible for </w:t>
      </w:r>
      <w:r w:rsidR="0087583F">
        <w:rPr>
          <w:rFonts w:ascii="Times New Roman" w:hAnsi="Times New Roman" w:cs="Times New Roman"/>
        </w:rPr>
        <w:t xml:space="preserve">treatment to </w:t>
      </w:r>
      <w:r w:rsidRPr="003D0597">
        <w:rPr>
          <w:rFonts w:ascii="Times New Roman" w:hAnsi="Times New Roman" w:cs="Times New Roman"/>
        </w:rPr>
        <w:t>the M4 motorway, A465 and sections of the A48 Trunk Roads in the County B</w:t>
      </w:r>
      <w:r w:rsidR="003D1D19">
        <w:rPr>
          <w:rFonts w:ascii="Times New Roman" w:hAnsi="Times New Roman" w:cs="Times New Roman"/>
        </w:rPr>
        <w:t>orough</w:t>
      </w:r>
      <w:r w:rsidRPr="003D0597">
        <w:rPr>
          <w:rFonts w:ascii="Times New Roman" w:hAnsi="Times New Roman" w:cs="Times New Roman"/>
        </w:rPr>
        <w:t xml:space="preserve">. Neath Port Talbot CBC acts as a term contractor for SWTRA in this respect.  SWTRAs Adverse Weather Plan sets out the Welsh Government’s policy and objectives in the context of local service delivery on trunk roads in accordance with </w:t>
      </w:r>
      <w:r w:rsidR="003D1D19">
        <w:rPr>
          <w:rFonts w:ascii="Times New Roman" w:hAnsi="Times New Roman" w:cs="Times New Roman"/>
        </w:rPr>
        <w:t xml:space="preserve">Welsh Government’s Trunk Road Maintenance manual </w:t>
      </w:r>
      <w:r w:rsidR="003D1D19" w:rsidRPr="00807164">
        <w:rPr>
          <w:rFonts w:ascii="Times New Roman" w:hAnsi="Times New Roman" w:cs="Times New Roman"/>
          <w:highlight w:val="yellow"/>
        </w:rPr>
        <w:t>2015</w:t>
      </w:r>
      <w:r w:rsidR="0063285C">
        <w:rPr>
          <w:rFonts w:ascii="Times New Roman" w:hAnsi="Times New Roman" w:cs="Times New Roman"/>
        </w:rPr>
        <w:t xml:space="preserve"> and </w:t>
      </w:r>
      <w:r w:rsidR="002844C8">
        <w:rPr>
          <w:rFonts w:ascii="Times New Roman" w:hAnsi="Times New Roman" w:cs="Times New Roman"/>
        </w:rPr>
        <w:t>Winter</w:t>
      </w:r>
      <w:r w:rsidR="0063285C">
        <w:rPr>
          <w:rFonts w:ascii="Times New Roman" w:hAnsi="Times New Roman" w:cs="Times New Roman"/>
        </w:rPr>
        <w:t xml:space="preserve"> and Adverse Weather Service.</w:t>
      </w:r>
    </w:p>
    <w:p w14:paraId="7C35FA7A" w14:textId="0B1500E8" w:rsidR="003D0597" w:rsidRPr="003D0597" w:rsidRDefault="008D278F" w:rsidP="003D0597">
      <w:pPr>
        <w:rPr>
          <w:rFonts w:ascii="Times New Roman" w:hAnsi="Times New Roman" w:cs="Times New Roman"/>
        </w:rPr>
      </w:pPr>
      <w:r>
        <w:rPr>
          <w:rFonts w:ascii="Times New Roman" w:hAnsi="Times New Roman" w:cs="Times New Roman"/>
        </w:rPr>
        <w:t>Section B.7 to Well-Managed Highway Infrastructure</w:t>
      </w:r>
      <w:r w:rsidR="003D0597" w:rsidRPr="003D0597">
        <w:rPr>
          <w:rFonts w:ascii="Times New Roman" w:hAnsi="Times New Roman" w:cs="Times New Roman"/>
        </w:rPr>
        <w:t>,</w:t>
      </w:r>
      <w:r>
        <w:rPr>
          <w:rFonts w:ascii="Times New Roman" w:hAnsi="Times New Roman" w:cs="Times New Roman"/>
        </w:rPr>
        <w:t xml:space="preserve"> a code of practice</w:t>
      </w:r>
      <w:r w:rsidR="003D0597" w:rsidRPr="003D0597">
        <w:rPr>
          <w:rFonts w:ascii="Times New Roman" w:hAnsi="Times New Roman" w:cs="Times New Roman"/>
        </w:rPr>
        <w:t xml:space="preserve"> covers winter service issues and provides guidance to highway authorities on winter service operations.  This code and periodic revisions to it are considered in collaboration with other Welsh Council’s via CSS Wales as part of mai</w:t>
      </w:r>
      <w:r w:rsidR="003D0597">
        <w:rPr>
          <w:rFonts w:ascii="Times New Roman" w:hAnsi="Times New Roman" w:cs="Times New Roman"/>
        </w:rPr>
        <w:t>ntaining this authority’s plan.</w:t>
      </w:r>
    </w:p>
    <w:p w14:paraId="27468448" w14:textId="5BE35D18" w:rsidR="00E552D0" w:rsidRDefault="00134FB3" w:rsidP="003D0597">
      <w:pPr>
        <w:rPr>
          <w:rFonts w:ascii="Times New Roman" w:hAnsi="Times New Roman" w:cs="Times New Roman"/>
        </w:rPr>
      </w:pPr>
      <w:r>
        <w:rPr>
          <w:rFonts w:ascii="Times New Roman" w:hAnsi="Times New Roman" w:cs="Times New Roman"/>
        </w:rPr>
        <w:t>All aspects of this p</w:t>
      </w:r>
      <w:r w:rsidR="003D0597" w:rsidRPr="003D0597">
        <w:rPr>
          <w:rFonts w:ascii="Times New Roman" w:hAnsi="Times New Roman" w:cs="Times New Roman"/>
        </w:rPr>
        <w:t>lan are reviewed periodically in consultation with key stakeholders, to consider any changing circumstances and requests for additional services. The aim is to continually strive to improve upon the effectiveness of the winter service provided.</w:t>
      </w:r>
    </w:p>
    <w:p w14:paraId="56A784FD" w14:textId="77777777" w:rsidR="00E552D0" w:rsidRPr="003D0597" w:rsidRDefault="00E552D0" w:rsidP="003D0597">
      <w:pPr>
        <w:rPr>
          <w:rFonts w:ascii="Times New Roman" w:hAnsi="Times New Roman" w:cs="Times New Roman"/>
        </w:rPr>
      </w:pPr>
    </w:p>
    <w:p w14:paraId="3F80C4F8" w14:textId="7AB0E437" w:rsidR="00306557" w:rsidRPr="00E552D0" w:rsidRDefault="00306557" w:rsidP="00A90BFA">
      <w:pPr>
        <w:pStyle w:val="Heading1"/>
        <w:numPr>
          <w:ilvl w:val="0"/>
          <w:numId w:val="5"/>
        </w:numPr>
        <w:rPr>
          <w:rFonts w:ascii="Times New Roman" w:hAnsi="Times New Roman" w:cs="Times New Roman"/>
          <w:sz w:val="28"/>
          <w:szCs w:val="28"/>
        </w:rPr>
      </w:pPr>
      <w:bookmarkStart w:id="1" w:name="_Toc55894787"/>
      <w:r w:rsidRPr="00E552D0">
        <w:rPr>
          <w:rFonts w:ascii="Times New Roman" w:hAnsi="Times New Roman" w:cs="Times New Roman"/>
          <w:sz w:val="28"/>
          <w:szCs w:val="28"/>
        </w:rPr>
        <w:t>Statement of Policy and Standards of service</w:t>
      </w:r>
      <w:bookmarkEnd w:id="1"/>
      <w:r w:rsidRPr="00E552D0">
        <w:rPr>
          <w:rFonts w:ascii="Times New Roman" w:hAnsi="Times New Roman" w:cs="Times New Roman"/>
          <w:sz w:val="28"/>
          <w:szCs w:val="28"/>
        </w:rPr>
        <w:t xml:space="preserve"> </w:t>
      </w:r>
    </w:p>
    <w:p w14:paraId="0C66DD52" w14:textId="2E5D0751" w:rsidR="000E31FE" w:rsidRPr="00D94BFB" w:rsidRDefault="000E31FE" w:rsidP="000E31FE">
      <w:pPr>
        <w:pStyle w:val="Default"/>
        <w:rPr>
          <w:sz w:val="22"/>
          <w:szCs w:val="22"/>
        </w:rPr>
      </w:pPr>
    </w:p>
    <w:p w14:paraId="6145472A" w14:textId="5C5E7263" w:rsidR="000E31FE" w:rsidRPr="00D94BFB" w:rsidRDefault="000E31FE" w:rsidP="000E31FE">
      <w:pPr>
        <w:pStyle w:val="Default"/>
        <w:rPr>
          <w:sz w:val="22"/>
          <w:szCs w:val="22"/>
        </w:rPr>
      </w:pPr>
      <w:r w:rsidRPr="00D94BFB">
        <w:rPr>
          <w:sz w:val="22"/>
          <w:szCs w:val="22"/>
        </w:rPr>
        <w:t>The Director of Environment</w:t>
      </w:r>
      <w:r w:rsidR="00957D6A">
        <w:rPr>
          <w:sz w:val="22"/>
          <w:szCs w:val="22"/>
        </w:rPr>
        <w:t xml:space="preserve"> and Regeneration</w:t>
      </w:r>
      <w:r w:rsidRPr="00D94BFB">
        <w:rPr>
          <w:sz w:val="22"/>
          <w:szCs w:val="22"/>
        </w:rPr>
        <w:t xml:space="preserve"> has devolved the planning of the winter service activity to the Highways and Drainage Services Section within Streetcare Services. The service is delivered by a combination of a Highways and Drainage Officer, a standby supervisor and operators from varying sectors using a structured rota system. </w:t>
      </w:r>
      <w:r w:rsidRPr="002D54E7">
        <w:rPr>
          <w:sz w:val="22"/>
          <w:szCs w:val="22"/>
          <w:highlight w:val="yellow"/>
        </w:rPr>
        <w:t>Se</w:t>
      </w:r>
      <w:r w:rsidR="002D0E8D" w:rsidRPr="002D54E7">
        <w:rPr>
          <w:sz w:val="22"/>
          <w:szCs w:val="22"/>
          <w:highlight w:val="yellow"/>
        </w:rPr>
        <w:t>ction 6</w:t>
      </w:r>
      <w:r w:rsidRPr="002D54E7">
        <w:rPr>
          <w:sz w:val="22"/>
          <w:szCs w:val="22"/>
          <w:highlight w:val="yellow"/>
        </w:rPr>
        <w:t xml:space="preserve"> provides full details.</w:t>
      </w:r>
    </w:p>
    <w:p w14:paraId="39C7EED3" w14:textId="77777777" w:rsidR="000E31FE" w:rsidRPr="00D94BFB" w:rsidRDefault="000E31FE" w:rsidP="000E31FE">
      <w:pPr>
        <w:pStyle w:val="Default"/>
        <w:rPr>
          <w:sz w:val="22"/>
          <w:szCs w:val="22"/>
        </w:rPr>
      </w:pPr>
    </w:p>
    <w:p w14:paraId="4621E2F4" w14:textId="1BB4CFF2" w:rsidR="000E31FE" w:rsidRPr="00D94BFB" w:rsidRDefault="000E31FE" w:rsidP="000E31FE">
      <w:pPr>
        <w:pStyle w:val="Default"/>
        <w:rPr>
          <w:sz w:val="22"/>
          <w:szCs w:val="22"/>
        </w:rPr>
      </w:pPr>
      <w:r w:rsidRPr="00D94BFB">
        <w:rPr>
          <w:sz w:val="22"/>
          <w:szCs w:val="22"/>
        </w:rPr>
        <w:t>The winter season, or 'risk period' is considered to run from mid-October to mid-</w:t>
      </w:r>
      <w:r w:rsidR="004F7135">
        <w:rPr>
          <w:sz w:val="22"/>
          <w:szCs w:val="22"/>
        </w:rPr>
        <w:t>April</w:t>
      </w:r>
      <w:r w:rsidRPr="00D94BFB">
        <w:rPr>
          <w:sz w:val="22"/>
          <w:szCs w:val="22"/>
        </w:rPr>
        <w:t xml:space="preserve">. </w:t>
      </w:r>
    </w:p>
    <w:p w14:paraId="1D0C7D5D" w14:textId="77777777" w:rsidR="000E31FE" w:rsidRPr="00D94BFB" w:rsidRDefault="000E31FE" w:rsidP="000E31FE">
      <w:pPr>
        <w:pStyle w:val="Default"/>
        <w:rPr>
          <w:sz w:val="22"/>
          <w:szCs w:val="22"/>
        </w:rPr>
      </w:pPr>
      <w:r w:rsidRPr="00D94BFB">
        <w:rPr>
          <w:sz w:val="22"/>
          <w:szCs w:val="22"/>
        </w:rPr>
        <w:t>At evenings and weekends (out of hours), salting arrangements and any changes to planned action are co-ordinated by the Standby Officer.</w:t>
      </w:r>
    </w:p>
    <w:p w14:paraId="1610B594" w14:textId="77777777" w:rsidR="002D0E8D" w:rsidRDefault="002D0E8D" w:rsidP="000E31FE">
      <w:pPr>
        <w:pStyle w:val="Default"/>
        <w:rPr>
          <w:sz w:val="22"/>
          <w:szCs w:val="22"/>
        </w:rPr>
      </w:pPr>
    </w:p>
    <w:p w14:paraId="033220A5" w14:textId="129FC336" w:rsidR="000E31FE" w:rsidRPr="00D94BFB" w:rsidRDefault="000E31FE" w:rsidP="000E31FE">
      <w:pPr>
        <w:pStyle w:val="Default"/>
        <w:rPr>
          <w:sz w:val="22"/>
          <w:szCs w:val="22"/>
        </w:rPr>
      </w:pPr>
      <w:r w:rsidRPr="00D94BFB">
        <w:rPr>
          <w:sz w:val="22"/>
          <w:szCs w:val="22"/>
        </w:rPr>
        <w:t>Three main priorities are analysed to deliver the service in accordance with the details stipulated in this plan:</w:t>
      </w:r>
    </w:p>
    <w:p w14:paraId="351B14D6" w14:textId="77777777" w:rsidR="000E31FE" w:rsidRPr="00D94BFB" w:rsidRDefault="000E31FE" w:rsidP="000E31FE">
      <w:pPr>
        <w:pStyle w:val="Default"/>
        <w:ind w:left="720"/>
        <w:rPr>
          <w:sz w:val="22"/>
          <w:szCs w:val="22"/>
        </w:rPr>
      </w:pPr>
    </w:p>
    <w:p w14:paraId="6AFB26BD" w14:textId="57EDC778" w:rsidR="000E31FE" w:rsidRPr="00D94BFB" w:rsidRDefault="00E21BC0" w:rsidP="000E31FE">
      <w:pPr>
        <w:pStyle w:val="Default"/>
        <w:numPr>
          <w:ilvl w:val="0"/>
          <w:numId w:val="6"/>
        </w:numPr>
        <w:rPr>
          <w:sz w:val="22"/>
          <w:szCs w:val="22"/>
        </w:rPr>
      </w:pPr>
      <w:hyperlink w:anchor="_Weather_forecasting_and" w:history="1">
        <w:r w:rsidR="000E31FE" w:rsidRPr="00EB7D80">
          <w:rPr>
            <w:rStyle w:val="Hyperlink"/>
            <w:sz w:val="22"/>
            <w:szCs w:val="22"/>
          </w:rPr>
          <w:t>Forecast weather data</w:t>
        </w:r>
      </w:hyperlink>
      <w:r w:rsidR="000E31FE" w:rsidRPr="00D94BFB">
        <w:rPr>
          <w:sz w:val="22"/>
          <w:szCs w:val="22"/>
        </w:rPr>
        <w:t xml:space="preserve"> </w:t>
      </w:r>
    </w:p>
    <w:p w14:paraId="400A1F11" w14:textId="79133BA2" w:rsidR="000E31FE" w:rsidRPr="00D94BFB" w:rsidRDefault="00E21BC0" w:rsidP="000E31FE">
      <w:pPr>
        <w:pStyle w:val="Default"/>
        <w:numPr>
          <w:ilvl w:val="0"/>
          <w:numId w:val="6"/>
        </w:numPr>
        <w:rPr>
          <w:sz w:val="22"/>
          <w:szCs w:val="22"/>
        </w:rPr>
      </w:pPr>
      <w:hyperlink w:anchor="_Weather_forecasting_and" w:history="1">
        <w:r w:rsidR="000E31FE" w:rsidRPr="00EB7D80">
          <w:rPr>
            <w:rStyle w:val="Hyperlink"/>
            <w:sz w:val="22"/>
            <w:szCs w:val="22"/>
          </w:rPr>
          <w:t>The onset of any hazardous conditions</w:t>
        </w:r>
      </w:hyperlink>
      <w:r w:rsidR="000E31FE" w:rsidRPr="00D94BFB">
        <w:rPr>
          <w:sz w:val="22"/>
          <w:szCs w:val="22"/>
        </w:rPr>
        <w:t xml:space="preserve"> </w:t>
      </w:r>
    </w:p>
    <w:p w14:paraId="5F569322" w14:textId="1B2C37F1" w:rsidR="000E31FE" w:rsidRPr="00D94BFB" w:rsidRDefault="00E21BC0" w:rsidP="000E31FE">
      <w:pPr>
        <w:pStyle w:val="Default"/>
        <w:numPr>
          <w:ilvl w:val="0"/>
          <w:numId w:val="6"/>
        </w:numPr>
        <w:rPr>
          <w:sz w:val="22"/>
          <w:szCs w:val="22"/>
        </w:rPr>
      </w:pPr>
      <w:hyperlink w:anchor="_Extent_and_priorities" w:history="1">
        <w:r w:rsidR="000E31FE" w:rsidRPr="00EB7D80">
          <w:rPr>
            <w:rStyle w:val="Hyperlink"/>
            <w:sz w:val="22"/>
            <w:szCs w:val="22"/>
          </w:rPr>
          <w:t>The routes effected by those hazardous conditions</w:t>
        </w:r>
      </w:hyperlink>
    </w:p>
    <w:p w14:paraId="725CCFF3" w14:textId="77777777" w:rsidR="002844C8" w:rsidRDefault="002844C8" w:rsidP="000E31FE">
      <w:pPr>
        <w:pStyle w:val="Default"/>
        <w:rPr>
          <w:sz w:val="22"/>
          <w:szCs w:val="22"/>
        </w:rPr>
      </w:pPr>
    </w:p>
    <w:p w14:paraId="68CA5FA5" w14:textId="36D9269C" w:rsidR="005F1224" w:rsidRDefault="000E31FE" w:rsidP="000E31FE">
      <w:pPr>
        <w:pStyle w:val="Default"/>
        <w:rPr>
          <w:sz w:val="22"/>
          <w:szCs w:val="22"/>
        </w:rPr>
      </w:pPr>
      <w:r w:rsidRPr="00D94BFB">
        <w:rPr>
          <w:sz w:val="22"/>
          <w:szCs w:val="22"/>
        </w:rPr>
        <w:lastRenderedPageBreak/>
        <w:t>Precautionary salting routes are compiled using prior</w:t>
      </w:r>
      <w:r w:rsidR="005F1224">
        <w:rPr>
          <w:sz w:val="22"/>
          <w:szCs w:val="22"/>
        </w:rPr>
        <w:t>itisation criteria detailed in S</w:t>
      </w:r>
      <w:r w:rsidR="00CD59B3">
        <w:rPr>
          <w:sz w:val="22"/>
          <w:szCs w:val="22"/>
        </w:rPr>
        <w:t>ection 3</w:t>
      </w:r>
      <w:r w:rsidRPr="00D94BFB">
        <w:rPr>
          <w:sz w:val="22"/>
          <w:szCs w:val="22"/>
        </w:rPr>
        <w:t xml:space="preserve"> of this document. </w:t>
      </w:r>
      <w:r w:rsidR="00B55D8D">
        <w:rPr>
          <w:sz w:val="22"/>
          <w:szCs w:val="22"/>
        </w:rPr>
        <w:t>Prior to the winter season</w:t>
      </w:r>
      <w:r w:rsidR="003E1ABA">
        <w:rPr>
          <w:sz w:val="22"/>
          <w:szCs w:val="22"/>
        </w:rPr>
        <w:t>,</w:t>
      </w:r>
      <w:r w:rsidR="00B55D8D">
        <w:rPr>
          <w:sz w:val="22"/>
          <w:szCs w:val="22"/>
        </w:rPr>
        <w:t xml:space="preserve"> the c</w:t>
      </w:r>
      <w:r w:rsidR="00957D6A">
        <w:rPr>
          <w:sz w:val="22"/>
          <w:szCs w:val="22"/>
        </w:rPr>
        <w:t xml:space="preserve">ouncil liaises with </w:t>
      </w:r>
      <w:r w:rsidRPr="00D94BFB">
        <w:rPr>
          <w:sz w:val="22"/>
          <w:szCs w:val="22"/>
        </w:rPr>
        <w:t xml:space="preserve">all neighbouring unitary authorities (Carmarthenshire CC, Powys CC, Rhondda Cynon Taf CBC, CC Swansea and Bridgend CBC) to confirm cross-boundary salting arrangements and also with South Wales Police to confirm contact arrangements in case of emergencies. The cross border salting arrangements can be found in the appendices </w:t>
      </w:r>
      <w:r w:rsidR="00150120">
        <w:rPr>
          <w:sz w:val="22"/>
          <w:szCs w:val="22"/>
        </w:rPr>
        <w:t>section.</w:t>
      </w:r>
      <w:r w:rsidR="005F1224">
        <w:rPr>
          <w:sz w:val="22"/>
          <w:szCs w:val="22"/>
        </w:rPr>
        <w:t xml:space="preserve"> </w:t>
      </w:r>
    </w:p>
    <w:p w14:paraId="06067F18" w14:textId="37106239" w:rsidR="005F1224" w:rsidRDefault="005F1224" w:rsidP="000E31FE">
      <w:pPr>
        <w:pStyle w:val="Default"/>
        <w:rPr>
          <w:sz w:val="22"/>
          <w:szCs w:val="22"/>
        </w:rPr>
      </w:pPr>
    </w:p>
    <w:p w14:paraId="14C90D08" w14:textId="395E1FF9" w:rsidR="000E31FE" w:rsidRPr="00D94BFB" w:rsidRDefault="000E31FE" w:rsidP="000E31FE">
      <w:pPr>
        <w:pStyle w:val="Default"/>
        <w:rPr>
          <w:sz w:val="22"/>
          <w:szCs w:val="22"/>
        </w:rPr>
      </w:pPr>
    </w:p>
    <w:p w14:paraId="00059C8A" w14:textId="09E11326" w:rsidR="000E31FE" w:rsidRPr="00D94BFB" w:rsidRDefault="00957D6A" w:rsidP="000E31FE">
      <w:pPr>
        <w:pStyle w:val="Default"/>
        <w:rPr>
          <w:sz w:val="22"/>
          <w:szCs w:val="22"/>
        </w:rPr>
      </w:pPr>
      <w:r>
        <w:rPr>
          <w:sz w:val="22"/>
          <w:szCs w:val="22"/>
        </w:rPr>
        <w:t xml:space="preserve">NPTCBC has a </w:t>
      </w:r>
      <w:r w:rsidR="000E31FE" w:rsidRPr="00D94BFB">
        <w:rPr>
          <w:sz w:val="22"/>
          <w:szCs w:val="22"/>
        </w:rPr>
        <w:t>fleet in operation during the winter season. Where appropriate, each item of pla</w:t>
      </w:r>
      <w:r w:rsidR="00CD59B3">
        <w:rPr>
          <w:sz w:val="22"/>
          <w:szCs w:val="22"/>
        </w:rPr>
        <w:t>n</w:t>
      </w:r>
      <w:r w:rsidR="000E31FE" w:rsidRPr="00D94BFB">
        <w:rPr>
          <w:sz w:val="22"/>
          <w:szCs w:val="22"/>
        </w:rPr>
        <w:t>t is proved road worthy, then serviced and maintained under</w:t>
      </w:r>
      <w:r w:rsidR="005F1224">
        <w:rPr>
          <w:sz w:val="22"/>
          <w:szCs w:val="22"/>
        </w:rPr>
        <w:t xml:space="preserve"> strict maintenance schedules. </w:t>
      </w:r>
      <w:r w:rsidR="000E31FE" w:rsidRPr="005C7F44">
        <w:rPr>
          <w:sz w:val="22"/>
          <w:szCs w:val="22"/>
        </w:rPr>
        <w:t>Specialist vehicles are calibrated to a professional standard by ECON.</w:t>
      </w:r>
      <w:r w:rsidR="000E31FE" w:rsidRPr="00D94BFB">
        <w:rPr>
          <w:sz w:val="22"/>
          <w:szCs w:val="22"/>
        </w:rPr>
        <w:t xml:space="preserve"> </w:t>
      </w:r>
    </w:p>
    <w:p w14:paraId="3AAE2209" w14:textId="4005C012" w:rsidR="000E31FE" w:rsidRDefault="000E31FE" w:rsidP="00643C96">
      <w:pPr>
        <w:pStyle w:val="Default"/>
      </w:pPr>
    </w:p>
    <w:p w14:paraId="1E269454" w14:textId="77777777" w:rsidR="002342D4" w:rsidRDefault="002342D4" w:rsidP="002342D4">
      <w:pPr>
        <w:autoSpaceDE w:val="0"/>
        <w:autoSpaceDN w:val="0"/>
        <w:adjustRightInd w:val="0"/>
        <w:spacing w:after="0" w:line="240" w:lineRule="auto"/>
        <w:rPr>
          <w:rFonts w:ascii="Times New Roman" w:hAnsi="Times New Roman" w:cs="Times New Roman"/>
          <w:color w:val="000000"/>
        </w:rPr>
      </w:pPr>
      <w:r w:rsidRPr="00B60BC9">
        <w:rPr>
          <w:rFonts w:ascii="Times New Roman" w:hAnsi="Times New Roman" w:cs="Times New Roman"/>
          <w:color w:val="000000"/>
        </w:rPr>
        <w:t xml:space="preserve">Winter service on the motorway and trunk roads is carried out in accordance with the South Wales </w:t>
      </w:r>
    </w:p>
    <w:p w14:paraId="627D4082" w14:textId="510BE239" w:rsidR="00643C96" w:rsidRPr="00E552D0" w:rsidRDefault="002342D4" w:rsidP="00E552D0">
      <w:pPr>
        <w:autoSpaceDE w:val="0"/>
        <w:autoSpaceDN w:val="0"/>
        <w:adjustRightInd w:val="0"/>
        <w:spacing w:after="0" w:line="240" w:lineRule="auto"/>
        <w:rPr>
          <w:rFonts w:ascii="Times New Roman" w:hAnsi="Times New Roman" w:cs="Times New Roman"/>
          <w:color w:val="000000"/>
        </w:rPr>
      </w:pPr>
      <w:r w:rsidRPr="00B60BC9">
        <w:rPr>
          <w:rFonts w:ascii="Times New Roman" w:hAnsi="Times New Roman" w:cs="Times New Roman"/>
          <w:color w:val="000000"/>
        </w:rPr>
        <w:t>Trunk Road Agency Adverse Weather Plan and in accordance with Welsh Government’s Statement of Service and Code of Practice.</w:t>
      </w:r>
      <w:r>
        <w:rPr>
          <w:rFonts w:ascii="Times New Roman" w:hAnsi="Times New Roman" w:cs="Times New Roman"/>
          <w:color w:val="000000"/>
        </w:rPr>
        <w:t xml:space="preserve"> A copy of the Authority’s</w:t>
      </w:r>
      <w:r w:rsidRPr="00B60BC9">
        <w:rPr>
          <w:rFonts w:ascii="Times New Roman" w:hAnsi="Times New Roman" w:cs="Times New Roman"/>
          <w:color w:val="000000"/>
        </w:rPr>
        <w:t xml:space="preserve"> </w:t>
      </w:r>
      <w:hyperlink r:id="rId9" w:history="1">
        <w:r w:rsidRPr="00B60BC9">
          <w:rPr>
            <w:rStyle w:val="Hyperlink"/>
            <w:rFonts w:ascii="Times New Roman" w:hAnsi="Times New Roman" w:cs="Times New Roman"/>
          </w:rPr>
          <w:t>Winter Service Policy</w:t>
        </w:r>
      </w:hyperlink>
      <w:r>
        <w:rPr>
          <w:rFonts w:ascii="Times New Roman" w:hAnsi="Times New Roman" w:cs="Times New Roman"/>
          <w:color w:val="000000"/>
        </w:rPr>
        <w:t xml:space="preserve"> </w:t>
      </w:r>
      <w:r>
        <w:rPr>
          <w:rFonts w:ascii="Times New Roman" w:hAnsi="Times New Roman" w:cs="Times New Roman"/>
        </w:rPr>
        <w:t>is</w:t>
      </w:r>
      <w:r w:rsidR="00E552D0">
        <w:rPr>
          <w:rFonts w:ascii="Times New Roman" w:hAnsi="Times New Roman" w:cs="Times New Roman"/>
        </w:rPr>
        <w:t xml:space="preserve"> found on the council’s website.</w:t>
      </w:r>
    </w:p>
    <w:p w14:paraId="546460E6" w14:textId="0F2CAB12" w:rsidR="00306557" w:rsidRPr="00E552D0" w:rsidRDefault="00306557" w:rsidP="00643C96">
      <w:pPr>
        <w:pStyle w:val="Heading1"/>
        <w:rPr>
          <w:rFonts w:ascii="Times New Roman" w:hAnsi="Times New Roman" w:cs="Times New Roman"/>
          <w:sz w:val="28"/>
          <w:szCs w:val="28"/>
        </w:rPr>
      </w:pPr>
    </w:p>
    <w:p w14:paraId="35CE5399" w14:textId="77777777" w:rsidR="00A11904" w:rsidRDefault="00A11904">
      <w:pPr>
        <w:rPr>
          <w:rFonts w:asciiTheme="majorHAnsi" w:eastAsiaTheme="majorEastAsia" w:hAnsiTheme="majorHAnsi" w:cstheme="majorBidi"/>
          <w:color w:val="2E74B5" w:themeColor="accent1" w:themeShade="BF"/>
          <w:sz w:val="32"/>
          <w:szCs w:val="32"/>
        </w:rPr>
      </w:pPr>
      <w:r>
        <w:br w:type="page"/>
      </w:r>
    </w:p>
    <w:p w14:paraId="29E645ED" w14:textId="5971D608" w:rsidR="00306557" w:rsidRPr="00E552D0" w:rsidRDefault="00306557" w:rsidP="00A90BFA">
      <w:pPr>
        <w:pStyle w:val="Heading1"/>
        <w:numPr>
          <w:ilvl w:val="0"/>
          <w:numId w:val="5"/>
        </w:numPr>
        <w:rPr>
          <w:rFonts w:ascii="Times New Roman" w:hAnsi="Times New Roman" w:cs="Times New Roman"/>
          <w:sz w:val="28"/>
          <w:szCs w:val="28"/>
        </w:rPr>
      </w:pPr>
      <w:bookmarkStart w:id="2" w:name="_Extent_and_priorities"/>
      <w:bookmarkStart w:id="3" w:name="_Toc55894788"/>
      <w:bookmarkEnd w:id="2"/>
      <w:r w:rsidRPr="00E552D0">
        <w:rPr>
          <w:rFonts w:ascii="Times New Roman" w:hAnsi="Times New Roman" w:cs="Times New Roman"/>
          <w:sz w:val="28"/>
          <w:szCs w:val="28"/>
        </w:rPr>
        <w:lastRenderedPageBreak/>
        <w:t>Extent and priorities of treated networks</w:t>
      </w:r>
      <w:bookmarkEnd w:id="3"/>
    </w:p>
    <w:p w14:paraId="3528F49A" w14:textId="77777777" w:rsidR="00D40E8B" w:rsidRDefault="00D40E8B" w:rsidP="006E41C5">
      <w:pPr>
        <w:spacing w:after="0"/>
        <w:jc w:val="both"/>
        <w:rPr>
          <w:rFonts w:ascii="Times New Roman" w:hAnsi="Times New Roman"/>
          <w:szCs w:val="28"/>
        </w:rPr>
      </w:pPr>
    </w:p>
    <w:p w14:paraId="661CBD29" w14:textId="1B8F4270" w:rsidR="00A4261B" w:rsidRDefault="006E41C5" w:rsidP="006E41C5">
      <w:pPr>
        <w:spacing w:after="0"/>
        <w:jc w:val="both"/>
        <w:rPr>
          <w:rFonts w:ascii="Times New Roman" w:hAnsi="Times New Roman" w:cs="Times New Roman"/>
        </w:rPr>
      </w:pPr>
      <w:r w:rsidRPr="00B42F6D">
        <w:rPr>
          <w:rFonts w:ascii="Times New Roman" w:hAnsi="Times New Roman" w:cs="Times New Roman"/>
        </w:rPr>
        <w:t>These routes have been compiled in accordance with the Winter Service Review reported to the Council’s Environment and Highways Cabinet Board in July 2014. There has since been minor amendments made to the routes to accommodate newly adopted highw</w:t>
      </w:r>
      <w:r w:rsidR="00957D6A">
        <w:rPr>
          <w:rFonts w:ascii="Times New Roman" w:hAnsi="Times New Roman" w:cs="Times New Roman"/>
        </w:rPr>
        <w:t>ays.</w:t>
      </w:r>
    </w:p>
    <w:p w14:paraId="2F8B2788" w14:textId="77777777" w:rsidR="00A4261B" w:rsidRDefault="00A4261B" w:rsidP="006E41C5">
      <w:pPr>
        <w:spacing w:after="0"/>
        <w:jc w:val="both"/>
        <w:rPr>
          <w:rFonts w:ascii="Times New Roman" w:hAnsi="Times New Roman" w:cs="Times New Roman"/>
        </w:rPr>
      </w:pPr>
    </w:p>
    <w:p w14:paraId="7073F484" w14:textId="77777777" w:rsidR="00A4261B" w:rsidRPr="00A4261B" w:rsidRDefault="00A4261B" w:rsidP="00A4261B">
      <w:pPr>
        <w:spacing w:after="0"/>
        <w:jc w:val="both"/>
        <w:rPr>
          <w:rFonts w:ascii="Times New Roman" w:hAnsi="Times New Roman" w:cs="Times New Roman"/>
        </w:rPr>
      </w:pPr>
      <w:r w:rsidRPr="00A4261B">
        <w:rPr>
          <w:rFonts w:ascii="Times New Roman" w:hAnsi="Times New Roman" w:cs="Times New Roman"/>
        </w:rPr>
        <w:t>All levels of the service networks and routes have been determined following a risk based approach, taking into account the following criteria:</w:t>
      </w:r>
    </w:p>
    <w:p w14:paraId="2B787154" w14:textId="77777777" w:rsidR="00A4261B" w:rsidRPr="00A4261B" w:rsidRDefault="00A4261B" w:rsidP="00A4261B">
      <w:pPr>
        <w:spacing w:after="0"/>
        <w:jc w:val="both"/>
        <w:rPr>
          <w:rFonts w:ascii="Times New Roman" w:hAnsi="Times New Roman" w:cs="Times New Roman"/>
        </w:rPr>
      </w:pPr>
    </w:p>
    <w:p w14:paraId="46A06348" w14:textId="77777777" w:rsidR="00A4261B" w:rsidRPr="00A4261B" w:rsidRDefault="00A4261B" w:rsidP="00A4261B">
      <w:pPr>
        <w:spacing w:after="0"/>
        <w:jc w:val="both"/>
        <w:rPr>
          <w:rFonts w:ascii="Times New Roman" w:hAnsi="Times New Roman" w:cs="Times New Roman"/>
        </w:rPr>
      </w:pPr>
      <w:r w:rsidRPr="00A4261B">
        <w:rPr>
          <w:rFonts w:ascii="Times New Roman" w:hAnsi="Times New Roman" w:cs="Times New Roman"/>
        </w:rPr>
        <w:t>•</w:t>
      </w:r>
      <w:r w:rsidRPr="00A4261B">
        <w:rPr>
          <w:rFonts w:ascii="Times New Roman" w:hAnsi="Times New Roman" w:cs="Times New Roman"/>
        </w:rPr>
        <w:tab/>
        <w:t>Motorways and trunk roads [as directed by SWTRA];</w:t>
      </w:r>
    </w:p>
    <w:p w14:paraId="120D8ABD" w14:textId="4DDBEA28" w:rsidR="00A4261B" w:rsidRPr="00A4261B" w:rsidRDefault="00A4261B" w:rsidP="00150120">
      <w:pPr>
        <w:spacing w:after="0"/>
        <w:ind w:left="720" w:hanging="720"/>
        <w:jc w:val="both"/>
        <w:rPr>
          <w:rFonts w:ascii="Times New Roman" w:hAnsi="Times New Roman" w:cs="Times New Roman"/>
        </w:rPr>
      </w:pPr>
      <w:r w:rsidRPr="00A4261B">
        <w:rPr>
          <w:rFonts w:ascii="Times New Roman" w:hAnsi="Times New Roman" w:cs="Times New Roman"/>
        </w:rPr>
        <w:t>•</w:t>
      </w:r>
      <w:r w:rsidRPr="00A4261B">
        <w:rPr>
          <w:rFonts w:ascii="Times New Roman" w:hAnsi="Times New Roman" w:cs="Times New Roman"/>
        </w:rPr>
        <w:tab/>
        <w:t>'A' and 'B' roads carrying industrial traffic, access to hospita</w:t>
      </w:r>
      <w:r w:rsidR="00302183">
        <w:rPr>
          <w:rFonts w:ascii="Times New Roman" w:hAnsi="Times New Roman" w:cs="Times New Roman"/>
        </w:rPr>
        <w:t xml:space="preserve">ls, fire stations and emergency </w:t>
      </w:r>
      <w:r w:rsidRPr="00A4261B">
        <w:rPr>
          <w:rFonts w:ascii="Times New Roman" w:hAnsi="Times New Roman" w:cs="Times New Roman"/>
        </w:rPr>
        <w:t>centres;</w:t>
      </w:r>
    </w:p>
    <w:p w14:paraId="2C903660" w14:textId="3483BCDB" w:rsidR="00A4261B" w:rsidRDefault="00A4261B" w:rsidP="00A4261B">
      <w:pPr>
        <w:spacing w:after="0"/>
        <w:jc w:val="both"/>
        <w:rPr>
          <w:rFonts w:ascii="Times New Roman" w:hAnsi="Times New Roman" w:cs="Times New Roman"/>
        </w:rPr>
      </w:pPr>
      <w:r w:rsidRPr="00A4261B">
        <w:rPr>
          <w:rFonts w:ascii="Times New Roman" w:hAnsi="Times New Roman" w:cs="Times New Roman"/>
        </w:rPr>
        <w:t>•</w:t>
      </w:r>
      <w:r w:rsidRPr="00A4261B">
        <w:rPr>
          <w:rFonts w:ascii="Times New Roman" w:hAnsi="Times New Roman" w:cs="Times New Roman"/>
        </w:rPr>
        <w:tab/>
        <w:t>Other 'C' and Class III roads connecting villages to the above points.</w:t>
      </w:r>
    </w:p>
    <w:p w14:paraId="748C8873" w14:textId="77777777" w:rsidR="00302183" w:rsidRPr="00302183" w:rsidRDefault="00302183" w:rsidP="00302183">
      <w:pPr>
        <w:spacing w:after="0"/>
        <w:jc w:val="both"/>
        <w:rPr>
          <w:rFonts w:ascii="Times New Roman" w:hAnsi="Times New Roman" w:cs="Times New Roman"/>
        </w:rPr>
      </w:pPr>
      <w:r w:rsidRPr="00302183">
        <w:rPr>
          <w:rFonts w:ascii="Times New Roman" w:hAnsi="Times New Roman" w:cs="Times New Roman"/>
        </w:rPr>
        <w:t>•</w:t>
      </w:r>
      <w:r w:rsidRPr="00302183">
        <w:rPr>
          <w:rFonts w:ascii="Times New Roman" w:hAnsi="Times New Roman" w:cs="Times New Roman"/>
        </w:rPr>
        <w:tab/>
        <w:t>Access to key sources of fuel and food;</w:t>
      </w:r>
    </w:p>
    <w:p w14:paraId="4E5BA69A" w14:textId="77777777" w:rsidR="00302183" w:rsidRPr="00302183" w:rsidRDefault="00302183" w:rsidP="00302183">
      <w:pPr>
        <w:spacing w:after="0"/>
        <w:jc w:val="both"/>
        <w:rPr>
          <w:rFonts w:ascii="Times New Roman" w:hAnsi="Times New Roman" w:cs="Times New Roman"/>
        </w:rPr>
      </w:pPr>
      <w:r w:rsidRPr="00302183">
        <w:rPr>
          <w:rFonts w:ascii="Times New Roman" w:hAnsi="Times New Roman" w:cs="Times New Roman"/>
        </w:rPr>
        <w:t>•</w:t>
      </w:r>
      <w:r w:rsidRPr="00302183">
        <w:rPr>
          <w:rFonts w:ascii="Times New Roman" w:hAnsi="Times New Roman" w:cs="Times New Roman"/>
        </w:rPr>
        <w:tab/>
        <w:t>Bus routes (including school bus routes). Industrial estate roads;</w:t>
      </w:r>
    </w:p>
    <w:p w14:paraId="2D13417B" w14:textId="77777777" w:rsidR="00302183" w:rsidRPr="00302183" w:rsidRDefault="00302183" w:rsidP="00302183">
      <w:pPr>
        <w:spacing w:after="0"/>
        <w:jc w:val="both"/>
        <w:rPr>
          <w:rFonts w:ascii="Times New Roman" w:hAnsi="Times New Roman" w:cs="Times New Roman"/>
        </w:rPr>
      </w:pPr>
      <w:r w:rsidRPr="00302183">
        <w:rPr>
          <w:rFonts w:ascii="Times New Roman" w:hAnsi="Times New Roman" w:cs="Times New Roman"/>
        </w:rPr>
        <w:t>•</w:t>
      </w:r>
      <w:r w:rsidRPr="00302183">
        <w:rPr>
          <w:rFonts w:ascii="Times New Roman" w:hAnsi="Times New Roman" w:cs="Times New Roman"/>
        </w:rPr>
        <w:tab/>
        <w:t>Through routes in built up areas;</w:t>
      </w:r>
    </w:p>
    <w:p w14:paraId="56C3D5DD" w14:textId="77777777" w:rsidR="00302183" w:rsidRPr="00302183" w:rsidRDefault="00302183" w:rsidP="00302183">
      <w:pPr>
        <w:spacing w:after="0"/>
        <w:jc w:val="both"/>
        <w:rPr>
          <w:rFonts w:ascii="Times New Roman" w:hAnsi="Times New Roman" w:cs="Times New Roman"/>
        </w:rPr>
      </w:pPr>
      <w:r w:rsidRPr="00302183">
        <w:rPr>
          <w:rFonts w:ascii="Times New Roman" w:hAnsi="Times New Roman" w:cs="Times New Roman"/>
        </w:rPr>
        <w:t>•</w:t>
      </w:r>
      <w:r w:rsidRPr="00302183">
        <w:rPr>
          <w:rFonts w:ascii="Times New Roman" w:hAnsi="Times New Roman" w:cs="Times New Roman"/>
        </w:rPr>
        <w:tab/>
        <w:t>"Short cut" routes;</w:t>
      </w:r>
    </w:p>
    <w:p w14:paraId="31F05262" w14:textId="77777777" w:rsidR="00302183" w:rsidRPr="00302183" w:rsidRDefault="00302183" w:rsidP="00302183">
      <w:pPr>
        <w:spacing w:after="0"/>
        <w:jc w:val="both"/>
        <w:rPr>
          <w:rFonts w:ascii="Times New Roman" w:hAnsi="Times New Roman" w:cs="Times New Roman"/>
        </w:rPr>
      </w:pPr>
      <w:r w:rsidRPr="00302183">
        <w:rPr>
          <w:rFonts w:ascii="Times New Roman" w:hAnsi="Times New Roman" w:cs="Times New Roman"/>
        </w:rPr>
        <w:t>•</w:t>
      </w:r>
      <w:r w:rsidRPr="00302183">
        <w:rPr>
          <w:rFonts w:ascii="Times New Roman" w:hAnsi="Times New Roman" w:cs="Times New Roman"/>
        </w:rPr>
        <w:tab/>
        <w:t xml:space="preserve">Lanes serving isolated farms; </w:t>
      </w:r>
    </w:p>
    <w:p w14:paraId="3CF0FAEB" w14:textId="6B953DEF" w:rsidR="00302183" w:rsidRPr="00A4261B" w:rsidRDefault="00302183" w:rsidP="00302183">
      <w:pPr>
        <w:spacing w:after="0"/>
        <w:jc w:val="both"/>
        <w:rPr>
          <w:rFonts w:ascii="Times New Roman" w:hAnsi="Times New Roman" w:cs="Times New Roman"/>
        </w:rPr>
      </w:pPr>
      <w:r w:rsidRPr="00302183">
        <w:rPr>
          <w:rFonts w:ascii="Times New Roman" w:hAnsi="Times New Roman" w:cs="Times New Roman"/>
        </w:rPr>
        <w:t>•</w:t>
      </w:r>
      <w:r w:rsidRPr="00302183">
        <w:rPr>
          <w:rFonts w:ascii="Times New Roman" w:hAnsi="Times New Roman" w:cs="Times New Roman"/>
        </w:rPr>
        <w:tab/>
        <w:t>Any other routes deemed necessary at the time.</w:t>
      </w:r>
    </w:p>
    <w:p w14:paraId="3382BFD1" w14:textId="77777777" w:rsidR="00A4261B" w:rsidRPr="00A4261B" w:rsidRDefault="00A4261B" w:rsidP="00A4261B">
      <w:pPr>
        <w:spacing w:after="0"/>
        <w:jc w:val="both"/>
        <w:rPr>
          <w:rFonts w:ascii="Times New Roman" w:hAnsi="Times New Roman" w:cs="Times New Roman"/>
        </w:rPr>
      </w:pPr>
    </w:p>
    <w:p w14:paraId="7FD5E2CE" w14:textId="46D3C813" w:rsidR="00A4261B" w:rsidRPr="00A4261B" w:rsidRDefault="00A4261B" w:rsidP="00A4261B">
      <w:pPr>
        <w:spacing w:after="0"/>
        <w:jc w:val="both"/>
        <w:rPr>
          <w:rFonts w:ascii="Times New Roman" w:hAnsi="Times New Roman" w:cs="Times New Roman"/>
        </w:rPr>
      </w:pPr>
    </w:p>
    <w:p w14:paraId="4B6B0061" w14:textId="1FED71B3" w:rsidR="00A4261B" w:rsidRPr="00A4261B" w:rsidRDefault="00027CE7" w:rsidP="00A4261B">
      <w:pPr>
        <w:spacing w:after="0"/>
        <w:jc w:val="both"/>
        <w:rPr>
          <w:rFonts w:ascii="Times New Roman" w:hAnsi="Times New Roman" w:cs="Times New Roman"/>
        </w:rPr>
      </w:pPr>
      <w:r>
        <w:rPr>
          <w:rFonts w:ascii="Times New Roman" w:hAnsi="Times New Roman" w:cs="Times New Roman"/>
        </w:rPr>
        <w:t>F</w:t>
      </w:r>
      <w:r w:rsidR="00A4261B" w:rsidRPr="00A4261B">
        <w:rPr>
          <w:rFonts w:ascii="Times New Roman" w:hAnsi="Times New Roman" w:cs="Times New Roman"/>
        </w:rPr>
        <w:t>ive levels of salting network is defined:</w:t>
      </w:r>
    </w:p>
    <w:p w14:paraId="62FA79B4" w14:textId="77777777" w:rsidR="00A4261B" w:rsidRPr="00A4261B" w:rsidRDefault="00A4261B" w:rsidP="00A4261B">
      <w:pPr>
        <w:spacing w:after="0"/>
        <w:jc w:val="both"/>
        <w:rPr>
          <w:rFonts w:ascii="Times New Roman" w:hAnsi="Times New Roman" w:cs="Times New Roman"/>
        </w:rPr>
      </w:pPr>
    </w:p>
    <w:p w14:paraId="2BE50B56" w14:textId="222291BC" w:rsidR="00A65B83" w:rsidRDefault="00A65B83" w:rsidP="00A65B83">
      <w:pPr>
        <w:pStyle w:val="ListParagraph"/>
        <w:numPr>
          <w:ilvl w:val="0"/>
          <w:numId w:val="10"/>
        </w:numPr>
        <w:spacing w:after="0"/>
        <w:jc w:val="both"/>
        <w:rPr>
          <w:rFonts w:ascii="Times New Roman" w:hAnsi="Times New Roman" w:cs="Times New Roman"/>
        </w:rPr>
      </w:pPr>
      <w:r>
        <w:rPr>
          <w:rFonts w:ascii="Times New Roman" w:hAnsi="Times New Roman" w:cs="Times New Roman"/>
        </w:rPr>
        <w:t xml:space="preserve">Precautionary Salting Network </w:t>
      </w:r>
    </w:p>
    <w:p w14:paraId="233D91B8" w14:textId="77777777" w:rsidR="00A65B83" w:rsidRPr="00A65B83" w:rsidRDefault="00A65B83" w:rsidP="00A65B83">
      <w:pPr>
        <w:pStyle w:val="ListParagraph"/>
        <w:spacing w:after="0"/>
        <w:ind w:left="1080"/>
        <w:jc w:val="both"/>
        <w:rPr>
          <w:rFonts w:ascii="Times New Roman" w:hAnsi="Times New Roman" w:cs="Times New Roman"/>
        </w:rPr>
      </w:pPr>
    </w:p>
    <w:p w14:paraId="386E2E55" w14:textId="374A9885" w:rsidR="00E2241D" w:rsidRDefault="00A4261B" w:rsidP="00A65B83">
      <w:pPr>
        <w:spacing w:after="0"/>
        <w:jc w:val="both"/>
        <w:rPr>
          <w:rFonts w:ascii="Times New Roman" w:hAnsi="Times New Roman" w:cs="Times New Roman"/>
        </w:rPr>
      </w:pPr>
      <w:r w:rsidRPr="00A65B83">
        <w:rPr>
          <w:rFonts w:ascii="Times New Roman" w:hAnsi="Times New Roman" w:cs="Times New Roman"/>
        </w:rPr>
        <w:t xml:space="preserve">This network is routinely treated throughout the winter season in accordance with our winter service policy. </w:t>
      </w:r>
      <w:r w:rsidR="00E2241D" w:rsidRPr="00B42F6D">
        <w:rPr>
          <w:rFonts w:ascii="Times New Roman" w:hAnsi="Times New Roman" w:cs="Times New Roman"/>
        </w:rPr>
        <w:t>Precautionary Salting network is</w:t>
      </w:r>
      <w:r w:rsidR="00E2241D">
        <w:rPr>
          <w:rFonts w:ascii="Times New Roman" w:hAnsi="Times New Roman" w:cs="Times New Roman"/>
        </w:rPr>
        <w:t xml:space="preserve"> to be</w:t>
      </w:r>
      <w:r w:rsidR="00E2241D" w:rsidRPr="00B42F6D">
        <w:rPr>
          <w:rFonts w:ascii="Times New Roman" w:hAnsi="Times New Roman" w:cs="Times New Roman"/>
        </w:rPr>
        <w:t xml:space="preserve"> treated throughout the </w:t>
      </w:r>
      <w:r w:rsidR="008D3667">
        <w:rPr>
          <w:rFonts w:ascii="Times New Roman" w:hAnsi="Times New Roman" w:cs="Times New Roman"/>
        </w:rPr>
        <w:t xml:space="preserve">core </w:t>
      </w:r>
      <w:r w:rsidR="00E2241D" w:rsidRPr="00B42F6D">
        <w:rPr>
          <w:rFonts w:ascii="Times New Roman" w:hAnsi="Times New Roman" w:cs="Times New Roman"/>
        </w:rPr>
        <w:t>winter season</w:t>
      </w:r>
      <w:r w:rsidR="00E2241D">
        <w:rPr>
          <w:rFonts w:ascii="Times New Roman" w:hAnsi="Times New Roman" w:cs="Times New Roman"/>
        </w:rPr>
        <w:t xml:space="preserve">, when road surface temperatures are expected to fall below 1 </w:t>
      </w:r>
      <w:r w:rsidR="00E2241D" w:rsidRPr="00C9102F">
        <w:rPr>
          <w:rFonts w:ascii="Times New Roman" w:hAnsi="Times New Roman" w:cs="Times New Roman"/>
        </w:rPr>
        <w:t>°C</w:t>
      </w:r>
      <w:r w:rsidR="00E2241D" w:rsidRPr="00B42F6D">
        <w:rPr>
          <w:rFonts w:ascii="Times New Roman" w:hAnsi="Times New Roman" w:cs="Times New Roman"/>
        </w:rPr>
        <w:t xml:space="preserve">. </w:t>
      </w:r>
      <w:r w:rsidR="00E2241D">
        <w:rPr>
          <w:rFonts w:ascii="Times New Roman" w:hAnsi="Times New Roman" w:cs="Times New Roman"/>
        </w:rPr>
        <w:t xml:space="preserve">Precautionary </w:t>
      </w:r>
      <w:r w:rsidR="00A216E8">
        <w:rPr>
          <w:rFonts w:ascii="Times New Roman" w:hAnsi="Times New Roman" w:cs="Times New Roman"/>
        </w:rPr>
        <w:t xml:space="preserve">salting is carried out, </w:t>
      </w:r>
      <w:r w:rsidR="00E2241D" w:rsidRPr="00B42F6D">
        <w:rPr>
          <w:rFonts w:ascii="Times New Roman" w:hAnsi="Times New Roman" w:cs="Times New Roman"/>
        </w:rPr>
        <w:t>such that the identified routes are treated prior to the forecast time for the onset of frost or icy conditions. Furthermore, if icy conditions persist</w:t>
      </w:r>
      <w:r w:rsidR="00E2241D">
        <w:rPr>
          <w:rFonts w:ascii="Times New Roman" w:hAnsi="Times New Roman" w:cs="Times New Roman"/>
        </w:rPr>
        <w:t>,</w:t>
      </w:r>
      <w:r w:rsidR="00E2241D" w:rsidRPr="00B42F6D">
        <w:rPr>
          <w:rFonts w:ascii="Times New Roman" w:hAnsi="Times New Roman" w:cs="Times New Roman"/>
        </w:rPr>
        <w:t xml:space="preserve"> the routes then continue to be treated as instructed by the Treatment Matrix in </w:t>
      </w:r>
      <w:r w:rsidR="00E2241D" w:rsidRPr="005169DA">
        <w:rPr>
          <w:rFonts w:ascii="Times New Roman" w:hAnsi="Times New Roman" w:cs="Times New Roman"/>
          <w:highlight w:val="yellow"/>
        </w:rPr>
        <w:t>appendix 5 and 6</w:t>
      </w:r>
      <w:r w:rsidR="00E2241D" w:rsidRPr="00B42F6D">
        <w:rPr>
          <w:rFonts w:ascii="Times New Roman" w:hAnsi="Times New Roman" w:cs="Times New Roman"/>
        </w:rPr>
        <w:t xml:space="preserve">. All precautionary treatment routes take approximately 4 hours to complete. </w:t>
      </w:r>
      <w:r w:rsidR="005169DA" w:rsidRPr="005169DA">
        <w:rPr>
          <w:rFonts w:ascii="Times New Roman" w:hAnsi="Times New Roman" w:cs="Times New Roman"/>
        </w:rPr>
        <w:t xml:space="preserve">Precautionary Salting Routes can be identified in </w:t>
      </w:r>
      <w:r w:rsidR="005169DA" w:rsidRPr="005169DA">
        <w:rPr>
          <w:rFonts w:ascii="Times New Roman" w:hAnsi="Times New Roman" w:cs="Times New Roman"/>
          <w:highlight w:val="yellow"/>
        </w:rPr>
        <w:t>appendix 4 at th</w:t>
      </w:r>
      <w:r w:rsidR="005169DA" w:rsidRPr="005169DA">
        <w:rPr>
          <w:rFonts w:ascii="Times New Roman" w:hAnsi="Times New Roman" w:cs="Times New Roman"/>
        </w:rPr>
        <w:t>e end of the document.</w:t>
      </w:r>
    </w:p>
    <w:p w14:paraId="407744C3" w14:textId="77777777" w:rsidR="0072700C" w:rsidRDefault="0072700C" w:rsidP="0072700C">
      <w:pPr>
        <w:spacing w:after="0"/>
        <w:jc w:val="both"/>
        <w:rPr>
          <w:rFonts w:ascii="Times New Roman" w:hAnsi="Times New Roman" w:cs="Times New Roman"/>
        </w:rPr>
      </w:pPr>
    </w:p>
    <w:p w14:paraId="3A95B658" w14:textId="0F1F54FD" w:rsidR="0072700C" w:rsidRPr="00B42F6D" w:rsidRDefault="008D3667" w:rsidP="00A65B83">
      <w:pPr>
        <w:spacing w:after="0"/>
        <w:jc w:val="both"/>
        <w:rPr>
          <w:rFonts w:ascii="Times New Roman" w:hAnsi="Times New Roman" w:cs="Times New Roman"/>
        </w:rPr>
      </w:pPr>
      <w:r>
        <w:rPr>
          <w:rFonts w:ascii="Times New Roman" w:hAnsi="Times New Roman" w:cs="Times New Roman"/>
        </w:rPr>
        <w:t>No pre-treatment salting is carried</w:t>
      </w:r>
      <w:r w:rsidR="0072700C" w:rsidRPr="00B42F6D">
        <w:rPr>
          <w:rFonts w:ascii="Times New Roman" w:hAnsi="Times New Roman" w:cs="Times New Roman"/>
        </w:rPr>
        <w:t xml:space="preserve"> out on footways or cycle routes. However, </w:t>
      </w:r>
      <w:r w:rsidR="0072700C">
        <w:rPr>
          <w:rFonts w:ascii="Times New Roman" w:hAnsi="Times New Roman" w:cs="Times New Roman"/>
        </w:rPr>
        <w:t xml:space="preserve">where possible, </w:t>
      </w:r>
      <w:r w:rsidR="0072700C" w:rsidRPr="00B42F6D">
        <w:rPr>
          <w:rFonts w:ascii="Times New Roman" w:hAnsi="Times New Roman" w:cs="Times New Roman"/>
        </w:rPr>
        <w:t>when icy conditions persist post-treatment salting is car</w:t>
      </w:r>
      <w:r w:rsidR="0072700C">
        <w:rPr>
          <w:rFonts w:ascii="Times New Roman" w:hAnsi="Times New Roman" w:cs="Times New Roman"/>
        </w:rPr>
        <w:t xml:space="preserve">ried out on high usage footways, </w:t>
      </w:r>
      <w:r w:rsidR="0072700C" w:rsidRPr="00B42F6D">
        <w:rPr>
          <w:rFonts w:ascii="Times New Roman" w:hAnsi="Times New Roman" w:cs="Times New Roman"/>
        </w:rPr>
        <w:t xml:space="preserve">including town centre pedestrian areas and strategic footways near schools, hospitals etc. </w:t>
      </w:r>
    </w:p>
    <w:p w14:paraId="1F85AC7A" w14:textId="77777777" w:rsidR="0072700C" w:rsidRDefault="0072700C" w:rsidP="00E2241D">
      <w:pPr>
        <w:spacing w:after="0"/>
        <w:ind w:left="720"/>
        <w:jc w:val="both"/>
        <w:rPr>
          <w:rFonts w:ascii="Times New Roman" w:hAnsi="Times New Roman" w:cs="Times New Roman"/>
        </w:rPr>
      </w:pPr>
    </w:p>
    <w:p w14:paraId="2DB2CA2E" w14:textId="77777777" w:rsidR="00E2241D" w:rsidRPr="00A4261B" w:rsidRDefault="00E2241D" w:rsidP="00027CE7">
      <w:pPr>
        <w:spacing w:after="0"/>
        <w:ind w:left="720" w:hanging="720"/>
        <w:jc w:val="both"/>
        <w:rPr>
          <w:rFonts w:ascii="Times New Roman" w:hAnsi="Times New Roman" w:cs="Times New Roman"/>
        </w:rPr>
      </w:pPr>
    </w:p>
    <w:p w14:paraId="4E8F068F" w14:textId="77777777" w:rsidR="00A4261B" w:rsidRPr="00A4261B" w:rsidRDefault="00A4261B" w:rsidP="00A4261B">
      <w:pPr>
        <w:spacing w:after="0"/>
        <w:jc w:val="both"/>
        <w:rPr>
          <w:rFonts w:ascii="Times New Roman" w:hAnsi="Times New Roman" w:cs="Times New Roman"/>
        </w:rPr>
      </w:pPr>
    </w:p>
    <w:p w14:paraId="40ADD7FA" w14:textId="55AF467A" w:rsidR="00A65B83" w:rsidRPr="00A65B83" w:rsidRDefault="00A65B83" w:rsidP="00A65B83">
      <w:pPr>
        <w:pStyle w:val="ListParagraph"/>
        <w:numPr>
          <w:ilvl w:val="0"/>
          <w:numId w:val="10"/>
        </w:numPr>
        <w:spacing w:after="0"/>
        <w:jc w:val="both"/>
        <w:rPr>
          <w:rFonts w:ascii="Times New Roman" w:hAnsi="Times New Roman" w:cs="Times New Roman"/>
        </w:rPr>
      </w:pPr>
      <w:r w:rsidRPr="00A65B83">
        <w:rPr>
          <w:rFonts w:ascii="Times New Roman" w:hAnsi="Times New Roman" w:cs="Times New Roman"/>
        </w:rPr>
        <w:t xml:space="preserve">Secondary Salting Network </w:t>
      </w:r>
    </w:p>
    <w:p w14:paraId="6B7DC956" w14:textId="77777777" w:rsidR="00A65B83" w:rsidRDefault="00A65B83" w:rsidP="00A65B83">
      <w:pPr>
        <w:spacing w:after="0"/>
        <w:jc w:val="both"/>
        <w:rPr>
          <w:rFonts w:ascii="Times New Roman" w:hAnsi="Times New Roman" w:cs="Times New Roman"/>
        </w:rPr>
      </w:pPr>
    </w:p>
    <w:p w14:paraId="5FFB6839" w14:textId="5B3CD0A1" w:rsidR="00A4261B" w:rsidRDefault="00A4261B" w:rsidP="00A65B83">
      <w:pPr>
        <w:spacing w:after="0"/>
        <w:jc w:val="both"/>
        <w:rPr>
          <w:rFonts w:ascii="Times New Roman" w:hAnsi="Times New Roman" w:cs="Times New Roman"/>
        </w:rPr>
      </w:pPr>
      <w:r w:rsidRPr="00A65B83">
        <w:rPr>
          <w:rFonts w:ascii="Times New Roman" w:hAnsi="Times New Roman" w:cs="Times New Roman"/>
        </w:rPr>
        <w:t>This n</w:t>
      </w:r>
      <w:r w:rsidR="003C18FD" w:rsidRPr="00A65B83">
        <w:rPr>
          <w:rFonts w:ascii="Times New Roman" w:hAnsi="Times New Roman" w:cs="Times New Roman"/>
        </w:rPr>
        <w:t>etwork is activated where hazardous</w:t>
      </w:r>
      <w:r w:rsidR="00E012AB" w:rsidRPr="00A65B83">
        <w:rPr>
          <w:rFonts w:ascii="Times New Roman" w:hAnsi="Times New Roman" w:cs="Times New Roman"/>
        </w:rPr>
        <w:t xml:space="preserve"> conditions persist, which extends the Precautionary salting network.</w:t>
      </w:r>
      <w:r w:rsidR="00A65B83">
        <w:rPr>
          <w:rFonts w:ascii="Times New Roman" w:hAnsi="Times New Roman" w:cs="Times New Roman"/>
        </w:rPr>
        <w:t xml:space="preserve"> </w:t>
      </w:r>
      <w:r w:rsidR="00867C99">
        <w:rPr>
          <w:rFonts w:ascii="Times New Roman" w:hAnsi="Times New Roman" w:cs="Times New Roman"/>
        </w:rPr>
        <w:t>Salting during</w:t>
      </w:r>
      <w:r w:rsidR="00E2241D" w:rsidRPr="00B42F6D">
        <w:rPr>
          <w:rFonts w:ascii="Times New Roman" w:hAnsi="Times New Roman" w:cs="Times New Roman"/>
        </w:rPr>
        <w:t xml:space="preserve"> periods o</w:t>
      </w:r>
      <w:r w:rsidR="00E2241D">
        <w:rPr>
          <w:rFonts w:ascii="Times New Roman" w:hAnsi="Times New Roman" w:cs="Times New Roman"/>
        </w:rPr>
        <w:t xml:space="preserve">f </w:t>
      </w:r>
      <w:r w:rsidR="008D3667">
        <w:rPr>
          <w:rFonts w:ascii="Times New Roman" w:hAnsi="Times New Roman" w:cs="Times New Roman"/>
        </w:rPr>
        <w:t xml:space="preserve">prolonged hazardous weather eg. </w:t>
      </w:r>
      <w:r w:rsidR="00E2241D">
        <w:rPr>
          <w:rFonts w:ascii="Times New Roman" w:hAnsi="Times New Roman" w:cs="Times New Roman"/>
        </w:rPr>
        <w:t xml:space="preserve">Significant accumulations of snow on the highway. Once the </w:t>
      </w:r>
      <w:r w:rsidR="00E012AB">
        <w:rPr>
          <w:rFonts w:ascii="Times New Roman" w:hAnsi="Times New Roman" w:cs="Times New Roman"/>
        </w:rPr>
        <w:t>precautionary</w:t>
      </w:r>
      <w:r w:rsidR="00E2241D">
        <w:rPr>
          <w:rFonts w:ascii="Times New Roman" w:hAnsi="Times New Roman" w:cs="Times New Roman"/>
        </w:rPr>
        <w:t xml:space="preserve"> network is free of hazards, the secondary salting network can be treated</w:t>
      </w:r>
      <w:r w:rsidR="00E2241D" w:rsidRPr="00B42F6D">
        <w:rPr>
          <w:rFonts w:ascii="Times New Roman" w:hAnsi="Times New Roman" w:cs="Times New Roman"/>
        </w:rPr>
        <w:t>. In appendix 7 is a schedule of locations, listed geographically, that have</w:t>
      </w:r>
      <w:r w:rsidR="008D3667">
        <w:rPr>
          <w:rFonts w:ascii="Times New Roman" w:hAnsi="Times New Roman" w:cs="Times New Roman"/>
        </w:rPr>
        <w:t xml:space="preserve"> </w:t>
      </w:r>
      <w:r w:rsidR="00E2241D" w:rsidRPr="00B42F6D">
        <w:rPr>
          <w:rFonts w:ascii="Times New Roman" w:hAnsi="Times New Roman" w:cs="Times New Roman"/>
        </w:rPr>
        <w:t>been identified as being appropriate for consideration for post-treatment salting of carriageways and / or footways where appropriate</w:t>
      </w:r>
      <w:r w:rsidR="0072700C">
        <w:rPr>
          <w:rFonts w:ascii="Times New Roman" w:hAnsi="Times New Roman" w:cs="Times New Roman"/>
        </w:rPr>
        <w:t xml:space="preserve">. </w:t>
      </w:r>
    </w:p>
    <w:p w14:paraId="27A7DF54" w14:textId="67CCCA44" w:rsidR="0072700C" w:rsidRDefault="0072700C" w:rsidP="00E2241D">
      <w:pPr>
        <w:spacing w:after="0"/>
        <w:ind w:left="720"/>
        <w:jc w:val="both"/>
        <w:rPr>
          <w:rFonts w:ascii="Times New Roman" w:hAnsi="Times New Roman" w:cs="Times New Roman"/>
        </w:rPr>
      </w:pPr>
    </w:p>
    <w:p w14:paraId="36788126" w14:textId="77777777" w:rsidR="0072700C" w:rsidRPr="00A4261B" w:rsidRDefault="0072700C" w:rsidP="00E2241D">
      <w:pPr>
        <w:spacing w:after="0"/>
        <w:ind w:left="720"/>
        <w:jc w:val="both"/>
        <w:rPr>
          <w:rFonts w:ascii="Times New Roman" w:hAnsi="Times New Roman" w:cs="Times New Roman"/>
        </w:rPr>
      </w:pPr>
    </w:p>
    <w:p w14:paraId="4ADA4F76" w14:textId="77777777" w:rsidR="00A4261B" w:rsidRPr="00A4261B" w:rsidRDefault="00A4261B" w:rsidP="00A4261B">
      <w:pPr>
        <w:spacing w:after="0"/>
        <w:jc w:val="both"/>
        <w:rPr>
          <w:rFonts w:ascii="Times New Roman" w:hAnsi="Times New Roman" w:cs="Times New Roman"/>
        </w:rPr>
      </w:pPr>
    </w:p>
    <w:p w14:paraId="34274C44" w14:textId="369AF924" w:rsidR="00A4261B" w:rsidRPr="002D54E7" w:rsidRDefault="00CD59B3" w:rsidP="009C6218">
      <w:pPr>
        <w:pStyle w:val="ListParagraph"/>
        <w:numPr>
          <w:ilvl w:val="0"/>
          <w:numId w:val="5"/>
        </w:numPr>
        <w:spacing w:after="0"/>
        <w:jc w:val="both"/>
        <w:rPr>
          <w:rFonts w:ascii="Times New Roman" w:hAnsi="Times New Roman" w:cs="Times New Roman"/>
        </w:rPr>
      </w:pPr>
      <w:r w:rsidRPr="002D54E7">
        <w:rPr>
          <w:rFonts w:ascii="Times New Roman" w:hAnsi="Times New Roman" w:cs="Times New Roman"/>
        </w:rPr>
        <w:lastRenderedPageBreak/>
        <w:t xml:space="preserve">Snow Response </w:t>
      </w:r>
      <w:r w:rsidR="00DC2504" w:rsidRPr="002D54E7">
        <w:rPr>
          <w:rFonts w:ascii="Times New Roman" w:hAnsi="Times New Roman" w:cs="Times New Roman"/>
        </w:rPr>
        <w:t xml:space="preserve">Network </w:t>
      </w:r>
      <w:r w:rsidR="00A4261B" w:rsidRPr="002D54E7">
        <w:rPr>
          <w:rFonts w:ascii="Times New Roman" w:hAnsi="Times New Roman" w:cs="Times New Roman"/>
        </w:rPr>
        <w:t xml:space="preserve"> </w:t>
      </w:r>
    </w:p>
    <w:p w14:paraId="4AF08259" w14:textId="0206A718" w:rsidR="008E3B8C" w:rsidRDefault="008E3B8C" w:rsidP="008E3B8C">
      <w:pPr>
        <w:spacing w:after="0"/>
        <w:ind w:left="360"/>
        <w:jc w:val="both"/>
        <w:rPr>
          <w:rFonts w:ascii="Times New Roman" w:hAnsi="Times New Roman" w:cs="Times New Roman"/>
          <w:highlight w:val="yellow"/>
        </w:rPr>
      </w:pPr>
    </w:p>
    <w:p w14:paraId="64CD7C40" w14:textId="171DA05E" w:rsidR="009C6218" w:rsidRPr="009C6218" w:rsidRDefault="00DC2504" w:rsidP="009C6218">
      <w:pPr>
        <w:spacing w:after="0"/>
        <w:jc w:val="both"/>
        <w:rPr>
          <w:rFonts w:ascii="Times New Roman" w:hAnsi="Times New Roman" w:cs="Times New Roman"/>
        </w:rPr>
      </w:pPr>
      <w:r>
        <w:rPr>
          <w:rFonts w:ascii="Times New Roman" w:hAnsi="Times New Roman" w:cs="Times New Roman"/>
        </w:rPr>
        <w:t xml:space="preserve">In an event where </w:t>
      </w:r>
      <w:r w:rsidR="008B081B">
        <w:rPr>
          <w:rFonts w:ascii="Times New Roman" w:hAnsi="Times New Roman" w:cs="Times New Roman"/>
        </w:rPr>
        <w:t xml:space="preserve">snowfall is forecast, </w:t>
      </w:r>
      <w:r w:rsidRPr="00DC2504">
        <w:rPr>
          <w:rFonts w:ascii="Times New Roman" w:hAnsi="Times New Roman" w:cs="Times New Roman"/>
        </w:rPr>
        <w:t>our priority is to restore the highway on a risk based approach, in response with locations of forecast snowfall</w:t>
      </w:r>
      <w:r w:rsidR="006F5DC1">
        <w:rPr>
          <w:rFonts w:ascii="Times New Roman" w:hAnsi="Times New Roman" w:cs="Times New Roman"/>
        </w:rPr>
        <w:t xml:space="preserve"> and snow hazard. </w:t>
      </w:r>
    </w:p>
    <w:p w14:paraId="5FD6BC75" w14:textId="77777777" w:rsidR="00DC2504" w:rsidRPr="00DC2504" w:rsidRDefault="00DC2504" w:rsidP="00A4261B">
      <w:pPr>
        <w:spacing w:after="0"/>
        <w:jc w:val="both"/>
        <w:rPr>
          <w:rFonts w:ascii="Times New Roman" w:hAnsi="Times New Roman" w:cs="Times New Roman"/>
        </w:rPr>
      </w:pPr>
    </w:p>
    <w:p w14:paraId="2EBE3BCC" w14:textId="22FD5965" w:rsidR="00DC2504" w:rsidRPr="00DC2504" w:rsidRDefault="005169DA" w:rsidP="00A65B83">
      <w:pPr>
        <w:pStyle w:val="ListParagraph"/>
        <w:numPr>
          <w:ilvl w:val="0"/>
          <w:numId w:val="5"/>
        </w:numPr>
        <w:spacing w:after="0"/>
        <w:jc w:val="both"/>
        <w:rPr>
          <w:rFonts w:ascii="Times New Roman" w:hAnsi="Times New Roman" w:cs="Times New Roman"/>
        </w:rPr>
      </w:pPr>
      <w:r w:rsidRPr="00DC2504">
        <w:rPr>
          <w:rFonts w:ascii="Times New Roman" w:hAnsi="Times New Roman" w:cs="Times New Roman"/>
        </w:rPr>
        <w:t xml:space="preserve">Minimum Winter Network </w:t>
      </w:r>
    </w:p>
    <w:p w14:paraId="09C57509" w14:textId="77777777" w:rsidR="00DC2504" w:rsidRPr="00DC2504" w:rsidRDefault="00DC2504" w:rsidP="00A65B83">
      <w:pPr>
        <w:spacing w:after="0"/>
        <w:jc w:val="both"/>
        <w:rPr>
          <w:rFonts w:ascii="Times New Roman" w:hAnsi="Times New Roman" w:cs="Times New Roman"/>
        </w:rPr>
      </w:pPr>
    </w:p>
    <w:p w14:paraId="196E0ACB" w14:textId="3AA48366" w:rsidR="0072700C" w:rsidRPr="00DC2504" w:rsidRDefault="00DC2504" w:rsidP="00A65B83">
      <w:pPr>
        <w:spacing w:after="0"/>
        <w:jc w:val="both"/>
        <w:rPr>
          <w:rFonts w:ascii="Times New Roman" w:hAnsi="Times New Roman" w:cs="Times New Roman"/>
        </w:rPr>
      </w:pPr>
      <w:r w:rsidRPr="00DC2504">
        <w:rPr>
          <w:rFonts w:ascii="Times New Roman" w:hAnsi="Times New Roman" w:cs="Times New Roman"/>
        </w:rPr>
        <w:t xml:space="preserve">When </w:t>
      </w:r>
      <w:r w:rsidR="00A260F6" w:rsidRPr="00DC2504">
        <w:rPr>
          <w:rFonts w:ascii="Times New Roman" w:hAnsi="Times New Roman" w:cs="Times New Roman"/>
        </w:rPr>
        <w:t>severe weather</w:t>
      </w:r>
      <w:r w:rsidRPr="00DC2504">
        <w:rPr>
          <w:rFonts w:ascii="Times New Roman" w:hAnsi="Times New Roman" w:cs="Times New Roman"/>
        </w:rPr>
        <w:t xml:space="preserve"> is prolonged over the winter period, this</w:t>
      </w:r>
      <w:r w:rsidR="00A260F6" w:rsidRPr="00DC2504">
        <w:rPr>
          <w:rFonts w:ascii="Times New Roman" w:hAnsi="Times New Roman" w:cs="Times New Roman"/>
        </w:rPr>
        <w:t xml:space="preserve"> can result </w:t>
      </w:r>
      <w:r w:rsidR="008E3B8C" w:rsidRPr="00DC2504">
        <w:rPr>
          <w:rFonts w:ascii="Times New Roman" w:hAnsi="Times New Roman" w:cs="Times New Roman"/>
        </w:rPr>
        <w:t xml:space="preserve">in </w:t>
      </w:r>
      <w:r w:rsidR="005169DA" w:rsidRPr="00DC2504">
        <w:rPr>
          <w:rFonts w:ascii="Times New Roman" w:hAnsi="Times New Roman" w:cs="Times New Roman"/>
        </w:rPr>
        <w:t>low</w:t>
      </w:r>
      <w:r w:rsidR="008E3B8C" w:rsidRPr="00DC2504">
        <w:rPr>
          <w:rFonts w:ascii="Times New Roman" w:hAnsi="Times New Roman" w:cs="Times New Roman"/>
        </w:rPr>
        <w:t>er</w:t>
      </w:r>
      <w:r w:rsidR="005169DA" w:rsidRPr="00DC2504">
        <w:rPr>
          <w:rFonts w:ascii="Times New Roman" w:hAnsi="Times New Roman" w:cs="Times New Roman"/>
        </w:rPr>
        <w:t xml:space="preserve"> levels of resources.</w:t>
      </w:r>
      <w:r w:rsidR="00A65B83" w:rsidRPr="00DC2504">
        <w:rPr>
          <w:rFonts w:ascii="Times New Roman" w:hAnsi="Times New Roman" w:cs="Times New Roman"/>
        </w:rPr>
        <w:t xml:space="preserve"> </w:t>
      </w:r>
      <w:r w:rsidR="0072700C" w:rsidRPr="00DC2504">
        <w:rPr>
          <w:rFonts w:ascii="Times New Roman" w:hAnsi="Times New Roman" w:cs="Times New Roman"/>
        </w:rPr>
        <w:t>This</w:t>
      </w:r>
      <w:r w:rsidR="00A216E8" w:rsidRPr="00DC2504">
        <w:rPr>
          <w:rFonts w:ascii="Times New Roman" w:hAnsi="Times New Roman" w:cs="Times New Roman"/>
        </w:rPr>
        <w:t xml:space="preserve"> network</w:t>
      </w:r>
      <w:r w:rsidR="0072700C" w:rsidRPr="00DC2504">
        <w:rPr>
          <w:rFonts w:ascii="Times New Roman" w:hAnsi="Times New Roman" w:cs="Times New Roman"/>
        </w:rPr>
        <w:t xml:space="preserve"> will allow operation</w:t>
      </w:r>
      <w:r w:rsidR="00C377DC" w:rsidRPr="00DC2504">
        <w:rPr>
          <w:rFonts w:ascii="Times New Roman" w:hAnsi="Times New Roman" w:cs="Times New Roman"/>
        </w:rPr>
        <w:t>s to remain in force during an event</w:t>
      </w:r>
      <w:r w:rsidR="0072700C" w:rsidRPr="00DC2504">
        <w:rPr>
          <w:rFonts w:ascii="Times New Roman" w:hAnsi="Times New Roman" w:cs="Times New Roman"/>
        </w:rPr>
        <w:t xml:space="preserve"> of shortages of salt stocks, reduced number of vehicles,</w:t>
      </w:r>
      <w:r w:rsidR="00F160A4" w:rsidRPr="00DC2504">
        <w:rPr>
          <w:rFonts w:ascii="Times New Roman" w:hAnsi="Times New Roman" w:cs="Times New Roman"/>
        </w:rPr>
        <w:t xml:space="preserve"> staff etc</w:t>
      </w:r>
      <w:r w:rsidRPr="00DC2504">
        <w:rPr>
          <w:rFonts w:ascii="Times New Roman" w:hAnsi="Times New Roman" w:cs="Times New Roman"/>
        </w:rPr>
        <w:t xml:space="preserve"> in a way to restore/ conserve resources.</w:t>
      </w:r>
    </w:p>
    <w:p w14:paraId="0CA70AF3" w14:textId="77777777" w:rsidR="00A4261B" w:rsidRPr="00A4261B" w:rsidRDefault="00A4261B" w:rsidP="00A4261B">
      <w:pPr>
        <w:spacing w:after="0"/>
        <w:jc w:val="both"/>
        <w:rPr>
          <w:rFonts w:ascii="Times New Roman" w:hAnsi="Times New Roman" w:cs="Times New Roman"/>
        </w:rPr>
      </w:pPr>
    </w:p>
    <w:p w14:paraId="0B592CEF" w14:textId="77777777" w:rsidR="00A65B83" w:rsidRDefault="0092106E" w:rsidP="0072700C">
      <w:pPr>
        <w:pStyle w:val="ListParagraph"/>
        <w:numPr>
          <w:ilvl w:val="0"/>
          <w:numId w:val="5"/>
        </w:numPr>
        <w:spacing w:after="0"/>
        <w:jc w:val="both"/>
        <w:rPr>
          <w:rFonts w:ascii="Times New Roman" w:hAnsi="Times New Roman" w:cs="Times New Roman"/>
        </w:rPr>
      </w:pPr>
      <w:r w:rsidRPr="0072700C">
        <w:rPr>
          <w:rFonts w:ascii="Times New Roman" w:hAnsi="Times New Roman" w:cs="Times New Roman"/>
        </w:rPr>
        <w:t xml:space="preserve">Community </w:t>
      </w:r>
      <w:r w:rsidR="00A65B83">
        <w:rPr>
          <w:rFonts w:ascii="Times New Roman" w:hAnsi="Times New Roman" w:cs="Times New Roman"/>
        </w:rPr>
        <w:t xml:space="preserve">Self Help </w:t>
      </w:r>
    </w:p>
    <w:p w14:paraId="78A79B33" w14:textId="77777777" w:rsidR="00A65B83" w:rsidRDefault="00A65B83" w:rsidP="00A65B83">
      <w:pPr>
        <w:pStyle w:val="ListParagraph"/>
        <w:spacing w:after="0"/>
        <w:jc w:val="both"/>
        <w:rPr>
          <w:rFonts w:ascii="Times New Roman" w:hAnsi="Times New Roman" w:cs="Times New Roman"/>
        </w:rPr>
      </w:pPr>
    </w:p>
    <w:p w14:paraId="0BDAE8E0" w14:textId="193746E6" w:rsidR="00A4261B" w:rsidRPr="00A65B83" w:rsidRDefault="00A4261B" w:rsidP="00A65B83">
      <w:pPr>
        <w:spacing w:after="0"/>
        <w:jc w:val="both"/>
        <w:rPr>
          <w:rFonts w:ascii="Times New Roman" w:hAnsi="Times New Roman" w:cs="Times New Roman"/>
        </w:rPr>
      </w:pPr>
      <w:r w:rsidRPr="00A65B83">
        <w:rPr>
          <w:rFonts w:ascii="Times New Roman" w:hAnsi="Times New Roman" w:cs="Times New Roman"/>
        </w:rPr>
        <w:t>This operates on a local</w:t>
      </w:r>
      <w:r w:rsidR="00CD59B3" w:rsidRPr="00A65B83">
        <w:rPr>
          <w:rFonts w:ascii="Times New Roman" w:hAnsi="Times New Roman" w:cs="Times New Roman"/>
        </w:rPr>
        <w:t>ised</w:t>
      </w:r>
      <w:r w:rsidRPr="00A65B83">
        <w:rPr>
          <w:rFonts w:ascii="Times New Roman" w:hAnsi="Times New Roman" w:cs="Times New Roman"/>
        </w:rPr>
        <w:t xml:space="preserve"> level, where individuals have access to salt</w:t>
      </w:r>
      <w:r w:rsidR="00CD59B3" w:rsidRPr="00A65B83">
        <w:rPr>
          <w:rFonts w:ascii="Times New Roman" w:hAnsi="Times New Roman" w:cs="Times New Roman"/>
        </w:rPr>
        <w:t xml:space="preserve"> in local communities</w:t>
      </w:r>
      <w:r w:rsidRPr="00A65B83">
        <w:rPr>
          <w:rFonts w:ascii="Times New Roman" w:hAnsi="Times New Roman" w:cs="Times New Roman"/>
        </w:rPr>
        <w:t xml:space="preserve"> in order to treat areas of the highway during period of extreme wintry conditions.</w:t>
      </w:r>
    </w:p>
    <w:p w14:paraId="25070A49" w14:textId="77777777" w:rsidR="00A65B83" w:rsidRDefault="00A65B83" w:rsidP="0072700C">
      <w:pPr>
        <w:pStyle w:val="Default"/>
        <w:ind w:left="720"/>
        <w:rPr>
          <w:color w:val="auto"/>
          <w:sz w:val="22"/>
          <w:szCs w:val="22"/>
        </w:rPr>
      </w:pPr>
    </w:p>
    <w:p w14:paraId="73112287" w14:textId="738A8B18" w:rsidR="0072700C" w:rsidRPr="00B42F6D" w:rsidRDefault="00C66271" w:rsidP="00A65B83">
      <w:pPr>
        <w:pStyle w:val="Default"/>
        <w:rPr>
          <w:color w:val="auto"/>
          <w:sz w:val="22"/>
          <w:szCs w:val="22"/>
        </w:rPr>
      </w:pPr>
      <w:r>
        <w:rPr>
          <w:color w:val="auto"/>
          <w:sz w:val="22"/>
          <w:szCs w:val="22"/>
        </w:rPr>
        <w:t xml:space="preserve">Placement of salt bins are </w:t>
      </w:r>
      <w:r w:rsidR="0072700C" w:rsidRPr="00B42F6D">
        <w:rPr>
          <w:color w:val="auto"/>
          <w:sz w:val="22"/>
          <w:szCs w:val="22"/>
        </w:rPr>
        <w:t xml:space="preserve">to be used during periods of severe weather. Local residents are able to treat parts the </w:t>
      </w:r>
      <w:r w:rsidR="0072700C">
        <w:rPr>
          <w:color w:val="auto"/>
          <w:sz w:val="22"/>
          <w:szCs w:val="22"/>
        </w:rPr>
        <w:t xml:space="preserve">local </w:t>
      </w:r>
      <w:r w:rsidR="0072700C" w:rsidRPr="00B42F6D">
        <w:rPr>
          <w:color w:val="auto"/>
          <w:sz w:val="22"/>
          <w:szCs w:val="22"/>
        </w:rPr>
        <w:t xml:space="preserve">highway in order to allow mobility within local communities. </w:t>
      </w:r>
      <w:r w:rsidR="0072700C">
        <w:rPr>
          <w:color w:val="auto"/>
          <w:sz w:val="22"/>
          <w:szCs w:val="22"/>
        </w:rPr>
        <w:t xml:space="preserve">Salt bins are filled before the beginning of </w:t>
      </w:r>
      <w:r>
        <w:rPr>
          <w:color w:val="auto"/>
          <w:sz w:val="22"/>
          <w:szCs w:val="22"/>
        </w:rPr>
        <w:t>the winter season, a</w:t>
      </w:r>
      <w:r w:rsidR="0072700C">
        <w:rPr>
          <w:color w:val="auto"/>
          <w:sz w:val="22"/>
          <w:szCs w:val="22"/>
        </w:rPr>
        <w:t xml:space="preserve">re monitored and can be replenished when necessary. </w:t>
      </w:r>
      <w:r>
        <w:rPr>
          <w:sz w:val="22"/>
          <w:szCs w:val="22"/>
        </w:rPr>
        <w:t>A</w:t>
      </w:r>
      <w:r w:rsidR="0072700C" w:rsidRPr="00B42F6D">
        <w:rPr>
          <w:sz w:val="22"/>
          <w:szCs w:val="22"/>
        </w:rPr>
        <w:t>n inventory is maintained by the Ne</w:t>
      </w:r>
      <w:r>
        <w:rPr>
          <w:sz w:val="22"/>
          <w:szCs w:val="22"/>
        </w:rPr>
        <w:t>twork Management Section of</w:t>
      </w:r>
      <w:r w:rsidR="0072700C" w:rsidRPr="00B42F6D">
        <w:rPr>
          <w:sz w:val="22"/>
          <w:szCs w:val="22"/>
        </w:rPr>
        <w:t xml:space="preserve"> the locations of all the salt bins in the County Borough</w:t>
      </w:r>
      <w:r w:rsidR="0072700C">
        <w:rPr>
          <w:sz w:val="22"/>
          <w:szCs w:val="22"/>
        </w:rPr>
        <w:t>.</w:t>
      </w:r>
      <w:r w:rsidR="0072700C" w:rsidRPr="00B42F6D">
        <w:rPr>
          <w:sz w:val="22"/>
          <w:szCs w:val="22"/>
        </w:rPr>
        <w:t xml:space="preserve"> </w:t>
      </w:r>
    </w:p>
    <w:p w14:paraId="4AEC35EC" w14:textId="5FBA4AEA" w:rsidR="002A7812" w:rsidRPr="00B42F6D" w:rsidRDefault="002A7812" w:rsidP="006E41C5">
      <w:pPr>
        <w:spacing w:after="0"/>
        <w:jc w:val="both"/>
        <w:rPr>
          <w:rFonts w:ascii="Times New Roman" w:hAnsi="Times New Roman" w:cs="Times New Roman"/>
        </w:rPr>
      </w:pPr>
    </w:p>
    <w:p w14:paraId="3E67EA8C" w14:textId="194B8484" w:rsidR="00E63E33" w:rsidRPr="00B42F6D" w:rsidRDefault="006E41C5" w:rsidP="00A65B83">
      <w:pPr>
        <w:spacing w:after="0"/>
        <w:jc w:val="both"/>
        <w:rPr>
          <w:rFonts w:ascii="Times New Roman" w:hAnsi="Times New Roman" w:cs="Times New Roman"/>
        </w:rPr>
      </w:pPr>
      <w:r w:rsidRPr="00B42F6D">
        <w:rPr>
          <w:rFonts w:ascii="Times New Roman" w:hAnsi="Times New Roman" w:cs="Times New Roman"/>
        </w:rPr>
        <w:t>Any post-treatment salting is carried out on a rolling basis using salting vehicles as well as hand salting, again as far as is practical and resources permit.</w:t>
      </w:r>
      <w:r w:rsidR="00E63E33" w:rsidRPr="00B42F6D">
        <w:rPr>
          <w:rFonts w:ascii="Times New Roman" w:hAnsi="Times New Roman" w:cs="Times New Roman"/>
        </w:rPr>
        <w:t xml:space="preserve"> </w:t>
      </w:r>
    </w:p>
    <w:p w14:paraId="3346F22A" w14:textId="77777777" w:rsidR="00982F52" w:rsidRDefault="00982F52" w:rsidP="006E41C5">
      <w:pPr>
        <w:spacing w:after="0"/>
        <w:jc w:val="both"/>
        <w:rPr>
          <w:rFonts w:ascii="Times New Roman" w:hAnsi="Times New Roman" w:cs="Times New Roman"/>
        </w:rPr>
      </w:pPr>
    </w:p>
    <w:p w14:paraId="209B3861" w14:textId="77777777" w:rsidR="00C63E1E" w:rsidRPr="00B42F6D" w:rsidRDefault="00C63E1E" w:rsidP="006E41C5">
      <w:pPr>
        <w:spacing w:after="0"/>
        <w:jc w:val="both"/>
        <w:rPr>
          <w:rFonts w:ascii="Times New Roman" w:hAnsi="Times New Roman" w:cs="Times New Roman"/>
        </w:rPr>
      </w:pPr>
    </w:p>
    <w:p w14:paraId="403E905F" w14:textId="0CF668AB" w:rsidR="00606E62" w:rsidRDefault="0072700C" w:rsidP="00A65B83">
      <w:pPr>
        <w:spacing w:after="0"/>
        <w:ind w:firstLine="720"/>
        <w:jc w:val="both"/>
        <w:rPr>
          <w:rFonts w:ascii="Times New Roman" w:hAnsi="Times New Roman" w:cs="Times New Roman"/>
          <w:u w:val="single"/>
        </w:rPr>
      </w:pPr>
      <w:r w:rsidRPr="0072700C">
        <w:rPr>
          <w:rFonts w:ascii="Times New Roman" w:hAnsi="Times New Roman" w:cs="Times New Roman"/>
          <w:u w:val="single"/>
        </w:rPr>
        <w:t>Level Crossing</w:t>
      </w:r>
    </w:p>
    <w:p w14:paraId="641A2902" w14:textId="77777777" w:rsidR="0072700C" w:rsidRPr="0072700C" w:rsidRDefault="0072700C" w:rsidP="00F4352B">
      <w:pPr>
        <w:spacing w:after="0"/>
        <w:jc w:val="both"/>
        <w:rPr>
          <w:rFonts w:ascii="Times New Roman" w:hAnsi="Times New Roman" w:cs="Times New Roman"/>
          <w:u w:val="single"/>
        </w:rPr>
      </w:pPr>
    </w:p>
    <w:p w14:paraId="044C2B9C" w14:textId="165A292A" w:rsidR="003B3507" w:rsidRPr="000A70F1" w:rsidRDefault="004F138D" w:rsidP="003B3507">
      <w:pPr>
        <w:spacing w:after="0"/>
        <w:jc w:val="both"/>
        <w:rPr>
          <w:rFonts w:ascii="Times New Roman" w:hAnsi="Times New Roman"/>
          <w:szCs w:val="28"/>
        </w:rPr>
      </w:pPr>
      <w:r>
        <w:rPr>
          <w:rFonts w:ascii="Times New Roman" w:hAnsi="Times New Roman"/>
          <w:szCs w:val="28"/>
        </w:rPr>
        <w:t>It is understood, s</w:t>
      </w:r>
      <w:r w:rsidR="003B3507" w:rsidRPr="000A70F1">
        <w:rPr>
          <w:rFonts w:ascii="Times New Roman" w:hAnsi="Times New Roman"/>
          <w:szCs w:val="28"/>
        </w:rPr>
        <w:t>alting over level crossings can cause signal faults</w:t>
      </w:r>
      <w:r>
        <w:rPr>
          <w:rFonts w:ascii="Times New Roman" w:hAnsi="Times New Roman"/>
          <w:szCs w:val="28"/>
        </w:rPr>
        <w:t xml:space="preserve"> to the rail network</w:t>
      </w:r>
      <w:r w:rsidR="003B3507" w:rsidRPr="000A70F1">
        <w:rPr>
          <w:rFonts w:ascii="Times New Roman" w:hAnsi="Times New Roman"/>
          <w:szCs w:val="28"/>
        </w:rPr>
        <w:t>. There is one level crossing that forms part of the precautionary salting network, situated in Gwaun-Cae-Gurwen. Treatment will be undertaken up to the stop line either side of the level crossing as per Network Rail guidance.</w:t>
      </w:r>
    </w:p>
    <w:p w14:paraId="5095B190" w14:textId="749665D4" w:rsidR="004F138D" w:rsidRDefault="004F138D" w:rsidP="00F4352B">
      <w:pPr>
        <w:spacing w:after="0"/>
        <w:jc w:val="both"/>
        <w:rPr>
          <w:rFonts w:ascii="Times New Roman" w:hAnsi="Times New Roman"/>
        </w:rPr>
      </w:pPr>
    </w:p>
    <w:p w14:paraId="48CD7CD0" w14:textId="46C86794" w:rsidR="00C66271" w:rsidRDefault="00C66271" w:rsidP="00F4352B">
      <w:pPr>
        <w:spacing w:after="0"/>
        <w:jc w:val="both"/>
        <w:rPr>
          <w:rFonts w:ascii="Times New Roman" w:hAnsi="Times New Roman"/>
        </w:rPr>
      </w:pPr>
    </w:p>
    <w:p w14:paraId="113A7109" w14:textId="72CA3452" w:rsidR="00F35249" w:rsidRDefault="00F35249" w:rsidP="00F4352B">
      <w:pPr>
        <w:spacing w:after="0"/>
        <w:jc w:val="both"/>
        <w:rPr>
          <w:rFonts w:ascii="Times New Roman" w:hAnsi="Times New Roman"/>
        </w:rPr>
      </w:pPr>
    </w:p>
    <w:p w14:paraId="52462DD7" w14:textId="77777777" w:rsidR="007D712C" w:rsidRDefault="007D712C" w:rsidP="00F4352B">
      <w:pPr>
        <w:spacing w:after="0"/>
        <w:jc w:val="both"/>
        <w:rPr>
          <w:rFonts w:ascii="Times New Roman" w:hAnsi="Times New Roman"/>
        </w:rPr>
      </w:pPr>
    </w:p>
    <w:p w14:paraId="735236F0" w14:textId="3A32FDCB" w:rsidR="00F35249" w:rsidRDefault="00F35249" w:rsidP="00F4352B">
      <w:pPr>
        <w:spacing w:after="0"/>
        <w:jc w:val="both"/>
        <w:rPr>
          <w:rFonts w:ascii="Times New Roman" w:hAnsi="Times New Roman"/>
        </w:rPr>
      </w:pPr>
    </w:p>
    <w:p w14:paraId="513F339B" w14:textId="77777777" w:rsidR="00F35249" w:rsidRDefault="00F35249" w:rsidP="00F4352B">
      <w:pPr>
        <w:spacing w:after="0"/>
        <w:jc w:val="both"/>
        <w:rPr>
          <w:rFonts w:ascii="Times New Roman" w:hAnsi="Times New Roman"/>
        </w:rPr>
      </w:pPr>
    </w:p>
    <w:p w14:paraId="5A916436" w14:textId="35062D7D" w:rsidR="00C66271" w:rsidRDefault="00C66271" w:rsidP="00F4352B">
      <w:pPr>
        <w:spacing w:after="0"/>
        <w:jc w:val="both"/>
        <w:rPr>
          <w:rFonts w:ascii="Times New Roman" w:hAnsi="Times New Roman"/>
        </w:rPr>
      </w:pPr>
    </w:p>
    <w:p w14:paraId="490BD992" w14:textId="3E7CC24A" w:rsidR="003E0FCA" w:rsidRDefault="003E0FCA" w:rsidP="00F4352B">
      <w:pPr>
        <w:spacing w:after="0"/>
        <w:jc w:val="both"/>
        <w:rPr>
          <w:rFonts w:ascii="Times New Roman" w:hAnsi="Times New Roman"/>
        </w:rPr>
      </w:pPr>
    </w:p>
    <w:p w14:paraId="53366780" w14:textId="5CEF20D7" w:rsidR="003E0FCA" w:rsidRDefault="003E0FCA" w:rsidP="00F4352B">
      <w:pPr>
        <w:spacing w:after="0"/>
        <w:jc w:val="both"/>
        <w:rPr>
          <w:rFonts w:ascii="Times New Roman" w:hAnsi="Times New Roman"/>
        </w:rPr>
      </w:pPr>
    </w:p>
    <w:p w14:paraId="5CCBBC82" w14:textId="77777777" w:rsidR="003E0FCA" w:rsidRDefault="003E0FCA" w:rsidP="00F4352B">
      <w:pPr>
        <w:spacing w:after="0"/>
        <w:jc w:val="both"/>
        <w:rPr>
          <w:rFonts w:ascii="Times New Roman" w:hAnsi="Times New Roman"/>
        </w:rPr>
      </w:pPr>
    </w:p>
    <w:p w14:paraId="30E111B7" w14:textId="5FADF3F3" w:rsidR="00C66271" w:rsidRDefault="00C66271" w:rsidP="00F4352B">
      <w:pPr>
        <w:spacing w:after="0"/>
        <w:jc w:val="both"/>
        <w:rPr>
          <w:rFonts w:ascii="Times New Roman" w:hAnsi="Times New Roman"/>
        </w:rPr>
      </w:pPr>
    </w:p>
    <w:p w14:paraId="2F7491DC" w14:textId="77777777" w:rsidR="00A65B83" w:rsidRDefault="00A65B83" w:rsidP="00F4352B">
      <w:pPr>
        <w:spacing w:after="0"/>
        <w:jc w:val="both"/>
        <w:rPr>
          <w:rFonts w:ascii="Times New Roman" w:hAnsi="Times New Roman"/>
        </w:rPr>
      </w:pPr>
    </w:p>
    <w:p w14:paraId="4DA129AE" w14:textId="25734931" w:rsidR="00C66271" w:rsidRDefault="00C66271" w:rsidP="00F4352B">
      <w:pPr>
        <w:spacing w:after="0"/>
        <w:jc w:val="both"/>
        <w:rPr>
          <w:rFonts w:ascii="Times New Roman" w:hAnsi="Times New Roman"/>
        </w:rPr>
      </w:pPr>
    </w:p>
    <w:p w14:paraId="52CBAAE0" w14:textId="77777777" w:rsidR="005169DA" w:rsidRDefault="005169DA" w:rsidP="00F4352B">
      <w:pPr>
        <w:spacing w:after="0"/>
        <w:jc w:val="both"/>
        <w:rPr>
          <w:rFonts w:ascii="Times New Roman" w:hAnsi="Times New Roman"/>
        </w:rPr>
      </w:pPr>
    </w:p>
    <w:p w14:paraId="0AD9C9D3" w14:textId="7AEF0789" w:rsidR="004F138D" w:rsidRDefault="004F138D" w:rsidP="00F4352B">
      <w:pPr>
        <w:spacing w:after="0"/>
        <w:jc w:val="both"/>
        <w:rPr>
          <w:rFonts w:ascii="Times New Roman" w:hAnsi="Times New Roman"/>
        </w:rPr>
      </w:pPr>
    </w:p>
    <w:p w14:paraId="3F010167" w14:textId="2F5980DF" w:rsidR="00886C67" w:rsidRDefault="00886C67" w:rsidP="00F4352B">
      <w:pPr>
        <w:spacing w:after="0"/>
        <w:jc w:val="both"/>
        <w:rPr>
          <w:rFonts w:ascii="Times New Roman" w:hAnsi="Times New Roman"/>
        </w:rPr>
      </w:pPr>
    </w:p>
    <w:p w14:paraId="17B1B02C" w14:textId="77777777" w:rsidR="007D712C" w:rsidRPr="00B42F6D" w:rsidRDefault="007D712C" w:rsidP="00F4352B">
      <w:pPr>
        <w:spacing w:after="0"/>
        <w:jc w:val="both"/>
        <w:rPr>
          <w:rFonts w:ascii="Times New Roman" w:hAnsi="Times New Roman"/>
        </w:rPr>
      </w:pPr>
    </w:p>
    <w:p w14:paraId="02155DEF" w14:textId="7922A6DE" w:rsidR="00306557" w:rsidRPr="00160929" w:rsidRDefault="00306557" w:rsidP="00A76288">
      <w:pPr>
        <w:pStyle w:val="Heading1"/>
        <w:numPr>
          <w:ilvl w:val="0"/>
          <w:numId w:val="5"/>
        </w:numPr>
        <w:rPr>
          <w:rFonts w:ascii="Times New Roman" w:hAnsi="Times New Roman" w:cs="Times New Roman"/>
          <w:sz w:val="28"/>
          <w:szCs w:val="28"/>
        </w:rPr>
      </w:pPr>
      <w:bookmarkStart w:id="4" w:name="_Toc55894789"/>
      <w:r w:rsidRPr="00160929">
        <w:rPr>
          <w:rFonts w:ascii="Times New Roman" w:hAnsi="Times New Roman" w:cs="Times New Roman"/>
          <w:sz w:val="28"/>
          <w:szCs w:val="28"/>
        </w:rPr>
        <w:lastRenderedPageBreak/>
        <w:t>Resilience and contingency planning</w:t>
      </w:r>
      <w:bookmarkEnd w:id="4"/>
      <w:r w:rsidRPr="00160929">
        <w:rPr>
          <w:rFonts w:ascii="Times New Roman" w:hAnsi="Times New Roman" w:cs="Times New Roman"/>
          <w:sz w:val="28"/>
          <w:szCs w:val="28"/>
        </w:rPr>
        <w:t xml:space="preserve"> </w:t>
      </w:r>
    </w:p>
    <w:p w14:paraId="7FD4A0F9" w14:textId="77777777" w:rsidR="00ED0758" w:rsidRDefault="00ED0758" w:rsidP="006E41C5">
      <w:pPr>
        <w:spacing w:after="0"/>
        <w:jc w:val="both"/>
        <w:rPr>
          <w:rFonts w:ascii="Times New Roman" w:hAnsi="Times New Roman"/>
          <w:szCs w:val="28"/>
        </w:rPr>
      </w:pPr>
    </w:p>
    <w:p w14:paraId="7A57C83C" w14:textId="77777777" w:rsidR="00F35249" w:rsidRDefault="00EC7710" w:rsidP="00ED0758">
      <w:pPr>
        <w:rPr>
          <w:rFonts w:ascii="Times New Roman" w:hAnsi="Times New Roman" w:cs="Times New Roman"/>
        </w:rPr>
      </w:pPr>
      <w:r>
        <w:rPr>
          <w:rFonts w:ascii="Times New Roman" w:hAnsi="Times New Roman" w:cs="Times New Roman"/>
        </w:rPr>
        <w:t>Winter resil</w:t>
      </w:r>
      <w:r w:rsidR="00F35249">
        <w:rPr>
          <w:rFonts w:ascii="Times New Roman" w:hAnsi="Times New Roman" w:cs="Times New Roman"/>
        </w:rPr>
        <w:t xml:space="preserve">ience planning is crucial </w:t>
      </w:r>
      <w:r>
        <w:rPr>
          <w:rFonts w:ascii="Times New Roman" w:hAnsi="Times New Roman" w:cs="Times New Roman"/>
        </w:rPr>
        <w:t>in preparat</w:t>
      </w:r>
      <w:r w:rsidR="0009273F">
        <w:rPr>
          <w:rFonts w:ascii="Times New Roman" w:hAnsi="Times New Roman" w:cs="Times New Roman"/>
        </w:rPr>
        <w:t>ion for seasonal severe</w:t>
      </w:r>
      <w:r w:rsidR="00F35249">
        <w:rPr>
          <w:rFonts w:ascii="Times New Roman" w:hAnsi="Times New Roman" w:cs="Times New Roman"/>
        </w:rPr>
        <w:t xml:space="preserve"> weather conditions. Our top priority is to </w:t>
      </w:r>
      <w:r w:rsidR="003F4B3C">
        <w:rPr>
          <w:rFonts w:ascii="Times New Roman" w:hAnsi="Times New Roman" w:cs="Times New Roman"/>
        </w:rPr>
        <w:t>continue to treat the highway</w:t>
      </w:r>
      <w:r w:rsidR="00F64F79">
        <w:rPr>
          <w:rFonts w:ascii="Times New Roman" w:hAnsi="Times New Roman" w:cs="Times New Roman"/>
        </w:rPr>
        <w:t>,</w:t>
      </w:r>
      <w:r w:rsidR="003F4B3C">
        <w:rPr>
          <w:rFonts w:ascii="Times New Roman" w:hAnsi="Times New Roman" w:cs="Times New Roman"/>
        </w:rPr>
        <w:t xml:space="preserve"> </w:t>
      </w:r>
      <w:r w:rsidR="00427D97">
        <w:rPr>
          <w:rFonts w:ascii="Times New Roman" w:hAnsi="Times New Roman" w:cs="Times New Roman"/>
        </w:rPr>
        <w:t xml:space="preserve">even during </w:t>
      </w:r>
      <w:r w:rsidR="003F4B3C">
        <w:rPr>
          <w:rFonts w:ascii="Times New Roman" w:hAnsi="Times New Roman" w:cs="Times New Roman"/>
        </w:rPr>
        <w:t xml:space="preserve">periods of prolonged severe </w:t>
      </w:r>
      <w:r w:rsidR="00F35249">
        <w:rPr>
          <w:rFonts w:ascii="Times New Roman" w:hAnsi="Times New Roman" w:cs="Times New Roman"/>
        </w:rPr>
        <w:t>weather conditions.</w:t>
      </w:r>
    </w:p>
    <w:p w14:paraId="5473FE28" w14:textId="18C71CF1" w:rsidR="00A65B83" w:rsidRDefault="000573E8" w:rsidP="00A65B83">
      <w:pPr>
        <w:rPr>
          <w:rFonts w:ascii="Times New Roman" w:hAnsi="Times New Roman" w:cs="Times New Roman"/>
        </w:rPr>
      </w:pPr>
      <w:r>
        <w:rPr>
          <w:rFonts w:ascii="Times New Roman" w:hAnsi="Times New Roman" w:cs="Times New Roman"/>
        </w:rPr>
        <w:t>A minimum network is initiated, should extreme weather conditions persist</w:t>
      </w:r>
      <w:r w:rsidR="00A65B83">
        <w:rPr>
          <w:rFonts w:ascii="Times New Roman" w:hAnsi="Times New Roman" w:cs="Times New Roman"/>
        </w:rPr>
        <w:t xml:space="preserve">, resulting in possible </w:t>
      </w:r>
      <w:r w:rsidR="00A65B83" w:rsidRPr="00115AB8">
        <w:rPr>
          <w:rFonts w:ascii="Times New Roman" w:hAnsi="Times New Roman" w:cs="Times New Roman"/>
        </w:rPr>
        <w:t xml:space="preserve">shortages of salt stocks, </w:t>
      </w:r>
      <w:r w:rsidR="00A65B83">
        <w:rPr>
          <w:rFonts w:ascii="Times New Roman" w:hAnsi="Times New Roman" w:cs="Times New Roman"/>
        </w:rPr>
        <w:t xml:space="preserve">reduced number of </w:t>
      </w:r>
      <w:r w:rsidR="00A65B83" w:rsidRPr="00115AB8">
        <w:rPr>
          <w:rFonts w:ascii="Times New Roman" w:hAnsi="Times New Roman" w:cs="Times New Roman"/>
        </w:rPr>
        <w:t>vehicles, staff etc</w:t>
      </w:r>
      <w:r w:rsidR="00C377DC">
        <w:rPr>
          <w:rFonts w:ascii="Times New Roman" w:hAnsi="Times New Roman" w:cs="Times New Roman"/>
        </w:rPr>
        <w:t>. In an event whereby salt stocks become very low, a reduced network is routinely salted in a way to conserve salt available</w:t>
      </w:r>
      <w:r w:rsidR="005F10B7">
        <w:rPr>
          <w:rFonts w:ascii="Times New Roman" w:hAnsi="Times New Roman" w:cs="Times New Roman"/>
        </w:rPr>
        <w:t>/resources</w:t>
      </w:r>
      <w:r w:rsidR="00C377DC">
        <w:rPr>
          <w:rFonts w:ascii="Times New Roman" w:hAnsi="Times New Roman" w:cs="Times New Roman"/>
        </w:rPr>
        <w:t>.</w:t>
      </w:r>
    </w:p>
    <w:p w14:paraId="0BAA1145" w14:textId="15BF9BFA" w:rsidR="00ED0758" w:rsidRPr="00115AB8" w:rsidRDefault="00ED0758" w:rsidP="00ED0758">
      <w:pPr>
        <w:rPr>
          <w:rFonts w:ascii="Times New Roman" w:hAnsi="Times New Roman" w:cs="Times New Roman"/>
        </w:rPr>
      </w:pPr>
      <w:r w:rsidRPr="00115AB8">
        <w:rPr>
          <w:rFonts w:ascii="Times New Roman" w:hAnsi="Times New Roman" w:cs="Times New Roman"/>
        </w:rPr>
        <w:t>Prioritisation of the networ</w:t>
      </w:r>
      <w:r w:rsidR="00C65E91">
        <w:rPr>
          <w:rFonts w:ascii="Times New Roman" w:hAnsi="Times New Roman" w:cs="Times New Roman"/>
        </w:rPr>
        <w:t xml:space="preserve">k will </w:t>
      </w:r>
      <w:r w:rsidR="000573E8">
        <w:rPr>
          <w:rFonts w:ascii="Times New Roman" w:hAnsi="Times New Roman" w:cs="Times New Roman"/>
        </w:rPr>
        <w:t xml:space="preserve">salt principle </w:t>
      </w:r>
      <w:r w:rsidR="00F64F79">
        <w:rPr>
          <w:rFonts w:ascii="Times New Roman" w:hAnsi="Times New Roman" w:cs="Times New Roman"/>
        </w:rPr>
        <w:t>primary</w:t>
      </w:r>
      <w:r w:rsidRPr="00115AB8">
        <w:rPr>
          <w:rFonts w:ascii="Times New Roman" w:hAnsi="Times New Roman" w:cs="Times New Roman"/>
        </w:rPr>
        <w:t xml:space="preserve"> routes in order to maintain accessible road network throughout the authority. It is critical that the minimum network remains accessible for use with the networks of neighbouring authorities. </w:t>
      </w:r>
      <w:r w:rsidR="008B081B">
        <w:rPr>
          <w:rFonts w:ascii="Times New Roman" w:hAnsi="Times New Roman" w:cs="Times New Roman"/>
        </w:rPr>
        <w:t xml:space="preserve">Only the principle route network will be treated. </w:t>
      </w:r>
    </w:p>
    <w:p w14:paraId="4BE52B00" w14:textId="0DF39574" w:rsidR="003F0F39" w:rsidRDefault="009C6218" w:rsidP="00ED0758">
      <w:pPr>
        <w:spacing w:after="0"/>
        <w:jc w:val="both"/>
        <w:rPr>
          <w:rFonts w:ascii="Times New Roman" w:hAnsi="Times New Roman" w:cs="Times New Roman"/>
          <w:szCs w:val="28"/>
        </w:rPr>
      </w:pPr>
      <w:r w:rsidRPr="00A4697C">
        <w:rPr>
          <w:rFonts w:ascii="Times New Roman" w:hAnsi="Times New Roman" w:cs="Times New Roman"/>
        </w:rPr>
        <w:t xml:space="preserve">When snow is forecast, our priority </w:t>
      </w:r>
      <w:r w:rsidR="000F3B9B" w:rsidRPr="00A4697C">
        <w:rPr>
          <w:rFonts w:ascii="Times New Roman" w:hAnsi="Times New Roman" w:cs="Times New Roman"/>
        </w:rPr>
        <w:t xml:space="preserve">is to restore the </w:t>
      </w:r>
      <w:r w:rsidR="00ED0758" w:rsidRPr="00A4697C">
        <w:rPr>
          <w:rFonts w:ascii="Times New Roman" w:hAnsi="Times New Roman" w:cs="Times New Roman"/>
        </w:rPr>
        <w:t>highway</w:t>
      </w:r>
      <w:r w:rsidR="00DA69F3" w:rsidRPr="00A4697C">
        <w:rPr>
          <w:rFonts w:ascii="Times New Roman" w:hAnsi="Times New Roman" w:cs="Times New Roman"/>
        </w:rPr>
        <w:t xml:space="preserve"> o</w:t>
      </w:r>
      <w:r w:rsidR="00DE60EB" w:rsidRPr="00A4697C">
        <w:rPr>
          <w:rFonts w:ascii="Times New Roman" w:hAnsi="Times New Roman" w:cs="Times New Roman"/>
        </w:rPr>
        <w:t>n a risk based approach, in response</w:t>
      </w:r>
      <w:r w:rsidR="00ED0758" w:rsidRPr="00A4697C">
        <w:rPr>
          <w:rFonts w:ascii="Times New Roman" w:hAnsi="Times New Roman" w:cs="Times New Roman"/>
        </w:rPr>
        <w:t xml:space="preserve"> with </w:t>
      </w:r>
      <w:r w:rsidR="0013190F" w:rsidRPr="00A4697C">
        <w:rPr>
          <w:rFonts w:ascii="Times New Roman" w:hAnsi="Times New Roman" w:cs="Times New Roman"/>
        </w:rPr>
        <w:t>locations of forecast snowfall</w:t>
      </w:r>
      <w:r w:rsidR="00DE60EB" w:rsidRPr="00A4697C">
        <w:rPr>
          <w:rFonts w:ascii="Times New Roman" w:hAnsi="Times New Roman" w:cs="Times New Roman"/>
        </w:rPr>
        <w:t xml:space="preserve"> and snow hazard</w:t>
      </w:r>
      <w:r w:rsidR="0013190F" w:rsidRPr="00A4697C">
        <w:rPr>
          <w:rFonts w:ascii="Times New Roman" w:hAnsi="Times New Roman" w:cs="Times New Roman"/>
        </w:rPr>
        <w:t>.</w:t>
      </w:r>
      <w:r w:rsidR="00ED0758" w:rsidRPr="00A4697C">
        <w:rPr>
          <w:rFonts w:ascii="Times New Roman" w:hAnsi="Times New Roman" w:cs="Times New Roman"/>
        </w:rPr>
        <w:t xml:space="preserve"> </w:t>
      </w:r>
      <w:r w:rsidR="008414C0" w:rsidRPr="00A4697C">
        <w:rPr>
          <w:rFonts w:ascii="Times New Roman" w:hAnsi="Times New Roman" w:cs="Times New Roman"/>
        </w:rPr>
        <w:t xml:space="preserve"> During periods where snow and ice is expected, routine prec</w:t>
      </w:r>
      <w:r w:rsidR="000E53FC" w:rsidRPr="00A4697C">
        <w:rPr>
          <w:rFonts w:ascii="Times New Roman" w:hAnsi="Times New Roman" w:cs="Times New Roman"/>
        </w:rPr>
        <w:t>autionary salting is initiated, v</w:t>
      </w:r>
      <w:r w:rsidR="008414C0" w:rsidRPr="00A4697C">
        <w:rPr>
          <w:rFonts w:ascii="Times New Roman" w:hAnsi="Times New Roman" w:cs="Times New Roman"/>
        </w:rPr>
        <w:t>ehicles will revert to principal road salting and ploughing at the onset of snow to restore the highwa</w:t>
      </w:r>
      <w:r w:rsidR="00A4697C">
        <w:rPr>
          <w:rFonts w:ascii="Times New Roman" w:hAnsi="Times New Roman" w:cs="Times New Roman"/>
        </w:rPr>
        <w:t xml:space="preserve">y </w:t>
      </w:r>
      <w:r w:rsidR="00ED0758" w:rsidRPr="00115AB8">
        <w:rPr>
          <w:rFonts w:ascii="Times New Roman" w:hAnsi="Times New Roman" w:cs="Times New Roman"/>
          <w:szCs w:val="28"/>
        </w:rPr>
        <w:t>and will continue until the situation is under control. In a snow clearance situation more resource can be drawn from across Streetcare Services to assist operations.</w:t>
      </w:r>
      <w:r w:rsidR="003F0F39">
        <w:rPr>
          <w:rFonts w:ascii="Times New Roman" w:hAnsi="Times New Roman" w:cs="Times New Roman"/>
          <w:szCs w:val="28"/>
        </w:rPr>
        <w:t xml:space="preserve"> </w:t>
      </w:r>
    </w:p>
    <w:p w14:paraId="01629123" w14:textId="77777777" w:rsidR="003F0F39" w:rsidRDefault="003F0F39" w:rsidP="00ED0758">
      <w:pPr>
        <w:spacing w:after="0"/>
        <w:jc w:val="both"/>
        <w:rPr>
          <w:rFonts w:ascii="Times New Roman" w:hAnsi="Times New Roman" w:cs="Times New Roman"/>
          <w:szCs w:val="28"/>
        </w:rPr>
      </w:pPr>
    </w:p>
    <w:p w14:paraId="4F7E4B53" w14:textId="0FA0041A" w:rsidR="00ED0758" w:rsidRPr="00115AB8" w:rsidRDefault="00ED0758" w:rsidP="00ED0758">
      <w:pPr>
        <w:spacing w:after="0"/>
        <w:jc w:val="both"/>
        <w:rPr>
          <w:rFonts w:ascii="Times New Roman" w:hAnsi="Times New Roman" w:cs="Times New Roman"/>
          <w:szCs w:val="28"/>
        </w:rPr>
      </w:pPr>
      <w:r w:rsidRPr="00115AB8">
        <w:rPr>
          <w:rFonts w:ascii="Times New Roman" w:hAnsi="Times New Roman" w:cs="Times New Roman"/>
          <w:szCs w:val="28"/>
        </w:rPr>
        <w:t>Remaining resources will cover other roads including known ‘black spots’ and hand spreading of salt will be carried out</w:t>
      </w:r>
      <w:r w:rsidR="008D3667">
        <w:rPr>
          <w:rFonts w:ascii="Times New Roman" w:hAnsi="Times New Roman" w:cs="Times New Roman"/>
          <w:szCs w:val="28"/>
        </w:rPr>
        <w:t>,</w:t>
      </w:r>
      <w:r w:rsidRPr="00115AB8">
        <w:rPr>
          <w:rFonts w:ascii="Times New Roman" w:hAnsi="Times New Roman" w:cs="Times New Roman"/>
          <w:szCs w:val="28"/>
        </w:rPr>
        <w:t xml:space="preserve"> as set out in this plan, as resources permit and as directed by the Duty Officer dependent on demand and information to hand.</w:t>
      </w:r>
    </w:p>
    <w:p w14:paraId="272260B6" w14:textId="2A4E55F7" w:rsidR="00ED0758" w:rsidRPr="00115AB8" w:rsidRDefault="00ED0758" w:rsidP="00ED0758">
      <w:pPr>
        <w:spacing w:after="0"/>
        <w:jc w:val="both"/>
        <w:rPr>
          <w:rFonts w:ascii="Times New Roman" w:hAnsi="Times New Roman" w:cs="Times New Roman"/>
          <w:szCs w:val="28"/>
        </w:rPr>
      </w:pPr>
      <w:r w:rsidRPr="00115AB8">
        <w:rPr>
          <w:rFonts w:ascii="Times New Roman" w:hAnsi="Times New Roman" w:cs="Times New Roman"/>
          <w:szCs w:val="28"/>
        </w:rPr>
        <w:t>Contracted resources will be directed by a designated officer who will keep a log of hours</w:t>
      </w:r>
      <w:r w:rsidR="00AA4723">
        <w:rPr>
          <w:rFonts w:ascii="Times New Roman" w:hAnsi="Times New Roman" w:cs="Times New Roman"/>
          <w:szCs w:val="28"/>
        </w:rPr>
        <w:t xml:space="preserve"> worked etc. </w:t>
      </w:r>
      <w:r w:rsidRPr="00115AB8">
        <w:rPr>
          <w:rFonts w:ascii="Times New Roman" w:hAnsi="Times New Roman" w:cs="Times New Roman"/>
          <w:szCs w:val="28"/>
        </w:rPr>
        <w:t xml:space="preserve">'Road Closed' signs will be kept at the ready for immediate placement. </w:t>
      </w:r>
    </w:p>
    <w:p w14:paraId="31588B93" w14:textId="75FF3408" w:rsidR="008414C0" w:rsidRPr="00115AB8" w:rsidRDefault="008414C0" w:rsidP="008414C0">
      <w:pPr>
        <w:spacing w:after="0"/>
        <w:jc w:val="both"/>
        <w:rPr>
          <w:rFonts w:ascii="Times New Roman" w:hAnsi="Times New Roman" w:cs="Times New Roman"/>
          <w:szCs w:val="28"/>
        </w:rPr>
      </w:pPr>
      <w:r w:rsidRPr="00115AB8">
        <w:rPr>
          <w:rFonts w:ascii="Times New Roman" w:hAnsi="Times New Roman" w:cs="Times New Roman"/>
          <w:szCs w:val="28"/>
        </w:rPr>
        <w:t>When snow and icy conditions is expected, service operations will continue on both Motorway and Trunk Roads as directed by SWTRA.</w:t>
      </w:r>
    </w:p>
    <w:p w14:paraId="7261258E" w14:textId="7643513E" w:rsidR="006E41C5" w:rsidRPr="00115AB8" w:rsidRDefault="006E41C5" w:rsidP="006E41C5">
      <w:pPr>
        <w:spacing w:after="0"/>
        <w:jc w:val="both"/>
        <w:rPr>
          <w:rFonts w:ascii="Times New Roman" w:hAnsi="Times New Roman" w:cs="Times New Roman"/>
          <w:szCs w:val="28"/>
        </w:rPr>
      </w:pPr>
    </w:p>
    <w:p w14:paraId="0A3FC0E6" w14:textId="714CC3EF" w:rsidR="00606E62" w:rsidRDefault="00606E62">
      <w:pPr>
        <w:rPr>
          <w:rFonts w:asciiTheme="majorHAnsi" w:eastAsiaTheme="majorEastAsia" w:hAnsiTheme="majorHAnsi" w:cstheme="majorBidi"/>
          <w:color w:val="2E74B5" w:themeColor="accent1" w:themeShade="BF"/>
          <w:sz w:val="32"/>
          <w:szCs w:val="32"/>
        </w:rPr>
      </w:pPr>
    </w:p>
    <w:p w14:paraId="08C13C38" w14:textId="36420806" w:rsidR="00306557" w:rsidRPr="00E552D0" w:rsidRDefault="00306557" w:rsidP="00A76288">
      <w:pPr>
        <w:pStyle w:val="Heading1"/>
        <w:numPr>
          <w:ilvl w:val="0"/>
          <w:numId w:val="5"/>
        </w:numPr>
        <w:rPr>
          <w:rFonts w:ascii="Times New Roman" w:hAnsi="Times New Roman" w:cs="Times New Roman"/>
          <w:sz w:val="28"/>
          <w:szCs w:val="28"/>
        </w:rPr>
      </w:pPr>
      <w:bookmarkStart w:id="5" w:name="_Weather_forecasting_and"/>
      <w:bookmarkStart w:id="6" w:name="_Toc55894790"/>
      <w:bookmarkEnd w:id="5"/>
      <w:r w:rsidRPr="00E552D0">
        <w:rPr>
          <w:rFonts w:ascii="Times New Roman" w:hAnsi="Times New Roman" w:cs="Times New Roman"/>
          <w:sz w:val="28"/>
          <w:szCs w:val="28"/>
        </w:rPr>
        <w:t>Weather forecasting and winter service decision making information</w:t>
      </w:r>
      <w:bookmarkEnd w:id="6"/>
      <w:r w:rsidRPr="00E552D0">
        <w:rPr>
          <w:rFonts w:ascii="Times New Roman" w:hAnsi="Times New Roman" w:cs="Times New Roman"/>
          <w:sz w:val="28"/>
          <w:szCs w:val="28"/>
        </w:rPr>
        <w:t xml:space="preserve"> </w:t>
      </w:r>
    </w:p>
    <w:p w14:paraId="7E8C748A" w14:textId="77777777" w:rsidR="00E07436" w:rsidRDefault="00E07436" w:rsidP="006E41C5">
      <w:pPr>
        <w:spacing w:after="0"/>
        <w:jc w:val="both"/>
        <w:rPr>
          <w:rFonts w:ascii="Times New Roman" w:hAnsi="Times New Roman"/>
          <w:iCs/>
        </w:rPr>
      </w:pPr>
    </w:p>
    <w:p w14:paraId="6E4D26CB" w14:textId="131AD9BB" w:rsidR="00E43241" w:rsidRDefault="00E43241" w:rsidP="00E43241">
      <w:pPr>
        <w:spacing w:after="0"/>
        <w:jc w:val="both"/>
        <w:rPr>
          <w:rFonts w:ascii="Times New Roman" w:hAnsi="Times New Roman"/>
          <w:iCs/>
        </w:rPr>
      </w:pPr>
      <w:r w:rsidRPr="003262D7">
        <w:rPr>
          <w:rFonts w:ascii="Times New Roman" w:hAnsi="Times New Roman"/>
          <w:iCs/>
        </w:rPr>
        <w:t>In order</w:t>
      </w:r>
      <w:r>
        <w:rPr>
          <w:rFonts w:ascii="Times New Roman" w:hAnsi="Times New Roman"/>
          <w:iCs/>
        </w:rPr>
        <w:t xml:space="preserve"> to monitor weather condition</w:t>
      </w:r>
      <w:r w:rsidR="00C65E91">
        <w:rPr>
          <w:rFonts w:ascii="Times New Roman" w:hAnsi="Times New Roman"/>
          <w:iCs/>
        </w:rPr>
        <w:t>s,</w:t>
      </w:r>
      <w:r>
        <w:rPr>
          <w:rFonts w:ascii="Times New Roman" w:hAnsi="Times New Roman"/>
          <w:iCs/>
        </w:rPr>
        <w:t xml:space="preserve"> the Authority combines data provided by Authorities weather stations and that provided by a metrological contractor.</w:t>
      </w:r>
    </w:p>
    <w:p w14:paraId="051AC03A" w14:textId="77777777" w:rsidR="00E43241" w:rsidRDefault="00E43241" w:rsidP="006E41C5">
      <w:pPr>
        <w:spacing w:after="0"/>
        <w:jc w:val="both"/>
        <w:rPr>
          <w:rFonts w:ascii="Times New Roman" w:hAnsi="Times New Roman"/>
          <w:iCs/>
        </w:rPr>
      </w:pPr>
    </w:p>
    <w:p w14:paraId="27D55593" w14:textId="00C171D0" w:rsidR="00275249" w:rsidRDefault="00E43241" w:rsidP="006E41C5">
      <w:pPr>
        <w:spacing w:after="0"/>
        <w:jc w:val="both"/>
        <w:rPr>
          <w:rFonts w:ascii="Times New Roman" w:hAnsi="Times New Roman"/>
          <w:iCs/>
        </w:rPr>
      </w:pPr>
      <w:r>
        <w:rPr>
          <w:rFonts w:ascii="Times New Roman" w:hAnsi="Times New Roman"/>
          <w:iCs/>
        </w:rPr>
        <w:t xml:space="preserve">The </w:t>
      </w:r>
      <w:r w:rsidR="006E41C5" w:rsidRPr="003262D7">
        <w:rPr>
          <w:rFonts w:ascii="Times New Roman" w:hAnsi="Times New Roman"/>
          <w:iCs/>
        </w:rPr>
        <w:t>Authority has five weather stations, consisting of two fixed road outstations at Abernant and Banwen, allowing data to be received into Campbell’s ‘Konect Global’ Data Service.  In addition, the Council has installed Campbell Scientific remote sensor units, with supporting deep and surface temperature probes, based at Melin Court, Afan Valley and Kenfig Industrial Estate. </w:t>
      </w:r>
      <w:r w:rsidR="00275249">
        <w:rPr>
          <w:rFonts w:ascii="Times New Roman" w:hAnsi="Times New Roman"/>
          <w:iCs/>
        </w:rPr>
        <w:t>All five weather stations are maintained prior to the winter season.</w:t>
      </w:r>
      <w:r w:rsidR="006E41C5" w:rsidRPr="003262D7">
        <w:rPr>
          <w:rFonts w:ascii="Times New Roman" w:hAnsi="Times New Roman"/>
          <w:iCs/>
        </w:rPr>
        <w:t xml:space="preserve"> These weather stations provide live weather information to the Authority’s forecaster. </w:t>
      </w:r>
    </w:p>
    <w:p w14:paraId="4DDB1043" w14:textId="1260D4ED" w:rsidR="006E41C5" w:rsidRPr="003262D7" w:rsidRDefault="006E41C5" w:rsidP="006E41C5">
      <w:pPr>
        <w:spacing w:after="0"/>
        <w:jc w:val="both"/>
        <w:rPr>
          <w:rFonts w:ascii="Times New Roman" w:hAnsi="Times New Roman"/>
          <w:iCs/>
        </w:rPr>
      </w:pPr>
    </w:p>
    <w:p w14:paraId="25EC24CA" w14:textId="4727F155" w:rsidR="006E41C5" w:rsidRPr="003262D7" w:rsidRDefault="006E41C5" w:rsidP="006E41C5">
      <w:pPr>
        <w:spacing w:after="0"/>
        <w:jc w:val="both"/>
        <w:rPr>
          <w:rFonts w:ascii="Times New Roman" w:hAnsi="Times New Roman"/>
          <w:iCs/>
        </w:rPr>
      </w:pPr>
      <w:r w:rsidRPr="003262D7">
        <w:rPr>
          <w:rFonts w:ascii="Times New Roman" w:hAnsi="Times New Roman"/>
        </w:rPr>
        <w:t xml:space="preserve">A detailed daily forecast is received from the County Borough Council's Meteorological Contractor, Metdesk through the winter period. Metdesk’s details can be found below: </w:t>
      </w:r>
    </w:p>
    <w:p w14:paraId="6F4C0EBB" w14:textId="77777777" w:rsidR="006E41C5" w:rsidRPr="003262D7" w:rsidRDefault="006E41C5" w:rsidP="006E41C5">
      <w:pPr>
        <w:spacing w:after="0"/>
        <w:jc w:val="both"/>
        <w:rPr>
          <w:rFonts w:ascii="Times New Roman" w:hAnsi="Times New Roman"/>
        </w:rPr>
      </w:pPr>
    </w:p>
    <w:p w14:paraId="1B87A0CA" w14:textId="3418B502" w:rsidR="00937CD9" w:rsidRDefault="00937CD9" w:rsidP="00B23670">
      <w:pPr>
        <w:pStyle w:val="ListParagraph"/>
        <w:spacing w:after="0"/>
        <w:jc w:val="both"/>
        <w:rPr>
          <w:rFonts w:ascii="Times New Roman" w:hAnsi="Times New Roman"/>
        </w:rPr>
      </w:pPr>
      <w:r>
        <w:rPr>
          <w:rFonts w:ascii="Times New Roman" w:hAnsi="Times New Roman"/>
        </w:rPr>
        <w:t>MetDesk</w:t>
      </w:r>
    </w:p>
    <w:p w14:paraId="700C8E3A" w14:textId="275FA69D" w:rsidR="00B23670" w:rsidRPr="003262D7" w:rsidRDefault="00B23670" w:rsidP="00B23670">
      <w:pPr>
        <w:pStyle w:val="ListParagraph"/>
        <w:spacing w:after="0"/>
        <w:jc w:val="both"/>
        <w:rPr>
          <w:rFonts w:ascii="Times New Roman" w:hAnsi="Times New Roman"/>
        </w:rPr>
      </w:pPr>
      <w:r w:rsidRPr="003262D7">
        <w:rPr>
          <w:rFonts w:ascii="Times New Roman" w:hAnsi="Times New Roman"/>
        </w:rPr>
        <w:t xml:space="preserve">Hale Court, </w:t>
      </w:r>
    </w:p>
    <w:p w14:paraId="2CB92A47" w14:textId="77777777" w:rsidR="00B23670" w:rsidRPr="003262D7" w:rsidRDefault="00B23670" w:rsidP="00B23670">
      <w:pPr>
        <w:pStyle w:val="ListParagraph"/>
        <w:spacing w:after="0"/>
        <w:jc w:val="both"/>
        <w:rPr>
          <w:rFonts w:ascii="Times New Roman" w:hAnsi="Times New Roman"/>
        </w:rPr>
      </w:pPr>
      <w:r w:rsidRPr="003262D7">
        <w:rPr>
          <w:rFonts w:ascii="Times New Roman" w:hAnsi="Times New Roman"/>
        </w:rPr>
        <w:t xml:space="preserve">Hale Road, </w:t>
      </w:r>
    </w:p>
    <w:p w14:paraId="5697AC26" w14:textId="77777777" w:rsidR="00B23670" w:rsidRPr="003262D7" w:rsidRDefault="00B23670" w:rsidP="00B23670">
      <w:pPr>
        <w:pStyle w:val="ListParagraph"/>
        <w:spacing w:after="0"/>
        <w:jc w:val="both"/>
        <w:rPr>
          <w:rFonts w:ascii="Times New Roman" w:hAnsi="Times New Roman"/>
        </w:rPr>
      </w:pPr>
      <w:r w:rsidRPr="003262D7">
        <w:rPr>
          <w:rFonts w:ascii="Times New Roman" w:hAnsi="Times New Roman"/>
        </w:rPr>
        <w:t xml:space="preserve">Wendover, </w:t>
      </w:r>
    </w:p>
    <w:p w14:paraId="13B41D27" w14:textId="77777777" w:rsidR="00B23670" w:rsidRPr="003262D7" w:rsidRDefault="00B23670" w:rsidP="00B23670">
      <w:pPr>
        <w:pStyle w:val="ListParagraph"/>
        <w:spacing w:after="0"/>
        <w:jc w:val="both"/>
        <w:rPr>
          <w:rFonts w:ascii="Times New Roman" w:hAnsi="Times New Roman"/>
        </w:rPr>
      </w:pPr>
      <w:r w:rsidRPr="003262D7">
        <w:rPr>
          <w:rFonts w:ascii="Times New Roman" w:hAnsi="Times New Roman"/>
        </w:rPr>
        <w:t xml:space="preserve">Buckinghamshire, </w:t>
      </w:r>
    </w:p>
    <w:p w14:paraId="6087B187" w14:textId="77777777" w:rsidR="00B23670" w:rsidRDefault="00B23670" w:rsidP="00B23670">
      <w:pPr>
        <w:pStyle w:val="ListParagraph"/>
        <w:spacing w:after="0"/>
        <w:jc w:val="both"/>
        <w:rPr>
          <w:rFonts w:ascii="Times New Roman" w:hAnsi="Times New Roman"/>
        </w:rPr>
      </w:pPr>
      <w:r w:rsidRPr="003262D7">
        <w:rPr>
          <w:rFonts w:ascii="Times New Roman" w:hAnsi="Times New Roman"/>
        </w:rPr>
        <w:t>HP22 6NJ</w:t>
      </w:r>
    </w:p>
    <w:p w14:paraId="7FCF117E" w14:textId="4B2EE157" w:rsidR="00B23670" w:rsidRPr="003262D7" w:rsidRDefault="00B23670" w:rsidP="00B23670">
      <w:pPr>
        <w:pStyle w:val="ListParagraph"/>
        <w:spacing w:after="0"/>
        <w:jc w:val="both"/>
        <w:rPr>
          <w:rFonts w:ascii="Times New Roman" w:hAnsi="Times New Roman"/>
        </w:rPr>
      </w:pPr>
    </w:p>
    <w:p w14:paraId="45DF150B" w14:textId="77777777" w:rsidR="00B23670" w:rsidRPr="003262D7" w:rsidRDefault="00B23670" w:rsidP="00B23670">
      <w:pPr>
        <w:spacing w:after="0"/>
        <w:ind w:firstLine="720"/>
        <w:jc w:val="both"/>
        <w:rPr>
          <w:rFonts w:ascii="Times New Roman" w:hAnsi="Times New Roman"/>
        </w:rPr>
      </w:pPr>
      <w:r w:rsidRPr="003262D7">
        <w:rPr>
          <w:rFonts w:ascii="Times New Roman" w:hAnsi="Times New Roman"/>
        </w:rPr>
        <w:t xml:space="preserve">weather@metdesk.com </w:t>
      </w:r>
    </w:p>
    <w:p w14:paraId="1D7BE80E" w14:textId="77777777" w:rsidR="00781B5A" w:rsidRPr="00B23670" w:rsidRDefault="00781B5A" w:rsidP="00B23670">
      <w:pPr>
        <w:spacing w:after="0"/>
        <w:jc w:val="both"/>
        <w:rPr>
          <w:rFonts w:ascii="Times New Roman" w:hAnsi="Times New Roman"/>
        </w:rPr>
      </w:pPr>
    </w:p>
    <w:p w14:paraId="6EFA8A20" w14:textId="52C0D818" w:rsidR="00667220" w:rsidRPr="00B23670" w:rsidRDefault="00667220" w:rsidP="00B23670">
      <w:pPr>
        <w:spacing w:after="0"/>
        <w:jc w:val="both"/>
        <w:rPr>
          <w:rFonts w:ascii="Times New Roman" w:hAnsi="Times New Roman"/>
        </w:rPr>
      </w:pPr>
    </w:p>
    <w:p w14:paraId="087987C3" w14:textId="79987BBD" w:rsidR="005B74A8" w:rsidRPr="005B74A8" w:rsidRDefault="00926D1E" w:rsidP="005B74A8">
      <w:pPr>
        <w:spacing w:after="0"/>
        <w:jc w:val="both"/>
        <w:rPr>
          <w:rFonts w:ascii="Times New Roman" w:hAnsi="Times New Roman"/>
        </w:rPr>
      </w:pPr>
      <w:r>
        <w:rPr>
          <w:rFonts w:ascii="Times New Roman" w:hAnsi="Times New Roman"/>
        </w:rPr>
        <w:t xml:space="preserve">This </w:t>
      </w:r>
      <w:r w:rsidR="005B5FCE">
        <w:rPr>
          <w:rFonts w:ascii="Times New Roman" w:hAnsi="Times New Roman"/>
        </w:rPr>
        <w:t xml:space="preserve">service </w:t>
      </w:r>
      <w:r>
        <w:rPr>
          <w:rFonts w:ascii="Times New Roman" w:hAnsi="Times New Roman"/>
        </w:rPr>
        <w:t xml:space="preserve">is </w:t>
      </w:r>
      <w:r w:rsidR="005B5FCE">
        <w:rPr>
          <w:rFonts w:ascii="Times New Roman" w:hAnsi="Times New Roman"/>
        </w:rPr>
        <w:t>p</w:t>
      </w:r>
      <w:r>
        <w:rPr>
          <w:rFonts w:ascii="Times New Roman" w:hAnsi="Times New Roman"/>
        </w:rPr>
        <w:t>rovided by MetDesk consisting</w:t>
      </w:r>
      <w:r w:rsidR="009E362C">
        <w:rPr>
          <w:rFonts w:ascii="Times New Roman" w:hAnsi="Times New Roman"/>
        </w:rPr>
        <w:t xml:space="preserve"> of </w:t>
      </w:r>
      <w:r w:rsidR="005B5FCE">
        <w:rPr>
          <w:rFonts w:ascii="Times New Roman" w:hAnsi="Times New Roman"/>
        </w:rPr>
        <w:t xml:space="preserve">three </w:t>
      </w:r>
      <w:r w:rsidR="009E362C">
        <w:rPr>
          <w:rFonts w:ascii="Times New Roman" w:hAnsi="Times New Roman"/>
        </w:rPr>
        <w:t xml:space="preserve">daily </w:t>
      </w:r>
      <w:r w:rsidR="005B5FCE">
        <w:rPr>
          <w:rFonts w:ascii="Times New Roman" w:hAnsi="Times New Roman"/>
        </w:rPr>
        <w:t>updates; morning, midda</w:t>
      </w:r>
      <w:r w:rsidR="00CC670C">
        <w:rPr>
          <w:rFonts w:ascii="Times New Roman" w:hAnsi="Times New Roman"/>
        </w:rPr>
        <w:t xml:space="preserve">y and early evening, </w:t>
      </w:r>
      <w:r w:rsidR="005B5FCE">
        <w:rPr>
          <w:rFonts w:ascii="Times New Roman" w:hAnsi="Times New Roman"/>
        </w:rPr>
        <w:t xml:space="preserve">providing advance warning </w:t>
      </w:r>
      <w:r w:rsidR="005B74A8" w:rsidRPr="005B74A8">
        <w:rPr>
          <w:rFonts w:ascii="Times New Roman" w:hAnsi="Times New Roman"/>
        </w:rPr>
        <w:t>of adverse weather conditions in order to i</w:t>
      </w:r>
      <w:r w:rsidR="002872BE">
        <w:rPr>
          <w:rFonts w:ascii="Times New Roman" w:hAnsi="Times New Roman"/>
        </w:rPr>
        <w:t xml:space="preserve">nitiate any contingency plans. </w:t>
      </w:r>
      <w:r w:rsidR="005B5FCE">
        <w:rPr>
          <w:rFonts w:ascii="Times New Roman" w:hAnsi="Times New Roman"/>
        </w:rPr>
        <w:t xml:space="preserve">Based on the weather forecast, a designated officer from the Highway and Drainage Section makes a decision </w:t>
      </w:r>
      <w:r w:rsidR="005B74A8" w:rsidRPr="005B74A8">
        <w:rPr>
          <w:rFonts w:ascii="Times New Roman" w:hAnsi="Times New Roman"/>
        </w:rPr>
        <w:t xml:space="preserve">as to whether precautionary salting is necessary and, if so, what arrangements are to be put in place is then made by the designated officer. Treatment specifics are corresponded to standby supervisors and service crews accordingly. </w:t>
      </w:r>
    </w:p>
    <w:p w14:paraId="3959F3A5" w14:textId="77777777" w:rsidR="005B74A8" w:rsidRPr="005B74A8" w:rsidRDefault="005B74A8" w:rsidP="005B74A8">
      <w:pPr>
        <w:spacing w:after="0"/>
        <w:jc w:val="both"/>
        <w:rPr>
          <w:rFonts w:ascii="Times New Roman" w:hAnsi="Times New Roman"/>
        </w:rPr>
      </w:pPr>
    </w:p>
    <w:p w14:paraId="068D0CF8" w14:textId="005BE0C3" w:rsidR="00D77177" w:rsidRDefault="005B74A8" w:rsidP="005B74A8">
      <w:pPr>
        <w:spacing w:after="0"/>
        <w:jc w:val="both"/>
      </w:pPr>
      <w:r w:rsidRPr="005B74A8">
        <w:rPr>
          <w:rFonts w:ascii="Times New Roman" w:hAnsi="Times New Roman"/>
        </w:rPr>
        <w:t>The Highway and Drainage Section instructs precautionary salting on some</w:t>
      </w:r>
      <w:r w:rsidR="00EB7C83">
        <w:rPr>
          <w:rFonts w:ascii="Times New Roman" w:hAnsi="Times New Roman"/>
        </w:rPr>
        <w:t>,</w:t>
      </w:r>
      <w:r w:rsidRPr="005B74A8">
        <w:rPr>
          <w:rFonts w:ascii="Times New Roman" w:hAnsi="Times New Roman"/>
        </w:rPr>
        <w:t xml:space="preserve"> or all of the</w:t>
      </w:r>
      <w:r w:rsidR="00D77177">
        <w:rPr>
          <w:rFonts w:ascii="Times New Roman" w:hAnsi="Times New Roman"/>
        </w:rPr>
        <w:t xml:space="preserve"> routes designated in this plan. Treatment rates are determined by the forecasted road surface temperatures,</w:t>
      </w:r>
      <w:r w:rsidRPr="005B74A8">
        <w:rPr>
          <w:rFonts w:ascii="Times New Roman" w:hAnsi="Times New Roman"/>
        </w:rPr>
        <w:t xml:space="preserve"> following a guidance matrix as shown in </w:t>
      </w:r>
      <w:r w:rsidRPr="00926D1E">
        <w:rPr>
          <w:rFonts w:ascii="Times New Roman" w:hAnsi="Times New Roman"/>
          <w:highlight w:val="yellow"/>
        </w:rPr>
        <w:t>appendix 6</w:t>
      </w:r>
      <w:r w:rsidRPr="005B74A8">
        <w:rPr>
          <w:rFonts w:ascii="Times New Roman" w:hAnsi="Times New Roman"/>
        </w:rPr>
        <w:t>.</w:t>
      </w:r>
      <w:r w:rsidR="00906B83" w:rsidRPr="00906B83">
        <w:rPr>
          <w:rFonts w:ascii="Times New Roman" w:hAnsi="Times New Roman"/>
        </w:rPr>
        <w:t xml:space="preserve"> </w:t>
      </w:r>
      <w:r w:rsidRPr="005B74A8">
        <w:rPr>
          <w:rFonts w:ascii="Times New Roman" w:hAnsi="Times New Roman"/>
        </w:rPr>
        <w:t>In the case of a prolonged overnight frost a second run or early morning run may be required.</w:t>
      </w:r>
      <w:r w:rsidR="00906B83" w:rsidRPr="00906B83">
        <w:t xml:space="preserve"> </w:t>
      </w:r>
      <w:r w:rsidR="00D77177" w:rsidRPr="000A7AEB">
        <w:rPr>
          <w:rFonts w:ascii="Times New Roman" w:hAnsi="Times New Roman"/>
        </w:rPr>
        <w:t>The routes listed in this plan cover 35% of the county road network.</w:t>
      </w:r>
    </w:p>
    <w:p w14:paraId="774600FA" w14:textId="77777777" w:rsidR="00CC670C" w:rsidRDefault="00CC670C" w:rsidP="005B74A8">
      <w:pPr>
        <w:spacing w:after="0"/>
        <w:jc w:val="both"/>
        <w:rPr>
          <w:rFonts w:ascii="Times New Roman" w:hAnsi="Times New Roman"/>
        </w:rPr>
      </w:pPr>
    </w:p>
    <w:p w14:paraId="480343D4" w14:textId="43CFDE41" w:rsidR="005B74A8" w:rsidRDefault="00937FBF" w:rsidP="005B74A8">
      <w:pPr>
        <w:spacing w:after="0"/>
        <w:jc w:val="both"/>
        <w:rPr>
          <w:rFonts w:ascii="Times New Roman" w:hAnsi="Times New Roman"/>
        </w:rPr>
      </w:pPr>
      <w:r>
        <w:rPr>
          <w:rFonts w:ascii="Times New Roman" w:hAnsi="Times New Roman"/>
        </w:rPr>
        <w:t>This 24 hour service will monitor any changes in weather conditions</w:t>
      </w:r>
      <w:r w:rsidR="001F4B6E">
        <w:rPr>
          <w:rFonts w:ascii="Times New Roman" w:hAnsi="Times New Roman"/>
        </w:rPr>
        <w:t xml:space="preserve">, </w:t>
      </w:r>
      <w:r w:rsidR="00DD3BFA">
        <w:rPr>
          <w:rFonts w:ascii="Times New Roman" w:hAnsi="Times New Roman"/>
        </w:rPr>
        <w:t xml:space="preserve">officers and </w:t>
      </w:r>
      <w:r w:rsidR="002959A5">
        <w:rPr>
          <w:rFonts w:ascii="Times New Roman" w:hAnsi="Times New Roman"/>
        </w:rPr>
        <w:t xml:space="preserve">standby officers will receive </w:t>
      </w:r>
      <w:r w:rsidR="00E01892">
        <w:rPr>
          <w:rFonts w:ascii="Times New Roman" w:hAnsi="Times New Roman"/>
        </w:rPr>
        <w:t xml:space="preserve">an additional update </w:t>
      </w:r>
      <w:r w:rsidR="00045EE2">
        <w:rPr>
          <w:rFonts w:ascii="Times New Roman" w:hAnsi="Times New Roman"/>
        </w:rPr>
        <w:t>advi</w:t>
      </w:r>
      <w:r w:rsidR="009E362C">
        <w:rPr>
          <w:rFonts w:ascii="Times New Roman" w:hAnsi="Times New Roman"/>
        </w:rPr>
        <w:t xml:space="preserve">sing </w:t>
      </w:r>
      <w:r w:rsidR="00E01892">
        <w:rPr>
          <w:rFonts w:ascii="Times New Roman" w:hAnsi="Times New Roman"/>
        </w:rPr>
        <w:t xml:space="preserve">of any changes to </w:t>
      </w:r>
      <w:r w:rsidR="009E362C">
        <w:rPr>
          <w:rFonts w:ascii="Times New Roman" w:hAnsi="Times New Roman"/>
        </w:rPr>
        <w:t xml:space="preserve">adverse weather conditions. </w:t>
      </w:r>
      <w:r w:rsidR="005B74A8" w:rsidRPr="005B74A8">
        <w:rPr>
          <w:rFonts w:ascii="Times New Roman" w:hAnsi="Times New Roman"/>
        </w:rPr>
        <w:t>On the weekends and public holidays the duty standby officer makes the decision whether or not to carry out precautionary salting along with any consequent arrangements.</w:t>
      </w:r>
      <w:r w:rsidR="0054259E" w:rsidRPr="0054259E">
        <w:t xml:space="preserve"> </w:t>
      </w:r>
    </w:p>
    <w:p w14:paraId="10219226" w14:textId="2AC63498" w:rsidR="00EB7C83" w:rsidRPr="003262D7" w:rsidRDefault="00EB7C83" w:rsidP="00667220">
      <w:pPr>
        <w:spacing w:after="0"/>
        <w:jc w:val="both"/>
        <w:rPr>
          <w:rFonts w:ascii="Times New Roman" w:hAnsi="Times New Roman"/>
        </w:rPr>
      </w:pPr>
    </w:p>
    <w:p w14:paraId="611DA42E" w14:textId="6A7AF359" w:rsidR="006E41C5" w:rsidRPr="003262D7" w:rsidRDefault="006E41C5" w:rsidP="006E41C5">
      <w:pPr>
        <w:spacing w:after="0"/>
        <w:jc w:val="both"/>
        <w:rPr>
          <w:rFonts w:ascii="Times New Roman" w:hAnsi="Times New Roman"/>
        </w:rPr>
      </w:pPr>
    </w:p>
    <w:p w14:paraId="493064AF" w14:textId="39606FB5" w:rsidR="006E41C5" w:rsidRPr="003262D7" w:rsidRDefault="00204625" w:rsidP="006E41C5">
      <w:pPr>
        <w:spacing w:after="0"/>
        <w:jc w:val="both"/>
        <w:rPr>
          <w:rFonts w:ascii="Times New Roman" w:hAnsi="Times New Roman"/>
        </w:rPr>
      </w:pPr>
      <w:r>
        <w:rPr>
          <w:rFonts w:ascii="Times New Roman" w:hAnsi="Times New Roman"/>
        </w:rPr>
        <w:t>The a</w:t>
      </w:r>
      <w:r w:rsidR="006E41C5" w:rsidRPr="003262D7">
        <w:rPr>
          <w:rFonts w:ascii="Times New Roman" w:hAnsi="Times New Roman"/>
        </w:rPr>
        <w:t>ction is then circulated to the distribution list below via e-mail.</w:t>
      </w:r>
    </w:p>
    <w:p w14:paraId="60935D99" w14:textId="77777777" w:rsidR="006E41C5" w:rsidRPr="00065BA2" w:rsidRDefault="006E41C5" w:rsidP="006E41C5">
      <w:pPr>
        <w:spacing w:after="0"/>
        <w:jc w:val="both"/>
        <w:rPr>
          <w:rFonts w:ascii="Times New Roman" w:hAnsi="Times New Roman"/>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4"/>
      </w:tblGrid>
      <w:tr w:rsidR="006E41C5" w:rsidRPr="00065BA2" w14:paraId="48F7D16C" w14:textId="77777777" w:rsidTr="00DD3BFA">
        <w:tc>
          <w:tcPr>
            <w:tcW w:w="5524" w:type="dxa"/>
          </w:tcPr>
          <w:p w14:paraId="107A9020" w14:textId="77777777" w:rsidR="006E41C5" w:rsidRPr="009E7561" w:rsidRDefault="006E41C5" w:rsidP="00DD3BFA">
            <w:pPr>
              <w:spacing w:after="0" w:line="240" w:lineRule="auto"/>
              <w:jc w:val="center"/>
              <w:rPr>
                <w:rFonts w:ascii="Times New Roman" w:hAnsi="Times New Roman"/>
                <w:b/>
                <w:szCs w:val="28"/>
              </w:rPr>
            </w:pPr>
            <w:r w:rsidRPr="0021145B">
              <w:rPr>
                <w:rFonts w:ascii="Times New Roman" w:hAnsi="Times New Roman"/>
                <w:b/>
                <w:szCs w:val="28"/>
              </w:rPr>
              <w:t>Organisation</w:t>
            </w:r>
          </w:p>
        </w:tc>
      </w:tr>
      <w:tr w:rsidR="006E41C5" w:rsidRPr="00065BA2" w14:paraId="75392CE5" w14:textId="77777777" w:rsidTr="00DD3BFA">
        <w:tc>
          <w:tcPr>
            <w:tcW w:w="5524" w:type="dxa"/>
          </w:tcPr>
          <w:p w14:paraId="662A061B" w14:textId="77777777" w:rsidR="006E41C5" w:rsidRPr="009E7561" w:rsidRDefault="006E41C5" w:rsidP="00DD3BFA">
            <w:pPr>
              <w:spacing w:after="0" w:line="240" w:lineRule="auto"/>
              <w:jc w:val="both"/>
              <w:rPr>
                <w:rFonts w:ascii="Times New Roman" w:hAnsi="Times New Roman"/>
                <w:szCs w:val="28"/>
              </w:rPr>
            </w:pPr>
            <w:r>
              <w:rPr>
                <w:rFonts w:ascii="Times New Roman" w:hAnsi="Times New Roman"/>
                <w:szCs w:val="28"/>
              </w:rPr>
              <w:t>Ambulance Control</w:t>
            </w:r>
          </w:p>
        </w:tc>
      </w:tr>
      <w:tr w:rsidR="006E41C5" w:rsidRPr="00065BA2" w14:paraId="14B1ED71" w14:textId="77777777" w:rsidTr="00DD3BFA">
        <w:tc>
          <w:tcPr>
            <w:tcW w:w="5524" w:type="dxa"/>
          </w:tcPr>
          <w:p w14:paraId="2D7C4D65" w14:textId="77777777" w:rsidR="006E41C5" w:rsidRPr="009E7561" w:rsidRDefault="006E41C5" w:rsidP="00DD3BFA">
            <w:pPr>
              <w:spacing w:after="0" w:line="240" w:lineRule="auto"/>
              <w:jc w:val="both"/>
              <w:rPr>
                <w:rFonts w:ascii="Times New Roman" w:hAnsi="Times New Roman"/>
                <w:szCs w:val="28"/>
              </w:rPr>
            </w:pPr>
            <w:r>
              <w:rPr>
                <w:rFonts w:ascii="Times New Roman" w:hAnsi="Times New Roman"/>
                <w:szCs w:val="28"/>
              </w:rPr>
              <w:t>Bridgend CBC</w:t>
            </w:r>
          </w:p>
        </w:tc>
      </w:tr>
      <w:tr w:rsidR="006E41C5" w:rsidRPr="00065BA2" w14:paraId="4A971077" w14:textId="77777777" w:rsidTr="00DD3BFA">
        <w:tc>
          <w:tcPr>
            <w:tcW w:w="5524" w:type="dxa"/>
          </w:tcPr>
          <w:p w14:paraId="08EEC20D" w14:textId="77777777" w:rsidR="006E41C5" w:rsidRDefault="006E41C5" w:rsidP="00DD3BFA">
            <w:pPr>
              <w:spacing w:after="0" w:line="240" w:lineRule="auto"/>
              <w:jc w:val="both"/>
              <w:rPr>
                <w:rFonts w:ascii="Times New Roman" w:hAnsi="Times New Roman"/>
                <w:szCs w:val="28"/>
              </w:rPr>
            </w:pPr>
            <w:r>
              <w:rPr>
                <w:rFonts w:ascii="Times New Roman" w:hAnsi="Times New Roman"/>
                <w:szCs w:val="28"/>
              </w:rPr>
              <w:t>Carmarthenshire CC</w:t>
            </w:r>
          </w:p>
        </w:tc>
      </w:tr>
      <w:tr w:rsidR="006E41C5" w:rsidRPr="00065BA2" w14:paraId="088C9EE2" w14:textId="77777777" w:rsidTr="00DD3BFA">
        <w:tc>
          <w:tcPr>
            <w:tcW w:w="5524" w:type="dxa"/>
          </w:tcPr>
          <w:p w14:paraId="205F715C" w14:textId="77777777" w:rsidR="006E41C5" w:rsidRPr="009E7561" w:rsidRDefault="006E41C5" w:rsidP="00DD3BFA">
            <w:pPr>
              <w:spacing w:after="0" w:line="240" w:lineRule="auto"/>
              <w:jc w:val="both"/>
              <w:rPr>
                <w:rFonts w:ascii="Times New Roman" w:hAnsi="Times New Roman"/>
                <w:szCs w:val="28"/>
              </w:rPr>
            </w:pPr>
            <w:r>
              <w:rPr>
                <w:rFonts w:ascii="Times New Roman" w:hAnsi="Times New Roman"/>
                <w:szCs w:val="28"/>
              </w:rPr>
              <w:t>CC Swansea</w:t>
            </w:r>
          </w:p>
        </w:tc>
      </w:tr>
      <w:tr w:rsidR="006E41C5" w:rsidRPr="00065BA2" w14:paraId="4B9971D8" w14:textId="77777777" w:rsidTr="00DD3BFA">
        <w:tc>
          <w:tcPr>
            <w:tcW w:w="5524" w:type="dxa"/>
          </w:tcPr>
          <w:p w14:paraId="15B7EA05" w14:textId="77777777" w:rsidR="006E41C5" w:rsidRPr="009E7561" w:rsidRDefault="006E41C5" w:rsidP="00DD3BFA">
            <w:pPr>
              <w:spacing w:after="0" w:line="240" w:lineRule="auto"/>
              <w:jc w:val="both"/>
              <w:rPr>
                <w:rFonts w:ascii="Times New Roman" w:hAnsi="Times New Roman"/>
                <w:szCs w:val="28"/>
              </w:rPr>
            </w:pPr>
            <w:r>
              <w:rPr>
                <w:rFonts w:ascii="Times New Roman" w:hAnsi="Times New Roman"/>
                <w:szCs w:val="28"/>
              </w:rPr>
              <w:t>CCTV NPTCBC</w:t>
            </w:r>
          </w:p>
        </w:tc>
      </w:tr>
      <w:tr w:rsidR="006E41C5" w:rsidRPr="00065BA2" w14:paraId="2637FCCB" w14:textId="77777777" w:rsidTr="00DD3BFA">
        <w:tc>
          <w:tcPr>
            <w:tcW w:w="5524" w:type="dxa"/>
          </w:tcPr>
          <w:p w14:paraId="58B155DE" w14:textId="77777777" w:rsidR="006E41C5" w:rsidRPr="009E7561" w:rsidRDefault="006E41C5" w:rsidP="00DD3BFA">
            <w:pPr>
              <w:spacing w:after="0" w:line="240" w:lineRule="auto"/>
              <w:jc w:val="both"/>
              <w:rPr>
                <w:rFonts w:ascii="Times New Roman" w:hAnsi="Times New Roman"/>
                <w:szCs w:val="28"/>
              </w:rPr>
            </w:pPr>
            <w:r>
              <w:rPr>
                <w:rFonts w:ascii="Times New Roman" w:hAnsi="Times New Roman"/>
                <w:szCs w:val="28"/>
              </w:rPr>
              <w:t>Concierge, The Quays</w:t>
            </w:r>
          </w:p>
        </w:tc>
      </w:tr>
      <w:tr w:rsidR="006E41C5" w:rsidRPr="00065BA2" w14:paraId="3CC78AF4" w14:textId="77777777" w:rsidTr="00DD3BFA">
        <w:tc>
          <w:tcPr>
            <w:tcW w:w="5524" w:type="dxa"/>
          </w:tcPr>
          <w:p w14:paraId="4CE9B4BD" w14:textId="77777777" w:rsidR="006E41C5" w:rsidRPr="009E7561" w:rsidRDefault="006E41C5" w:rsidP="00DD3BFA">
            <w:pPr>
              <w:spacing w:after="0" w:line="240" w:lineRule="auto"/>
              <w:jc w:val="both"/>
              <w:rPr>
                <w:rFonts w:ascii="Times New Roman" w:hAnsi="Times New Roman"/>
                <w:szCs w:val="28"/>
              </w:rPr>
            </w:pPr>
            <w:r>
              <w:rPr>
                <w:rFonts w:ascii="Times New Roman" w:hAnsi="Times New Roman"/>
                <w:szCs w:val="28"/>
              </w:rPr>
              <w:t>Customer Service Centre</w:t>
            </w:r>
          </w:p>
        </w:tc>
      </w:tr>
      <w:tr w:rsidR="006E41C5" w:rsidRPr="00065BA2" w14:paraId="5358E577" w14:textId="77777777" w:rsidTr="00DD3BFA">
        <w:tc>
          <w:tcPr>
            <w:tcW w:w="5524" w:type="dxa"/>
          </w:tcPr>
          <w:p w14:paraId="4E2A99BE" w14:textId="77777777" w:rsidR="006E41C5" w:rsidRPr="009E7561" w:rsidRDefault="006E41C5" w:rsidP="00DD3BFA">
            <w:pPr>
              <w:spacing w:after="0" w:line="240" w:lineRule="auto"/>
              <w:jc w:val="both"/>
              <w:rPr>
                <w:rFonts w:ascii="Times New Roman" w:hAnsi="Times New Roman"/>
                <w:szCs w:val="28"/>
              </w:rPr>
            </w:pPr>
            <w:r>
              <w:rPr>
                <w:rFonts w:ascii="Times New Roman" w:hAnsi="Times New Roman"/>
                <w:szCs w:val="28"/>
              </w:rPr>
              <w:t xml:space="preserve">Director of Environment </w:t>
            </w:r>
          </w:p>
        </w:tc>
      </w:tr>
      <w:tr w:rsidR="006E41C5" w:rsidRPr="00065BA2" w14:paraId="6FE685E4" w14:textId="77777777" w:rsidTr="00DD3BFA">
        <w:tc>
          <w:tcPr>
            <w:tcW w:w="5524" w:type="dxa"/>
          </w:tcPr>
          <w:p w14:paraId="1467DF19" w14:textId="77777777" w:rsidR="006E41C5" w:rsidRDefault="006E41C5" w:rsidP="00DD3BFA">
            <w:pPr>
              <w:spacing w:after="0" w:line="240" w:lineRule="auto"/>
              <w:jc w:val="both"/>
              <w:rPr>
                <w:rFonts w:ascii="Times New Roman" w:hAnsi="Times New Roman"/>
                <w:szCs w:val="28"/>
              </w:rPr>
            </w:pPr>
            <w:r>
              <w:rPr>
                <w:rFonts w:ascii="Times New Roman" w:hAnsi="Times New Roman"/>
                <w:szCs w:val="28"/>
              </w:rPr>
              <w:t>Head of Streetcare</w:t>
            </w:r>
          </w:p>
        </w:tc>
      </w:tr>
      <w:tr w:rsidR="006E41C5" w:rsidRPr="00065BA2" w14:paraId="3F389951" w14:textId="77777777" w:rsidTr="00DD3BFA">
        <w:tc>
          <w:tcPr>
            <w:tcW w:w="5524" w:type="dxa"/>
          </w:tcPr>
          <w:p w14:paraId="79AB646D" w14:textId="77777777" w:rsidR="006E41C5" w:rsidRDefault="006E41C5" w:rsidP="00DD3BFA">
            <w:pPr>
              <w:spacing w:after="0" w:line="240" w:lineRule="auto"/>
              <w:jc w:val="both"/>
              <w:rPr>
                <w:rFonts w:ascii="Times New Roman" w:hAnsi="Times New Roman"/>
                <w:szCs w:val="28"/>
              </w:rPr>
            </w:pPr>
            <w:r>
              <w:rPr>
                <w:rFonts w:ascii="Times New Roman" w:hAnsi="Times New Roman"/>
                <w:szCs w:val="28"/>
              </w:rPr>
              <w:t>Highways and Drainage Service Manager</w:t>
            </w:r>
          </w:p>
        </w:tc>
      </w:tr>
      <w:tr w:rsidR="006E41C5" w:rsidRPr="00065BA2" w14:paraId="3B2117C2" w14:textId="77777777" w:rsidTr="00DD3BFA">
        <w:tc>
          <w:tcPr>
            <w:tcW w:w="5524" w:type="dxa"/>
          </w:tcPr>
          <w:p w14:paraId="795E8BAB" w14:textId="77777777" w:rsidR="006E41C5" w:rsidRDefault="006E41C5" w:rsidP="00DD3BFA">
            <w:pPr>
              <w:spacing w:after="0" w:line="240" w:lineRule="auto"/>
              <w:jc w:val="both"/>
              <w:rPr>
                <w:rFonts w:ascii="Times New Roman" w:hAnsi="Times New Roman"/>
                <w:szCs w:val="28"/>
              </w:rPr>
            </w:pPr>
            <w:r>
              <w:rPr>
                <w:rFonts w:ascii="Times New Roman" w:hAnsi="Times New Roman"/>
                <w:szCs w:val="28"/>
              </w:rPr>
              <w:t>Network and Programme Manager</w:t>
            </w:r>
          </w:p>
        </w:tc>
      </w:tr>
      <w:tr w:rsidR="006E41C5" w:rsidRPr="00065BA2" w14:paraId="332164D4" w14:textId="77777777" w:rsidTr="00DD3BFA">
        <w:tc>
          <w:tcPr>
            <w:tcW w:w="5524" w:type="dxa"/>
          </w:tcPr>
          <w:p w14:paraId="7F993208" w14:textId="77777777" w:rsidR="006E41C5" w:rsidRPr="0021145B" w:rsidRDefault="006E41C5" w:rsidP="00DD3BFA">
            <w:pPr>
              <w:spacing w:after="0" w:line="240" w:lineRule="auto"/>
              <w:jc w:val="both"/>
              <w:rPr>
                <w:rFonts w:ascii="Times New Roman" w:hAnsi="Times New Roman"/>
                <w:szCs w:val="28"/>
              </w:rPr>
            </w:pPr>
            <w:r w:rsidRPr="0021145B">
              <w:rPr>
                <w:rFonts w:ascii="Times New Roman" w:hAnsi="Times New Roman"/>
                <w:szCs w:val="28"/>
              </w:rPr>
              <w:t>Senior System Support Officer</w:t>
            </w:r>
          </w:p>
        </w:tc>
      </w:tr>
      <w:tr w:rsidR="0041724B" w:rsidRPr="00065BA2" w14:paraId="4F60E6FB" w14:textId="77777777" w:rsidTr="00DD3BFA">
        <w:tc>
          <w:tcPr>
            <w:tcW w:w="5524" w:type="dxa"/>
          </w:tcPr>
          <w:p w14:paraId="068C4C89" w14:textId="1E31165E" w:rsidR="0041724B" w:rsidRPr="00807164" w:rsidRDefault="0021145B" w:rsidP="00DD3BFA">
            <w:pPr>
              <w:spacing w:after="0" w:line="240" w:lineRule="auto"/>
              <w:jc w:val="both"/>
              <w:rPr>
                <w:rFonts w:ascii="Times New Roman" w:hAnsi="Times New Roman"/>
                <w:szCs w:val="28"/>
              </w:rPr>
            </w:pPr>
            <w:r w:rsidRPr="00807164">
              <w:rPr>
                <w:rFonts w:ascii="Times New Roman" w:hAnsi="Times New Roman"/>
                <w:szCs w:val="28"/>
              </w:rPr>
              <w:t>Street Scene Manager</w:t>
            </w:r>
          </w:p>
        </w:tc>
      </w:tr>
      <w:tr w:rsidR="0021145B" w:rsidRPr="00065BA2" w14:paraId="5E12FCF8" w14:textId="77777777" w:rsidTr="00DD3BFA">
        <w:tc>
          <w:tcPr>
            <w:tcW w:w="5524" w:type="dxa"/>
          </w:tcPr>
          <w:p w14:paraId="0D99BDCC" w14:textId="6C651443" w:rsidR="0021145B" w:rsidRPr="00807164" w:rsidRDefault="00F35F2A" w:rsidP="00DD3BFA">
            <w:pPr>
              <w:spacing w:after="0" w:line="240" w:lineRule="auto"/>
              <w:jc w:val="both"/>
              <w:rPr>
                <w:rFonts w:ascii="Times New Roman" w:hAnsi="Times New Roman"/>
                <w:szCs w:val="28"/>
              </w:rPr>
            </w:pPr>
            <w:r w:rsidRPr="00807164">
              <w:rPr>
                <w:rFonts w:ascii="Times New Roman" w:hAnsi="Times New Roman"/>
                <w:szCs w:val="28"/>
              </w:rPr>
              <w:t>Waste and Neighbourhood Manager</w:t>
            </w:r>
          </w:p>
        </w:tc>
      </w:tr>
      <w:tr w:rsidR="006E41C5" w:rsidRPr="00065BA2" w14:paraId="7F02AE56" w14:textId="77777777" w:rsidTr="00DD3BFA">
        <w:tc>
          <w:tcPr>
            <w:tcW w:w="5524" w:type="dxa"/>
          </w:tcPr>
          <w:p w14:paraId="2325DFAD" w14:textId="77777777" w:rsidR="006E41C5" w:rsidRPr="009E7561" w:rsidRDefault="006E41C5" w:rsidP="00DD3BFA">
            <w:pPr>
              <w:spacing w:after="0" w:line="240" w:lineRule="auto"/>
              <w:jc w:val="both"/>
              <w:rPr>
                <w:rFonts w:ascii="Times New Roman" w:hAnsi="Times New Roman"/>
                <w:szCs w:val="28"/>
              </w:rPr>
            </w:pPr>
            <w:r w:rsidRPr="009E7561">
              <w:rPr>
                <w:rFonts w:ascii="Times New Roman" w:hAnsi="Times New Roman"/>
                <w:szCs w:val="28"/>
              </w:rPr>
              <w:t>Fleet Manager</w:t>
            </w:r>
          </w:p>
        </w:tc>
      </w:tr>
      <w:tr w:rsidR="006E41C5" w:rsidRPr="00065BA2" w14:paraId="4DD6DE0B" w14:textId="77777777" w:rsidTr="00DD3BFA">
        <w:tc>
          <w:tcPr>
            <w:tcW w:w="5524" w:type="dxa"/>
          </w:tcPr>
          <w:p w14:paraId="24E705D1" w14:textId="77777777" w:rsidR="006E41C5" w:rsidRPr="009E7561" w:rsidRDefault="006E41C5" w:rsidP="00DD3BFA">
            <w:pPr>
              <w:spacing w:after="0" w:line="240" w:lineRule="auto"/>
              <w:jc w:val="both"/>
              <w:rPr>
                <w:rFonts w:ascii="Times New Roman" w:hAnsi="Times New Roman"/>
                <w:szCs w:val="28"/>
              </w:rPr>
            </w:pPr>
            <w:r>
              <w:rPr>
                <w:rFonts w:ascii="Times New Roman" w:hAnsi="Times New Roman"/>
                <w:szCs w:val="28"/>
              </w:rPr>
              <w:t>Workshop Manager, Fleet</w:t>
            </w:r>
          </w:p>
        </w:tc>
      </w:tr>
      <w:tr w:rsidR="006E41C5" w:rsidRPr="00065BA2" w14:paraId="79B41F97" w14:textId="77777777" w:rsidTr="00DD3BFA">
        <w:tc>
          <w:tcPr>
            <w:tcW w:w="5524" w:type="dxa"/>
          </w:tcPr>
          <w:p w14:paraId="471131E6" w14:textId="77777777" w:rsidR="006E41C5" w:rsidRPr="009E7561" w:rsidRDefault="006E41C5" w:rsidP="00DD3BFA">
            <w:pPr>
              <w:spacing w:after="0" w:line="240" w:lineRule="auto"/>
              <w:jc w:val="both"/>
              <w:rPr>
                <w:rFonts w:ascii="Times New Roman" w:hAnsi="Times New Roman"/>
                <w:szCs w:val="28"/>
              </w:rPr>
            </w:pPr>
            <w:r>
              <w:rPr>
                <w:rFonts w:ascii="Times New Roman" w:hAnsi="Times New Roman"/>
                <w:szCs w:val="28"/>
              </w:rPr>
              <w:t>Business Support Officer, Engineering and Transport</w:t>
            </w:r>
          </w:p>
        </w:tc>
      </w:tr>
      <w:tr w:rsidR="006E41C5" w:rsidRPr="00065BA2" w14:paraId="69729993" w14:textId="77777777" w:rsidTr="00DD3BFA">
        <w:tc>
          <w:tcPr>
            <w:tcW w:w="5524" w:type="dxa"/>
          </w:tcPr>
          <w:p w14:paraId="0E2CD84C" w14:textId="77777777" w:rsidR="006E41C5" w:rsidRPr="009E7561" w:rsidRDefault="006E41C5" w:rsidP="00DD3BFA">
            <w:pPr>
              <w:spacing w:after="0" w:line="240" w:lineRule="auto"/>
              <w:jc w:val="both"/>
              <w:rPr>
                <w:rFonts w:ascii="Times New Roman" w:hAnsi="Times New Roman"/>
                <w:szCs w:val="28"/>
              </w:rPr>
            </w:pPr>
            <w:r>
              <w:rPr>
                <w:rFonts w:ascii="Times New Roman" w:hAnsi="Times New Roman"/>
                <w:szCs w:val="28"/>
              </w:rPr>
              <w:t>Dwr Cymru</w:t>
            </w:r>
          </w:p>
        </w:tc>
      </w:tr>
      <w:tr w:rsidR="006E41C5" w:rsidRPr="00065BA2" w14:paraId="32560BD7" w14:textId="77777777" w:rsidTr="00DD3BFA">
        <w:tc>
          <w:tcPr>
            <w:tcW w:w="5524" w:type="dxa"/>
          </w:tcPr>
          <w:p w14:paraId="6C7A7E8E" w14:textId="77777777" w:rsidR="006E41C5" w:rsidRPr="009E7561" w:rsidRDefault="006E41C5" w:rsidP="00DD3BFA">
            <w:pPr>
              <w:spacing w:after="0" w:line="240" w:lineRule="auto"/>
              <w:jc w:val="both"/>
              <w:rPr>
                <w:rFonts w:ascii="Times New Roman" w:hAnsi="Times New Roman"/>
                <w:szCs w:val="28"/>
              </w:rPr>
            </w:pPr>
            <w:r>
              <w:rPr>
                <w:rFonts w:ascii="Times New Roman" w:hAnsi="Times New Roman"/>
                <w:szCs w:val="28"/>
              </w:rPr>
              <w:t>Exactrak</w:t>
            </w:r>
          </w:p>
        </w:tc>
      </w:tr>
      <w:tr w:rsidR="006E41C5" w:rsidRPr="00065BA2" w14:paraId="6C25A130" w14:textId="77777777" w:rsidTr="00DD3BFA">
        <w:tc>
          <w:tcPr>
            <w:tcW w:w="5524" w:type="dxa"/>
          </w:tcPr>
          <w:p w14:paraId="2A11137E" w14:textId="77777777" w:rsidR="006E41C5" w:rsidRPr="009E7561" w:rsidRDefault="006E41C5" w:rsidP="00DD3BFA">
            <w:pPr>
              <w:spacing w:after="0" w:line="240" w:lineRule="auto"/>
              <w:jc w:val="both"/>
              <w:rPr>
                <w:rFonts w:ascii="Times New Roman" w:hAnsi="Times New Roman"/>
                <w:szCs w:val="28"/>
              </w:rPr>
            </w:pPr>
            <w:r>
              <w:rPr>
                <w:rFonts w:ascii="Times New Roman" w:hAnsi="Times New Roman"/>
                <w:szCs w:val="28"/>
              </w:rPr>
              <w:t>Fire Control</w:t>
            </w:r>
          </w:p>
        </w:tc>
      </w:tr>
      <w:tr w:rsidR="006E41C5" w:rsidRPr="00065BA2" w14:paraId="3D58474C" w14:textId="77777777" w:rsidTr="00DD3BFA">
        <w:tc>
          <w:tcPr>
            <w:tcW w:w="5524" w:type="dxa"/>
          </w:tcPr>
          <w:p w14:paraId="7AA59529" w14:textId="77777777" w:rsidR="006E41C5" w:rsidRPr="009E7561" w:rsidRDefault="006E41C5" w:rsidP="00DD3BFA">
            <w:pPr>
              <w:spacing w:after="0" w:line="240" w:lineRule="auto"/>
              <w:jc w:val="both"/>
              <w:rPr>
                <w:rFonts w:ascii="Times New Roman" w:hAnsi="Times New Roman"/>
                <w:szCs w:val="28"/>
              </w:rPr>
            </w:pPr>
            <w:r>
              <w:rPr>
                <w:rFonts w:ascii="Times New Roman" w:hAnsi="Times New Roman"/>
                <w:szCs w:val="28"/>
              </w:rPr>
              <w:t>Metdesk (weather)</w:t>
            </w:r>
          </w:p>
        </w:tc>
      </w:tr>
      <w:tr w:rsidR="006E41C5" w:rsidRPr="00065BA2" w14:paraId="59F4899F" w14:textId="77777777" w:rsidTr="00DD3BFA">
        <w:tc>
          <w:tcPr>
            <w:tcW w:w="5524" w:type="dxa"/>
          </w:tcPr>
          <w:p w14:paraId="7EB3FCC2" w14:textId="01A84011" w:rsidR="006E41C5" w:rsidRPr="009E7561" w:rsidRDefault="006E41C5" w:rsidP="00DD3BFA">
            <w:pPr>
              <w:spacing w:after="0" w:line="240" w:lineRule="auto"/>
              <w:jc w:val="both"/>
              <w:rPr>
                <w:rFonts w:ascii="Times New Roman" w:hAnsi="Times New Roman"/>
                <w:szCs w:val="28"/>
              </w:rPr>
            </w:pPr>
            <w:r>
              <w:rPr>
                <w:rFonts w:ascii="Times New Roman" w:hAnsi="Times New Roman"/>
                <w:szCs w:val="28"/>
              </w:rPr>
              <w:t>Powys C</w:t>
            </w:r>
            <w:r w:rsidR="005B49B4">
              <w:rPr>
                <w:rFonts w:ascii="Times New Roman" w:hAnsi="Times New Roman"/>
                <w:szCs w:val="28"/>
              </w:rPr>
              <w:t xml:space="preserve">ounty </w:t>
            </w:r>
            <w:r>
              <w:rPr>
                <w:rFonts w:ascii="Times New Roman" w:hAnsi="Times New Roman"/>
                <w:szCs w:val="28"/>
              </w:rPr>
              <w:t>C</w:t>
            </w:r>
            <w:r w:rsidR="005B49B4">
              <w:rPr>
                <w:rFonts w:ascii="Times New Roman" w:hAnsi="Times New Roman"/>
                <w:szCs w:val="28"/>
              </w:rPr>
              <w:t>ouncil</w:t>
            </w:r>
          </w:p>
        </w:tc>
      </w:tr>
      <w:tr w:rsidR="006E41C5" w:rsidRPr="00065BA2" w14:paraId="4E991DF5" w14:textId="77777777" w:rsidTr="00DD3BFA">
        <w:tc>
          <w:tcPr>
            <w:tcW w:w="5524" w:type="dxa"/>
          </w:tcPr>
          <w:p w14:paraId="15508F60" w14:textId="77777777" w:rsidR="006E41C5" w:rsidRPr="009E7561" w:rsidRDefault="006E41C5" w:rsidP="00DD3BFA">
            <w:pPr>
              <w:spacing w:after="0" w:line="240" w:lineRule="auto"/>
              <w:jc w:val="both"/>
              <w:rPr>
                <w:rFonts w:ascii="Times New Roman" w:hAnsi="Times New Roman"/>
                <w:szCs w:val="28"/>
              </w:rPr>
            </w:pPr>
            <w:r>
              <w:rPr>
                <w:rFonts w:ascii="Times New Roman" w:hAnsi="Times New Roman"/>
                <w:szCs w:val="28"/>
              </w:rPr>
              <w:t>Rhondda Cynon Taff CBC Standby</w:t>
            </w:r>
          </w:p>
        </w:tc>
      </w:tr>
      <w:tr w:rsidR="006E41C5" w:rsidRPr="00065BA2" w14:paraId="39AE1679" w14:textId="77777777" w:rsidTr="00DD3BFA">
        <w:tc>
          <w:tcPr>
            <w:tcW w:w="5524" w:type="dxa"/>
          </w:tcPr>
          <w:p w14:paraId="631F0FCD" w14:textId="77777777" w:rsidR="006E41C5" w:rsidRDefault="006E41C5" w:rsidP="00DD3BFA">
            <w:pPr>
              <w:spacing w:after="0" w:line="240" w:lineRule="auto"/>
              <w:jc w:val="both"/>
              <w:rPr>
                <w:rFonts w:ascii="Times New Roman" w:hAnsi="Times New Roman"/>
                <w:szCs w:val="28"/>
              </w:rPr>
            </w:pPr>
            <w:r>
              <w:rPr>
                <w:rFonts w:ascii="Times New Roman" w:hAnsi="Times New Roman"/>
                <w:szCs w:val="28"/>
              </w:rPr>
              <w:t>South Wales Police</w:t>
            </w:r>
          </w:p>
        </w:tc>
      </w:tr>
      <w:tr w:rsidR="006E41C5" w:rsidRPr="00065BA2" w14:paraId="450F81A6" w14:textId="77777777" w:rsidTr="00DD3BFA">
        <w:tc>
          <w:tcPr>
            <w:tcW w:w="5524" w:type="dxa"/>
          </w:tcPr>
          <w:p w14:paraId="66A0E21E" w14:textId="52AC38E8" w:rsidR="006E41C5" w:rsidRDefault="00756CC9" w:rsidP="00DD3BFA">
            <w:pPr>
              <w:spacing w:after="0" w:line="240" w:lineRule="auto"/>
              <w:jc w:val="both"/>
              <w:rPr>
                <w:rFonts w:ascii="Times New Roman" w:hAnsi="Times New Roman"/>
                <w:szCs w:val="28"/>
              </w:rPr>
            </w:pPr>
            <w:r>
              <w:rPr>
                <w:rFonts w:ascii="Times New Roman" w:hAnsi="Times New Roman"/>
                <w:szCs w:val="28"/>
              </w:rPr>
              <w:t>Standby Supervisors</w:t>
            </w:r>
          </w:p>
        </w:tc>
      </w:tr>
      <w:tr w:rsidR="006E41C5" w:rsidRPr="00065BA2" w14:paraId="7B6A7C82" w14:textId="77777777" w:rsidTr="00DD3BFA">
        <w:tc>
          <w:tcPr>
            <w:tcW w:w="5524" w:type="dxa"/>
          </w:tcPr>
          <w:p w14:paraId="7EED9498" w14:textId="77777777" w:rsidR="006E41C5" w:rsidRDefault="006E41C5" w:rsidP="00DD3BFA">
            <w:pPr>
              <w:spacing w:after="0" w:line="240" w:lineRule="auto"/>
              <w:jc w:val="both"/>
              <w:rPr>
                <w:rFonts w:ascii="Times New Roman" w:hAnsi="Times New Roman"/>
                <w:szCs w:val="28"/>
              </w:rPr>
            </w:pPr>
            <w:r>
              <w:rPr>
                <w:rFonts w:ascii="Times New Roman" w:hAnsi="Times New Roman"/>
                <w:szCs w:val="28"/>
              </w:rPr>
              <w:t>SWTRA</w:t>
            </w:r>
          </w:p>
        </w:tc>
      </w:tr>
    </w:tbl>
    <w:p w14:paraId="383C53A8" w14:textId="1F1FEC28" w:rsidR="00A90BFA" w:rsidRDefault="00A90BFA">
      <w:pPr>
        <w:rPr>
          <w:rFonts w:asciiTheme="majorHAnsi" w:eastAsiaTheme="majorEastAsia" w:hAnsiTheme="majorHAnsi" w:cstheme="majorBidi"/>
          <w:color w:val="2E74B5" w:themeColor="accent1" w:themeShade="BF"/>
          <w:sz w:val="32"/>
          <w:szCs w:val="32"/>
        </w:rPr>
      </w:pPr>
    </w:p>
    <w:p w14:paraId="26B385FC" w14:textId="7FF907D7" w:rsidR="00803E5F" w:rsidRDefault="00803E5F">
      <w:pPr>
        <w:rPr>
          <w:rFonts w:asciiTheme="majorHAnsi" w:eastAsiaTheme="majorEastAsia" w:hAnsiTheme="majorHAnsi" w:cstheme="majorBidi"/>
          <w:color w:val="2E74B5" w:themeColor="accent1" w:themeShade="BF"/>
          <w:sz w:val="32"/>
          <w:szCs w:val="32"/>
        </w:rPr>
      </w:pPr>
    </w:p>
    <w:p w14:paraId="0FAEB3F3" w14:textId="403D9A7A" w:rsidR="00803E5F" w:rsidRDefault="00803E5F">
      <w:pPr>
        <w:rPr>
          <w:rFonts w:asciiTheme="majorHAnsi" w:eastAsiaTheme="majorEastAsia" w:hAnsiTheme="majorHAnsi" w:cstheme="majorBidi"/>
          <w:color w:val="2E74B5" w:themeColor="accent1" w:themeShade="BF"/>
          <w:sz w:val="32"/>
          <w:szCs w:val="32"/>
        </w:rPr>
      </w:pPr>
    </w:p>
    <w:p w14:paraId="165C1D74" w14:textId="563D3737" w:rsidR="00803E5F" w:rsidRDefault="00803E5F">
      <w:pPr>
        <w:rPr>
          <w:rFonts w:asciiTheme="majorHAnsi" w:eastAsiaTheme="majorEastAsia" w:hAnsiTheme="majorHAnsi" w:cstheme="majorBidi"/>
          <w:color w:val="2E74B5" w:themeColor="accent1" w:themeShade="BF"/>
          <w:sz w:val="32"/>
          <w:szCs w:val="32"/>
        </w:rPr>
      </w:pPr>
    </w:p>
    <w:p w14:paraId="057C1B4A" w14:textId="7EDEA437" w:rsidR="00803E5F" w:rsidRDefault="00803E5F">
      <w:pPr>
        <w:rPr>
          <w:rFonts w:asciiTheme="majorHAnsi" w:eastAsiaTheme="majorEastAsia" w:hAnsiTheme="majorHAnsi" w:cstheme="majorBidi"/>
          <w:color w:val="2E74B5" w:themeColor="accent1" w:themeShade="BF"/>
          <w:sz w:val="32"/>
          <w:szCs w:val="32"/>
        </w:rPr>
      </w:pPr>
    </w:p>
    <w:p w14:paraId="3E4EC9DE" w14:textId="7387B529" w:rsidR="00803E5F" w:rsidRDefault="00803E5F">
      <w:pPr>
        <w:rPr>
          <w:rFonts w:asciiTheme="majorHAnsi" w:eastAsiaTheme="majorEastAsia" w:hAnsiTheme="majorHAnsi" w:cstheme="majorBidi"/>
          <w:color w:val="2E74B5" w:themeColor="accent1" w:themeShade="BF"/>
          <w:sz w:val="32"/>
          <w:szCs w:val="32"/>
        </w:rPr>
      </w:pPr>
    </w:p>
    <w:p w14:paraId="383DDF47" w14:textId="24D51630" w:rsidR="00803E5F" w:rsidRDefault="00803E5F">
      <w:pPr>
        <w:rPr>
          <w:rFonts w:asciiTheme="majorHAnsi" w:eastAsiaTheme="majorEastAsia" w:hAnsiTheme="majorHAnsi" w:cstheme="majorBidi"/>
          <w:color w:val="2E74B5" w:themeColor="accent1" w:themeShade="BF"/>
          <w:sz w:val="32"/>
          <w:szCs w:val="32"/>
        </w:rPr>
      </w:pPr>
    </w:p>
    <w:p w14:paraId="1DC0E58A" w14:textId="2CA5E573" w:rsidR="00803E5F" w:rsidRDefault="00803E5F">
      <w:pPr>
        <w:rPr>
          <w:rFonts w:asciiTheme="majorHAnsi" w:eastAsiaTheme="majorEastAsia" w:hAnsiTheme="majorHAnsi" w:cstheme="majorBidi"/>
          <w:color w:val="2E74B5" w:themeColor="accent1" w:themeShade="BF"/>
          <w:sz w:val="32"/>
          <w:szCs w:val="32"/>
        </w:rPr>
      </w:pPr>
    </w:p>
    <w:p w14:paraId="736026FE" w14:textId="53F7FA75" w:rsidR="00803E5F" w:rsidRDefault="00803E5F">
      <w:pPr>
        <w:rPr>
          <w:rFonts w:asciiTheme="majorHAnsi" w:eastAsiaTheme="majorEastAsia" w:hAnsiTheme="majorHAnsi" w:cstheme="majorBidi"/>
          <w:color w:val="2E74B5" w:themeColor="accent1" w:themeShade="BF"/>
          <w:sz w:val="32"/>
          <w:szCs w:val="32"/>
        </w:rPr>
      </w:pPr>
    </w:p>
    <w:p w14:paraId="6B504C05" w14:textId="3F68A5E4" w:rsidR="00803E5F" w:rsidRDefault="00803E5F">
      <w:pPr>
        <w:rPr>
          <w:rFonts w:asciiTheme="majorHAnsi" w:eastAsiaTheme="majorEastAsia" w:hAnsiTheme="majorHAnsi" w:cstheme="majorBidi"/>
          <w:color w:val="2E74B5" w:themeColor="accent1" w:themeShade="BF"/>
          <w:sz w:val="32"/>
          <w:szCs w:val="32"/>
        </w:rPr>
      </w:pPr>
    </w:p>
    <w:p w14:paraId="2CB0E75B" w14:textId="77777777" w:rsidR="00803E5F" w:rsidRDefault="00803E5F">
      <w:pPr>
        <w:rPr>
          <w:rFonts w:asciiTheme="majorHAnsi" w:eastAsiaTheme="majorEastAsia" w:hAnsiTheme="majorHAnsi" w:cstheme="majorBidi"/>
          <w:color w:val="2E74B5" w:themeColor="accent1" w:themeShade="BF"/>
          <w:sz w:val="32"/>
          <w:szCs w:val="32"/>
        </w:rPr>
      </w:pPr>
    </w:p>
    <w:p w14:paraId="782FF221" w14:textId="6DFF3382" w:rsidR="00306557" w:rsidRPr="00E552D0" w:rsidRDefault="00306557" w:rsidP="00A76288">
      <w:pPr>
        <w:pStyle w:val="Heading1"/>
        <w:numPr>
          <w:ilvl w:val="0"/>
          <w:numId w:val="5"/>
        </w:numPr>
        <w:rPr>
          <w:rFonts w:ascii="Times New Roman" w:hAnsi="Times New Roman" w:cs="Times New Roman"/>
          <w:sz w:val="28"/>
          <w:szCs w:val="28"/>
        </w:rPr>
      </w:pPr>
      <w:bookmarkStart w:id="7" w:name="_Toc55894791"/>
      <w:r w:rsidRPr="00E552D0">
        <w:rPr>
          <w:rFonts w:ascii="Times New Roman" w:hAnsi="Times New Roman" w:cs="Times New Roman"/>
          <w:sz w:val="28"/>
          <w:szCs w:val="28"/>
        </w:rPr>
        <w:lastRenderedPageBreak/>
        <w:t>Organisational arrangements and personnel</w:t>
      </w:r>
      <w:bookmarkEnd w:id="7"/>
      <w:r w:rsidRPr="00E552D0">
        <w:rPr>
          <w:rFonts w:ascii="Times New Roman" w:hAnsi="Times New Roman" w:cs="Times New Roman"/>
          <w:sz w:val="28"/>
          <w:szCs w:val="28"/>
        </w:rPr>
        <w:t xml:space="preserve"> </w:t>
      </w:r>
    </w:p>
    <w:p w14:paraId="617271E5" w14:textId="77777777" w:rsidR="00D91B7B" w:rsidRDefault="00D91B7B" w:rsidP="006E41C5">
      <w:pPr>
        <w:spacing w:after="0"/>
        <w:jc w:val="both"/>
        <w:rPr>
          <w:rFonts w:ascii="Times New Roman" w:hAnsi="Times New Roman"/>
          <w:szCs w:val="28"/>
        </w:rPr>
      </w:pPr>
    </w:p>
    <w:p w14:paraId="2EE26682" w14:textId="6F456E1F" w:rsidR="00D91B7B" w:rsidRDefault="00AE1D6C" w:rsidP="00D91B7B">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As part of delivering winter s</w:t>
      </w:r>
      <w:r w:rsidR="001C0D24">
        <w:rPr>
          <w:rFonts w:ascii="Times New Roman" w:hAnsi="Times New Roman" w:cs="Times New Roman"/>
          <w:color w:val="000000"/>
        </w:rPr>
        <w:t xml:space="preserve">ervice, it is important the staff of the Highways and Drainage Sections have </w:t>
      </w:r>
      <w:r w:rsidR="00937CD9">
        <w:rPr>
          <w:rFonts w:ascii="Times New Roman" w:hAnsi="Times New Roman" w:cs="Times New Roman"/>
          <w:color w:val="000000"/>
        </w:rPr>
        <w:t xml:space="preserve">a </w:t>
      </w:r>
      <w:r w:rsidR="001C0D24">
        <w:rPr>
          <w:rFonts w:ascii="Times New Roman" w:hAnsi="Times New Roman" w:cs="Times New Roman"/>
          <w:color w:val="000000"/>
        </w:rPr>
        <w:t xml:space="preserve">key </w:t>
      </w:r>
      <w:r w:rsidR="00937CD9">
        <w:rPr>
          <w:rFonts w:ascii="Times New Roman" w:hAnsi="Times New Roman" w:cs="Times New Roman"/>
          <w:color w:val="000000"/>
        </w:rPr>
        <w:t xml:space="preserve">understanding of the </w:t>
      </w:r>
      <w:r w:rsidR="001C0D24">
        <w:rPr>
          <w:rFonts w:ascii="Times New Roman" w:hAnsi="Times New Roman" w:cs="Times New Roman"/>
          <w:color w:val="000000"/>
        </w:rPr>
        <w:t>roles and responsi</w:t>
      </w:r>
      <w:r w:rsidR="00937CD9">
        <w:rPr>
          <w:rFonts w:ascii="Times New Roman" w:hAnsi="Times New Roman" w:cs="Times New Roman"/>
          <w:color w:val="000000"/>
        </w:rPr>
        <w:t>bilities throughout, enabling the Authority</w:t>
      </w:r>
      <w:r w:rsidR="001C0D24">
        <w:rPr>
          <w:rFonts w:ascii="Times New Roman" w:hAnsi="Times New Roman" w:cs="Times New Roman"/>
          <w:color w:val="000000"/>
        </w:rPr>
        <w:t xml:space="preserve"> to</w:t>
      </w:r>
      <w:r w:rsidR="0092106E">
        <w:rPr>
          <w:rFonts w:ascii="Times New Roman" w:hAnsi="Times New Roman" w:cs="Times New Roman"/>
          <w:color w:val="000000"/>
        </w:rPr>
        <w:t xml:space="preserve"> effectively deliver</w:t>
      </w:r>
      <w:r w:rsidR="001C0D24">
        <w:rPr>
          <w:rFonts w:ascii="Times New Roman" w:hAnsi="Times New Roman" w:cs="Times New Roman"/>
          <w:color w:val="000000"/>
        </w:rPr>
        <w:t xml:space="preserve"> this service. </w:t>
      </w:r>
      <w:r w:rsidR="00D91B7B" w:rsidRPr="00B60BC9">
        <w:rPr>
          <w:rFonts w:ascii="Times New Roman" w:hAnsi="Times New Roman" w:cs="Times New Roman"/>
          <w:color w:val="000000"/>
        </w:rPr>
        <w:t>The Standby Officer rota and the s</w:t>
      </w:r>
      <w:r w:rsidR="00D639DB">
        <w:rPr>
          <w:rFonts w:ascii="Times New Roman" w:hAnsi="Times New Roman" w:cs="Times New Roman"/>
          <w:color w:val="000000"/>
        </w:rPr>
        <w:t>ervice standby rota are completed</w:t>
      </w:r>
      <w:r w:rsidR="00D91B7B" w:rsidRPr="00B60BC9">
        <w:rPr>
          <w:rFonts w:ascii="Times New Roman" w:hAnsi="Times New Roman" w:cs="Times New Roman"/>
          <w:color w:val="000000"/>
        </w:rPr>
        <w:t xml:space="preserve"> and maintained by the Highways and Drainage Section within Streetcare Services. The Standby Officer and the service operatives are on standby on a weekly basis. Copies of the rotas are issued to staff as appropriate. </w:t>
      </w:r>
    </w:p>
    <w:p w14:paraId="41433043" w14:textId="0A4A5476" w:rsidR="00FA2973" w:rsidRPr="002342D4" w:rsidRDefault="00906B83" w:rsidP="002342D4">
      <w:pPr>
        <w:autoSpaceDE w:val="0"/>
        <w:autoSpaceDN w:val="0"/>
        <w:adjustRightInd w:val="0"/>
        <w:spacing w:after="0" w:line="240" w:lineRule="auto"/>
        <w:rPr>
          <w:rFonts w:ascii="Times New Roman" w:hAnsi="Times New Roman" w:cs="Times New Roman"/>
          <w:color w:val="000000"/>
        </w:rPr>
      </w:pPr>
      <w:r w:rsidRPr="00B60BC9">
        <w:rPr>
          <w:rFonts w:ascii="Times New Roman" w:hAnsi="Times New Roman" w:cs="Times New Roman"/>
          <w:color w:val="000000"/>
        </w:rPr>
        <w:t xml:space="preserve"> </w:t>
      </w:r>
    </w:p>
    <w:p w14:paraId="484DEAFE" w14:textId="26F55BBD" w:rsidR="0027208B" w:rsidRDefault="003307B1" w:rsidP="003307B1">
      <w:pPr>
        <w:pStyle w:val="Default"/>
        <w:rPr>
          <w:sz w:val="22"/>
          <w:szCs w:val="22"/>
        </w:rPr>
      </w:pPr>
      <w:r w:rsidRPr="00D94BFB">
        <w:rPr>
          <w:sz w:val="22"/>
          <w:szCs w:val="22"/>
        </w:rPr>
        <w:t xml:space="preserve">In preparation for the winter season all aspects of health and </w:t>
      </w:r>
      <w:r w:rsidR="0027208B">
        <w:rPr>
          <w:sz w:val="22"/>
          <w:szCs w:val="22"/>
        </w:rPr>
        <w:t>safety methods and requirements</w:t>
      </w:r>
      <w:r w:rsidRPr="00D94BFB">
        <w:rPr>
          <w:sz w:val="22"/>
          <w:szCs w:val="22"/>
        </w:rPr>
        <w:t xml:space="preserve"> are reviewed against current legislation and guidance. </w:t>
      </w:r>
      <w:r w:rsidR="0027208B" w:rsidRPr="0027208B">
        <w:rPr>
          <w:sz w:val="22"/>
          <w:szCs w:val="22"/>
        </w:rPr>
        <w:t xml:space="preserve">All officers will gain a City and Guilds Unit 621 Supervision and Monitoring Qualification. </w:t>
      </w:r>
    </w:p>
    <w:p w14:paraId="33585566" w14:textId="77777777" w:rsidR="0027208B" w:rsidRDefault="0027208B" w:rsidP="003307B1">
      <w:pPr>
        <w:pStyle w:val="Default"/>
        <w:rPr>
          <w:sz w:val="22"/>
          <w:szCs w:val="22"/>
        </w:rPr>
      </w:pPr>
    </w:p>
    <w:p w14:paraId="1CFAE69D" w14:textId="77777777" w:rsidR="006E0AB3" w:rsidRDefault="004F7135" w:rsidP="008557C8">
      <w:pPr>
        <w:tabs>
          <w:tab w:val="left" w:pos="6899"/>
        </w:tabs>
        <w:rPr>
          <w:rFonts w:ascii="Times New Roman" w:hAnsi="Times New Roman" w:cs="Times New Roman"/>
        </w:rPr>
      </w:pPr>
      <w:r>
        <w:rPr>
          <w:rFonts w:ascii="Times New Roman" w:hAnsi="Times New Roman" w:cs="Times New Roman"/>
        </w:rPr>
        <w:t>All operatives attend risk assessment briefing meetings, where r</w:t>
      </w:r>
      <w:r w:rsidR="008557C8" w:rsidRPr="00B60BC9">
        <w:rPr>
          <w:rFonts w:ascii="Times New Roman" w:hAnsi="Times New Roman" w:cs="Times New Roman"/>
        </w:rPr>
        <w:t>isk assessments</w:t>
      </w:r>
      <w:r>
        <w:rPr>
          <w:rFonts w:ascii="Times New Roman" w:hAnsi="Times New Roman" w:cs="Times New Roman"/>
        </w:rPr>
        <w:t xml:space="preserve"> are </w:t>
      </w:r>
      <w:r w:rsidR="008557C8" w:rsidRPr="00B60BC9">
        <w:rPr>
          <w:rFonts w:ascii="Times New Roman" w:hAnsi="Times New Roman" w:cs="Times New Roman"/>
        </w:rPr>
        <w:t>distributed to all operatives identifying the risk and appropriate control measures associated with all operations involved</w:t>
      </w:r>
      <w:r w:rsidR="00071F9B">
        <w:rPr>
          <w:rFonts w:ascii="Times New Roman" w:hAnsi="Times New Roman" w:cs="Times New Roman"/>
        </w:rPr>
        <w:t xml:space="preserve"> in winter service</w:t>
      </w:r>
      <w:r w:rsidR="002017AB">
        <w:rPr>
          <w:rFonts w:ascii="Times New Roman" w:hAnsi="Times New Roman" w:cs="Times New Roman"/>
        </w:rPr>
        <w:t xml:space="preserve"> delivery</w:t>
      </w:r>
      <w:r w:rsidR="008557C8" w:rsidRPr="00B60BC9">
        <w:rPr>
          <w:rFonts w:ascii="Times New Roman" w:hAnsi="Times New Roman" w:cs="Times New Roman"/>
        </w:rPr>
        <w:t xml:space="preserve">. A copy of relevant health and safety information is also located in the salt barn at the SRC. </w:t>
      </w:r>
    </w:p>
    <w:p w14:paraId="7E73A9A1" w14:textId="0E1E969C" w:rsidR="008557C8" w:rsidRPr="00B60BC9" w:rsidRDefault="008557C8" w:rsidP="008557C8">
      <w:pPr>
        <w:tabs>
          <w:tab w:val="left" w:pos="6899"/>
        </w:tabs>
        <w:rPr>
          <w:rFonts w:ascii="Times New Roman" w:hAnsi="Times New Roman" w:cs="Times New Roman"/>
        </w:rPr>
      </w:pPr>
      <w:r w:rsidRPr="00B60BC9">
        <w:rPr>
          <w:rFonts w:ascii="Times New Roman" w:hAnsi="Times New Roman" w:cs="Times New Roman"/>
        </w:rPr>
        <w:t xml:space="preserve">Due to </w:t>
      </w:r>
      <w:r w:rsidR="00D1383D">
        <w:rPr>
          <w:rFonts w:ascii="Times New Roman" w:hAnsi="Times New Roman" w:cs="Times New Roman"/>
        </w:rPr>
        <w:t>risks</w:t>
      </w:r>
      <w:r>
        <w:rPr>
          <w:rFonts w:ascii="Times New Roman" w:hAnsi="Times New Roman" w:cs="Times New Roman"/>
        </w:rPr>
        <w:t xml:space="preserve"> associated with lone</w:t>
      </w:r>
      <w:r w:rsidRPr="00B60BC9">
        <w:rPr>
          <w:rFonts w:ascii="Times New Roman" w:hAnsi="Times New Roman" w:cs="Times New Roman"/>
        </w:rPr>
        <w:t xml:space="preserve"> working</w:t>
      </w:r>
      <w:r>
        <w:rPr>
          <w:rFonts w:ascii="Times New Roman" w:hAnsi="Times New Roman" w:cs="Times New Roman"/>
        </w:rPr>
        <w:t>,</w:t>
      </w:r>
      <w:r w:rsidR="002207E0">
        <w:rPr>
          <w:rFonts w:ascii="Times New Roman" w:hAnsi="Times New Roman" w:cs="Times New Roman"/>
        </w:rPr>
        <w:t xml:space="preserve"> an additional </w:t>
      </w:r>
      <w:r w:rsidR="00765ED6" w:rsidRPr="00DB2806">
        <w:rPr>
          <w:rFonts w:ascii="Times New Roman" w:hAnsi="Times New Roman" w:cs="Times New Roman"/>
        </w:rPr>
        <w:t>operative is</w:t>
      </w:r>
      <w:r w:rsidRPr="00B60BC9">
        <w:rPr>
          <w:rFonts w:ascii="Times New Roman" w:hAnsi="Times New Roman" w:cs="Times New Roman"/>
        </w:rPr>
        <w:t xml:space="preserve"> deployed on the</w:t>
      </w:r>
      <w:r>
        <w:rPr>
          <w:rFonts w:ascii="Times New Roman" w:hAnsi="Times New Roman" w:cs="Times New Roman"/>
        </w:rPr>
        <w:t xml:space="preserve"> higher</w:t>
      </w:r>
      <w:r w:rsidRPr="00B60BC9">
        <w:rPr>
          <w:rFonts w:ascii="Times New Roman" w:hAnsi="Times New Roman" w:cs="Times New Roman"/>
        </w:rPr>
        <w:t xml:space="preserve"> treatment route that runs over the Bwlch Mountain</w:t>
      </w:r>
      <w:r>
        <w:rPr>
          <w:rFonts w:ascii="Times New Roman" w:hAnsi="Times New Roman" w:cs="Times New Roman"/>
        </w:rPr>
        <w:t xml:space="preserve"> Road</w:t>
      </w:r>
      <w:r w:rsidRPr="00B60BC9">
        <w:rPr>
          <w:rFonts w:ascii="Times New Roman" w:hAnsi="Times New Roman" w:cs="Times New Roman"/>
        </w:rPr>
        <w:t xml:space="preserve">. Drivers in general operate with </w:t>
      </w:r>
      <w:r w:rsidR="004667F5">
        <w:rPr>
          <w:rFonts w:ascii="Times New Roman" w:hAnsi="Times New Roman" w:cs="Times New Roman"/>
        </w:rPr>
        <w:t xml:space="preserve">an additional operative </w:t>
      </w:r>
      <w:r w:rsidRPr="00B60BC9">
        <w:rPr>
          <w:rFonts w:ascii="Times New Roman" w:hAnsi="Times New Roman" w:cs="Times New Roman"/>
        </w:rPr>
        <w:t xml:space="preserve">during snow ploughing. </w:t>
      </w:r>
    </w:p>
    <w:p w14:paraId="363F8D09" w14:textId="36A494B0" w:rsidR="008557C8" w:rsidRPr="00B60BC9" w:rsidRDefault="008557C8" w:rsidP="008557C8">
      <w:pPr>
        <w:tabs>
          <w:tab w:val="left" w:pos="6899"/>
        </w:tabs>
        <w:rPr>
          <w:rFonts w:ascii="Times New Roman" w:hAnsi="Times New Roman" w:cs="Times New Roman"/>
        </w:rPr>
      </w:pPr>
      <w:r w:rsidRPr="00B60BC9">
        <w:rPr>
          <w:rFonts w:ascii="Times New Roman" w:hAnsi="Times New Roman" w:cs="Times New Roman"/>
        </w:rPr>
        <w:t>Monitoring of working hours and driving hours dur</w:t>
      </w:r>
      <w:r w:rsidR="002017AB">
        <w:rPr>
          <w:rFonts w:ascii="Times New Roman" w:hAnsi="Times New Roman" w:cs="Times New Roman"/>
        </w:rPr>
        <w:t xml:space="preserve">ing the winter season is managed in line with </w:t>
      </w:r>
      <w:r w:rsidRPr="00B60BC9">
        <w:rPr>
          <w:rFonts w:ascii="Times New Roman" w:hAnsi="Times New Roman" w:cs="Times New Roman"/>
        </w:rPr>
        <w:t xml:space="preserve">guidelines of driving hour regulations and are </w:t>
      </w:r>
      <w:r w:rsidR="00D1383D">
        <w:rPr>
          <w:rFonts w:ascii="Times New Roman" w:hAnsi="Times New Roman" w:cs="Times New Roman"/>
        </w:rPr>
        <w:t>recorded.</w:t>
      </w:r>
      <w:r w:rsidRPr="00B60BC9">
        <w:rPr>
          <w:rFonts w:ascii="Times New Roman" w:hAnsi="Times New Roman" w:cs="Times New Roman"/>
        </w:rPr>
        <w:t xml:space="preserve"> During periods where more than one run is needed, due to prolonged frost/ ice, monitoring of working hours and driving hours is considered during the decision making process. </w:t>
      </w:r>
    </w:p>
    <w:p w14:paraId="3F125C60" w14:textId="2D0DA2F6" w:rsidR="008557C8" w:rsidRPr="00B60BC9" w:rsidRDefault="008557C8" w:rsidP="008557C8">
      <w:pPr>
        <w:tabs>
          <w:tab w:val="left" w:pos="6899"/>
        </w:tabs>
        <w:rPr>
          <w:rFonts w:ascii="Times New Roman" w:hAnsi="Times New Roman" w:cs="Times New Roman"/>
        </w:rPr>
      </w:pPr>
      <w:r w:rsidRPr="00B60BC9">
        <w:rPr>
          <w:rFonts w:ascii="Times New Roman" w:hAnsi="Times New Roman" w:cs="Times New Roman"/>
        </w:rPr>
        <w:t>All operational record</w:t>
      </w:r>
      <w:r>
        <w:rPr>
          <w:rFonts w:ascii="Times New Roman" w:hAnsi="Times New Roman" w:cs="Times New Roman"/>
        </w:rPr>
        <w:t>s</w:t>
      </w:r>
      <w:r w:rsidRPr="00B60BC9">
        <w:rPr>
          <w:rFonts w:ascii="Times New Roman" w:hAnsi="Times New Roman" w:cs="Times New Roman"/>
        </w:rPr>
        <w:t>, monitoring of</w:t>
      </w:r>
      <w:r>
        <w:rPr>
          <w:rFonts w:ascii="Times New Roman" w:hAnsi="Times New Roman" w:cs="Times New Roman"/>
        </w:rPr>
        <w:t xml:space="preserve"> working hours and maintenance are</w:t>
      </w:r>
      <w:r w:rsidR="002017AB">
        <w:rPr>
          <w:rFonts w:ascii="Times New Roman" w:hAnsi="Times New Roman" w:cs="Times New Roman"/>
        </w:rPr>
        <w:t xml:space="preserve"> held by the Highways and Drainage </w:t>
      </w:r>
      <w:r w:rsidR="00656C23">
        <w:rPr>
          <w:rFonts w:ascii="Times New Roman" w:hAnsi="Times New Roman" w:cs="Times New Roman"/>
        </w:rPr>
        <w:t>service</w:t>
      </w:r>
      <w:r w:rsidRPr="00B60BC9">
        <w:rPr>
          <w:rFonts w:ascii="Times New Roman" w:hAnsi="Times New Roman" w:cs="Times New Roman"/>
        </w:rPr>
        <w:t xml:space="preserve">. </w:t>
      </w:r>
    </w:p>
    <w:p w14:paraId="3E6E9B01" w14:textId="33CDD568" w:rsidR="008557C8" w:rsidRPr="00B60BC9" w:rsidRDefault="008557C8" w:rsidP="008557C8">
      <w:pPr>
        <w:tabs>
          <w:tab w:val="left" w:pos="6899"/>
        </w:tabs>
        <w:rPr>
          <w:rFonts w:ascii="Times New Roman" w:hAnsi="Times New Roman" w:cs="Times New Roman"/>
        </w:rPr>
      </w:pPr>
      <w:r w:rsidRPr="00B60BC9">
        <w:rPr>
          <w:rFonts w:ascii="Times New Roman" w:hAnsi="Times New Roman" w:cs="Times New Roman"/>
        </w:rPr>
        <w:t xml:space="preserve">Prior to the onset of the winter season, arrangements are made with neighbouring unitary authorities to confirm cross boundary salting arrangements. All contact information is updated prior to the onset of the Winter Service in case of emergencies during the season. Cross boundary salting arrangements </w:t>
      </w:r>
      <w:r>
        <w:rPr>
          <w:rFonts w:ascii="Times New Roman" w:hAnsi="Times New Roman" w:cs="Times New Roman"/>
        </w:rPr>
        <w:t xml:space="preserve">can be seen in the </w:t>
      </w:r>
      <w:r w:rsidRPr="002049C6">
        <w:rPr>
          <w:rFonts w:ascii="Times New Roman" w:hAnsi="Times New Roman" w:cs="Times New Roman"/>
          <w:highlight w:val="yellow"/>
        </w:rPr>
        <w:t>appendices 3</w:t>
      </w:r>
      <w:r>
        <w:rPr>
          <w:rFonts w:ascii="Times New Roman" w:hAnsi="Times New Roman" w:cs="Times New Roman"/>
        </w:rPr>
        <w:t xml:space="preserve">. </w:t>
      </w:r>
    </w:p>
    <w:p w14:paraId="09235567" w14:textId="001FB313" w:rsidR="006E41C5" w:rsidRDefault="00F76EBD" w:rsidP="00DB2806">
      <w:pPr>
        <w:spacing w:after="0"/>
        <w:jc w:val="both"/>
        <w:rPr>
          <w:rFonts w:ascii="Times New Roman" w:hAnsi="Times New Roman" w:cs="Times New Roman"/>
        </w:rPr>
      </w:pPr>
      <w:r>
        <w:rPr>
          <w:rFonts w:ascii="Times New Roman" w:hAnsi="Times New Roman" w:cs="Times New Roman"/>
        </w:rPr>
        <w:t xml:space="preserve">During an event of prolonged hazardous weather </w:t>
      </w:r>
      <w:r w:rsidR="00ED0758" w:rsidRPr="00B60BC9">
        <w:rPr>
          <w:rFonts w:ascii="Times New Roman" w:hAnsi="Times New Roman" w:cs="Times New Roman"/>
        </w:rPr>
        <w:t xml:space="preserve">such as snow and </w:t>
      </w:r>
      <w:r w:rsidR="008149DA" w:rsidRPr="00B60BC9">
        <w:rPr>
          <w:rFonts w:ascii="Times New Roman" w:hAnsi="Times New Roman" w:cs="Times New Roman"/>
        </w:rPr>
        <w:t>icy conditions</w:t>
      </w:r>
      <w:r w:rsidR="00A54DDD">
        <w:rPr>
          <w:rFonts w:ascii="Times New Roman" w:hAnsi="Times New Roman" w:cs="Times New Roman"/>
        </w:rPr>
        <w:t>,</w:t>
      </w:r>
      <w:r w:rsidR="002017AB">
        <w:rPr>
          <w:rFonts w:ascii="Times New Roman" w:hAnsi="Times New Roman" w:cs="Times New Roman"/>
        </w:rPr>
        <w:t xml:space="preserve"> the A</w:t>
      </w:r>
      <w:r w:rsidR="008149DA" w:rsidRPr="00B60BC9">
        <w:rPr>
          <w:rFonts w:ascii="Times New Roman" w:hAnsi="Times New Roman" w:cs="Times New Roman"/>
        </w:rPr>
        <w:t xml:space="preserve">uthority ensures consultation with others, </w:t>
      </w:r>
      <w:r w:rsidR="00EE44D3" w:rsidRPr="00B60BC9">
        <w:rPr>
          <w:rFonts w:ascii="Times New Roman" w:hAnsi="Times New Roman" w:cs="Times New Roman"/>
        </w:rPr>
        <w:t>including emergency services and</w:t>
      </w:r>
      <w:r w:rsidR="008149DA" w:rsidRPr="00B60BC9">
        <w:rPr>
          <w:rFonts w:ascii="Times New Roman" w:hAnsi="Times New Roman" w:cs="Times New Roman"/>
        </w:rPr>
        <w:t xml:space="preserve"> relevant authorities.</w:t>
      </w:r>
      <w:r w:rsidR="00EE44D3" w:rsidRPr="00B60BC9">
        <w:rPr>
          <w:rFonts w:ascii="Times New Roman" w:hAnsi="Times New Roman" w:cs="Times New Roman"/>
        </w:rPr>
        <w:t xml:space="preserve"> </w:t>
      </w:r>
      <w:r w:rsidR="00ED0758" w:rsidRPr="00B60BC9">
        <w:rPr>
          <w:rFonts w:ascii="Times New Roman" w:hAnsi="Times New Roman" w:cs="Times New Roman"/>
        </w:rPr>
        <w:t>The SRC at The Quays will be staffed continually and a log of reports from supervisors, dr</w:t>
      </w:r>
      <w:r w:rsidR="00A43FF2">
        <w:rPr>
          <w:rFonts w:ascii="Times New Roman" w:hAnsi="Times New Roman" w:cs="Times New Roman"/>
        </w:rPr>
        <w:t>ivers, police and the public</w:t>
      </w:r>
      <w:r w:rsidR="00ED0758" w:rsidRPr="00B60BC9">
        <w:rPr>
          <w:rFonts w:ascii="Times New Roman" w:hAnsi="Times New Roman" w:cs="Times New Roman"/>
        </w:rPr>
        <w:t xml:space="preserve"> will be kept. </w:t>
      </w:r>
      <w:r w:rsidR="0036203B" w:rsidRPr="0036203B">
        <w:rPr>
          <w:rFonts w:ascii="Times New Roman" w:hAnsi="Times New Roman" w:cs="Times New Roman"/>
        </w:rPr>
        <w:t>'Road Closed' signs will be kept</w:t>
      </w:r>
      <w:r w:rsidR="0036203B">
        <w:rPr>
          <w:rFonts w:ascii="Times New Roman" w:hAnsi="Times New Roman" w:cs="Times New Roman"/>
        </w:rPr>
        <w:t xml:space="preserve"> at the SRC in preparation for use. </w:t>
      </w:r>
      <w:r w:rsidR="00ED0758" w:rsidRPr="00B60BC9">
        <w:rPr>
          <w:rFonts w:ascii="Times New Roman" w:hAnsi="Times New Roman" w:cs="Times New Roman"/>
        </w:rPr>
        <w:t>All calls received will be diverted from the contact centre to the staff at the SRC co</w:t>
      </w:r>
      <w:r w:rsidR="00DB2806">
        <w:rPr>
          <w:rFonts w:ascii="Times New Roman" w:hAnsi="Times New Roman" w:cs="Times New Roman"/>
        </w:rPr>
        <w:t xml:space="preserve">ordinating service operations. </w:t>
      </w:r>
    </w:p>
    <w:p w14:paraId="5B2596C0" w14:textId="77777777" w:rsidR="00DB2806" w:rsidRPr="00DB2806" w:rsidRDefault="00DB2806" w:rsidP="00DB2806">
      <w:pPr>
        <w:spacing w:after="0"/>
        <w:jc w:val="both"/>
        <w:rPr>
          <w:rFonts w:ascii="Times New Roman" w:hAnsi="Times New Roman" w:cs="Times New Roman"/>
        </w:rPr>
      </w:pPr>
    </w:p>
    <w:p w14:paraId="0B96B697" w14:textId="0F380EFA" w:rsidR="00DB2806" w:rsidRDefault="00DB2806" w:rsidP="00DB2806">
      <w:pPr>
        <w:spacing w:after="0"/>
        <w:jc w:val="both"/>
        <w:rPr>
          <w:rFonts w:ascii="Times New Roman" w:hAnsi="Times New Roman"/>
        </w:rPr>
      </w:pPr>
      <w:r w:rsidRPr="005C7F44">
        <w:rPr>
          <w:rFonts w:ascii="Times New Roman" w:hAnsi="Times New Roman"/>
        </w:rPr>
        <w:t xml:space="preserve">All officers are trained and have expertise to operate during a power shortage or IT failure. Officers have laptops </w:t>
      </w:r>
      <w:r w:rsidR="00011D49" w:rsidRPr="005C7F44">
        <w:rPr>
          <w:rFonts w:ascii="Times New Roman" w:hAnsi="Times New Roman"/>
        </w:rPr>
        <w:t xml:space="preserve">that allows flexible working and continued monitoring of </w:t>
      </w:r>
      <w:r w:rsidRPr="005C7F44">
        <w:rPr>
          <w:rFonts w:ascii="Times New Roman" w:hAnsi="Times New Roman"/>
        </w:rPr>
        <w:t>weather forecast and any changes during this time. Any emergency contact numbers are stored electronically and manually within the offices.</w:t>
      </w:r>
    </w:p>
    <w:p w14:paraId="170D91F1" w14:textId="6C49C82A" w:rsidR="00DB2806" w:rsidRDefault="00DB2806" w:rsidP="006E41C5"/>
    <w:p w14:paraId="6590D796" w14:textId="16BE821C" w:rsidR="00847F09" w:rsidRDefault="00847F09" w:rsidP="006E41C5"/>
    <w:p w14:paraId="2592324F" w14:textId="77777777" w:rsidR="00847F09" w:rsidRDefault="00847F09" w:rsidP="006E41C5"/>
    <w:p w14:paraId="62F2A9AA" w14:textId="77777777" w:rsidR="00A11904" w:rsidRDefault="00A11904">
      <w:pPr>
        <w:rPr>
          <w:rFonts w:asciiTheme="majorHAnsi" w:eastAsiaTheme="majorEastAsia" w:hAnsiTheme="majorHAnsi" w:cstheme="majorBidi"/>
          <w:color w:val="2E74B5" w:themeColor="accent1" w:themeShade="BF"/>
          <w:sz w:val="32"/>
          <w:szCs w:val="32"/>
        </w:rPr>
      </w:pPr>
    </w:p>
    <w:p w14:paraId="6268DF40" w14:textId="3B15587F" w:rsidR="00306557" w:rsidRPr="00E552D0" w:rsidRDefault="00306557" w:rsidP="00A76288">
      <w:pPr>
        <w:pStyle w:val="Heading1"/>
        <w:numPr>
          <w:ilvl w:val="0"/>
          <w:numId w:val="5"/>
        </w:numPr>
        <w:rPr>
          <w:rFonts w:ascii="Times New Roman" w:hAnsi="Times New Roman" w:cs="Times New Roman"/>
          <w:sz w:val="28"/>
          <w:szCs w:val="28"/>
        </w:rPr>
      </w:pPr>
      <w:bookmarkStart w:id="8" w:name="_Toc55894792"/>
      <w:r w:rsidRPr="00E552D0">
        <w:rPr>
          <w:rFonts w:ascii="Times New Roman" w:hAnsi="Times New Roman" w:cs="Times New Roman"/>
          <w:sz w:val="28"/>
          <w:szCs w:val="28"/>
        </w:rPr>
        <w:lastRenderedPageBreak/>
        <w:t>Facilities, plant, vehicles and equipment</w:t>
      </w:r>
      <w:bookmarkEnd w:id="8"/>
      <w:r w:rsidRPr="00E552D0">
        <w:rPr>
          <w:rFonts w:ascii="Times New Roman" w:hAnsi="Times New Roman" w:cs="Times New Roman"/>
          <w:sz w:val="28"/>
          <w:szCs w:val="28"/>
        </w:rPr>
        <w:t xml:space="preserve"> </w:t>
      </w:r>
    </w:p>
    <w:p w14:paraId="5C0CBF49" w14:textId="0DFB2CBA" w:rsidR="00A13CB1" w:rsidRDefault="00A13CB1" w:rsidP="006E41C5">
      <w:pPr>
        <w:spacing w:after="0"/>
        <w:jc w:val="both"/>
        <w:rPr>
          <w:rFonts w:ascii="Times New Roman" w:hAnsi="Times New Roman"/>
        </w:rPr>
      </w:pPr>
    </w:p>
    <w:p w14:paraId="265B6B0E" w14:textId="0D116598" w:rsidR="00A13CB1" w:rsidRDefault="00A13CB1" w:rsidP="00A13CB1">
      <w:pPr>
        <w:spacing w:after="0"/>
        <w:jc w:val="both"/>
        <w:rPr>
          <w:rFonts w:ascii="Times New Roman" w:hAnsi="Times New Roman"/>
          <w:szCs w:val="24"/>
        </w:rPr>
      </w:pPr>
      <w:r w:rsidRPr="004667F5">
        <w:rPr>
          <w:rFonts w:ascii="Times New Roman" w:hAnsi="Times New Roman"/>
          <w:szCs w:val="24"/>
        </w:rPr>
        <w:t>NPTCBC has six primary vehicle size fleet, one</w:t>
      </w:r>
      <w:r w:rsidRPr="00993F9E">
        <w:rPr>
          <w:rFonts w:ascii="Times New Roman" w:hAnsi="Times New Roman"/>
          <w:szCs w:val="24"/>
        </w:rPr>
        <w:t xml:space="preserve"> of each covers the four precautionary routes. One of the remaining two vehicles is used in reserve in the event of breakdown or failure, and the other dedicated for use to treat the A465 in collaboration with SWTRA’s operational plan.</w:t>
      </w:r>
    </w:p>
    <w:p w14:paraId="6F731D88" w14:textId="77777777" w:rsidR="00E721A2" w:rsidRPr="00993F9E" w:rsidRDefault="00E721A2" w:rsidP="00A13CB1">
      <w:pPr>
        <w:spacing w:after="0"/>
        <w:jc w:val="both"/>
        <w:rPr>
          <w:rFonts w:ascii="Times New Roman" w:hAnsi="Times New Roman"/>
          <w:szCs w:val="24"/>
        </w:rPr>
      </w:pPr>
    </w:p>
    <w:p w14:paraId="1C26CBB5" w14:textId="77777777" w:rsidR="00A13CB1" w:rsidRDefault="00A13CB1" w:rsidP="00A13CB1">
      <w:pPr>
        <w:spacing w:after="0"/>
        <w:jc w:val="both"/>
        <w:rPr>
          <w:rFonts w:ascii="Times New Roman" w:hAnsi="Times New Roman"/>
        </w:rPr>
      </w:pPr>
      <w:r w:rsidRPr="002049C6">
        <w:rPr>
          <w:rFonts w:ascii="Times New Roman" w:hAnsi="Times New Roman"/>
          <w:highlight w:val="yellow"/>
        </w:rPr>
        <w:t>Appendix 1</w:t>
      </w:r>
      <w:r w:rsidRPr="00B60BC9">
        <w:rPr>
          <w:rFonts w:ascii="Times New Roman" w:hAnsi="Times New Roman"/>
        </w:rPr>
        <w:t xml:space="preserve"> is a schedule of plant, vehicles and equipment expected to be available for deployment.</w:t>
      </w:r>
      <w:r w:rsidRPr="00004F54">
        <w:rPr>
          <w:rFonts w:ascii="Times New Roman" w:hAnsi="Times New Roman"/>
        </w:rPr>
        <w:t xml:space="preserve"> </w:t>
      </w:r>
    </w:p>
    <w:p w14:paraId="1761AD82" w14:textId="77777777" w:rsidR="00A13CB1" w:rsidRDefault="00A13CB1" w:rsidP="00A13CB1">
      <w:pPr>
        <w:spacing w:after="0"/>
        <w:jc w:val="both"/>
        <w:rPr>
          <w:rFonts w:ascii="Times New Roman" w:hAnsi="Times New Roman"/>
        </w:rPr>
      </w:pPr>
    </w:p>
    <w:p w14:paraId="194A0409" w14:textId="77777777" w:rsidR="00A13CB1" w:rsidRPr="00993F9E" w:rsidRDefault="00A13CB1" w:rsidP="00A13CB1">
      <w:pPr>
        <w:spacing w:after="0"/>
        <w:jc w:val="both"/>
        <w:rPr>
          <w:rFonts w:ascii="Times New Roman" w:hAnsi="Times New Roman"/>
        </w:rPr>
      </w:pPr>
      <w:r w:rsidRPr="00B60BC9">
        <w:rPr>
          <w:rFonts w:ascii="Times New Roman" w:hAnsi="Times New Roman"/>
        </w:rPr>
        <w:t xml:space="preserve">All garaging, servicing and maintenance arrangements are carried out by Fleet Services working out of </w:t>
      </w:r>
      <w:r w:rsidRPr="00993F9E">
        <w:rPr>
          <w:rFonts w:ascii="Times New Roman" w:hAnsi="Times New Roman"/>
        </w:rPr>
        <w:t xml:space="preserve">Tregelles Court, Neath Abbey and fitters are available on a standby basis. The Fleet Manager is responsible for administering any vehicle contract hire arrangements deemed necessary. </w:t>
      </w:r>
    </w:p>
    <w:p w14:paraId="69F1CF9F" w14:textId="77777777" w:rsidR="00E721A2" w:rsidRDefault="00E721A2" w:rsidP="00A13CB1">
      <w:pPr>
        <w:spacing w:after="0"/>
        <w:jc w:val="both"/>
        <w:rPr>
          <w:rFonts w:ascii="Times New Roman" w:hAnsi="Times New Roman"/>
        </w:rPr>
      </w:pPr>
    </w:p>
    <w:p w14:paraId="395283B2" w14:textId="6CABFD3A" w:rsidR="00A13CB1" w:rsidRPr="00993F9E" w:rsidRDefault="00A13CB1" w:rsidP="00A13CB1">
      <w:pPr>
        <w:spacing w:after="0"/>
        <w:jc w:val="both"/>
        <w:rPr>
          <w:rFonts w:ascii="Times New Roman" w:hAnsi="Times New Roman"/>
        </w:rPr>
      </w:pPr>
      <w:r w:rsidRPr="00993F9E">
        <w:rPr>
          <w:rFonts w:ascii="Times New Roman" w:hAnsi="Times New Roman"/>
        </w:rPr>
        <w:t>Calibration of salt spreading equipment is carried out by ECON, the manufacturers of the vehicles involved in the service operation. Fuel sto</w:t>
      </w:r>
      <w:r w:rsidR="00F65119">
        <w:rPr>
          <w:rFonts w:ascii="Times New Roman" w:hAnsi="Times New Roman"/>
        </w:rPr>
        <w:t xml:space="preserve">cks are kept and maintained at </w:t>
      </w:r>
      <w:r w:rsidRPr="00993F9E">
        <w:rPr>
          <w:rFonts w:ascii="Times New Roman" w:hAnsi="Times New Roman"/>
        </w:rPr>
        <w:t>The Quays</w:t>
      </w:r>
      <w:r w:rsidR="001E7376">
        <w:rPr>
          <w:rFonts w:ascii="Times New Roman" w:hAnsi="Times New Roman"/>
        </w:rPr>
        <w:t xml:space="preserve">, </w:t>
      </w:r>
      <w:r w:rsidRPr="00993F9E">
        <w:rPr>
          <w:rFonts w:ascii="Times New Roman" w:hAnsi="Times New Roman"/>
        </w:rPr>
        <w:t>Briton Ferry and Tregelles Court, Neath Abbey.</w:t>
      </w:r>
    </w:p>
    <w:p w14:paraId="4B3A2C35" w14:textId="242538D1" w:rsidR="00A13CB1" w:rsidRDefault="00A13CB1" w:rsidP="00A13CB1">
      <w:pPr>
        <w:spacing w:after="0"/>
        <w:jc w:val="both"/>
        <w:rPr>
          <w:rFonts w:ascii="Times New Roman" w:hAnsi="Times New Roman"/>
        </w:rPr>
      </w:pPr>
    </w:p>
    <w:p w14:paraId="1748D046" w14:textId="5703F24D" w:rsidR="00A11904" w:rsidRDefault="00A11904">
      <w:pPr>
        <w:rPr>
          <w:rFonts w:asciiTheme="majorHAnsi" w:eastAsiaTheme="majorEastAsia" w:hAnsiTheme="majorHAnsi" w:cstheme="majorBidi"/>
          <w:color w:val="2E74B5" w:themeColor="accent1" w:themeShade="BF"/>
          <w:sz w:val="32"/>
          <w:szCs w:val="32"/>
        </w:rPr>
      </w:pPr>
    </w:p>
    <w:p w14:paraId="6C49944E" w14:textId="0F2AA28B" w:rsidR="00306557" w:rsidRPr="00E552D0" w:rsidRDefault="00306557" w:rsidP="00A76288">
      <w:pPr>
        <w:pStyle w:val="Heading1"/>
        <w:numPr>
          <w:ilvl w:val="0"/>
          <w:numId w:val="5"/>
        </w:numPr>
        <w:rPr>
          <w:rFonts w:ascii="Times New Roman" w:hAnsi="Times New Roman" w:cs="Times New Roman"/>
          <w:sz w:val="28"/>
          <w:szCs w:val="28"/>
        </w:rPr>
      </w:pPr>
      <w:bookmarkStart w:id="9" w:name="_Toc55894793"/>
      <w:r w:rsidRPr="00E552D0">
        <w:rPr>
          <w:rFonts w:ascii="Times New Roman" w:hAnsi="Times New Roman" w:cs="Times New Roman"/>
          <w:sz w:val="28"/>
          <w:szCs w:val="28"/>
        </w:rPr>
        <w:t>Salt and other de-icing materials</w:t>
      </w:r>
      <w:bookmarkEnd w:id="9"/>
    </w:p>
    <w:p w14:paraId="220C9A11" w14:textId="77777777" w:rsidR="00F93F25" w:rsidRDefault="00F93F25" w:rsidP="00EA6F07">
      <w:pPr>
        <w:rPr>
          <w:rFonts w:ascii="Times New Roman" w:hAnsi="Times New Roman" w:cs="Times New Roman"/>
        </w:rPr>
      </w:pPr>
    </w:p>
    <w:p w14:paraId="46B808E3" w14:textId="496E284B" w:rsidR="00EA6F07" w:rsidRPr="00F42BDA" w:rsidRDefault="00D639DB" w:rsidP="00EA6F07">
      <w:pPr>
        <w:rPr>
          <w:rFonts w:ascii="Times New Roman" w:hAnsi="Times New Roman" w:cs="Times New Roman"/>
        </w:rPr>
      </w:pPr>
      <w:r>
        <w:rPr>
          <w:rFonts w:ascii="Times New Roman" w:hAnsi="Times New Roman" w:cs="Times New Roman"/>
        </w:rPr>
        <w:t>T</w:t>
      </w:r>
      <w:r w:rsidR="00EA6F07" w:rsidRPr="00F42BDA">
        <w:rPr>
          <w:rFonts w:ascii="Times New Roman" w:hAnsi="Times New Roman" w:cs="Times New Roman"/>
        </w:rPr>
        <w:t>he Welsh Local Government Association recommends that salt stocks are replenished prior to the winter season to levels of 1.5 times the average salt us</w:t>
      </w:r>
      <w:r w:rsidR="008F4786">
        <w:rPr>
          <w:rFonts w:ascii="Times New Roman" w:hAnsi="Times New Roman" w:cs="Times New Roman"/>
        </w:rPr>
        <w:t>age over the past 6 years. The A</w:t>
      </w:r>
      <w:r w:rsidR="00EA6F07" w:rsidRPr="00F42BDA">
        <w:rPr>
          <w:rFonts w:ascii="Times New Roman" w:hAnsi="Times New Roman" w:cs="Times New Roman"/>
        </w:rPr>
        <w:t>uthority recognises the importance of these minimum required lev</w:t>
      </w:r>
      <w:r>
        <w:rPr>
          <w:rFonts w:ascii="Times New Roman" w:hAnsi="Times New Roman" w:cs="Times New Roman"/>
        </w:rPr>
        <w:t>els, which resulted in the</w:t>
      </w:r>
      <w:r w:rsidR="00EA6F07" w:rsidRPr="00F42BDA">
        <w:rPr>
          <w:rFonts w:ascii="Times New Roman" w:hAnsi="Times New Roman" w:cs="Times New Roman"/>
        </w:rPr>
        <w:t xml:space="preserve"> construction of a new salt barn located at the Service Response Centre, The Quays. The Highways and Drainage Section manages a planned storage capacity of </w:t>
      </w:r>
      <w:r>
        <w:rPr>
          <w:rFonts w:ascii="Times New Roman" w:hAnsi="Times New Roman" w:cs="Times New Roman"/>
        </w:rPr>
        <w:t xml:space="preserve">approx. </w:t>
      </w:r>
      <w:r w:rsidR="00EA6F07" w:rsidRPr="00F42BDA">
        <w:rPr>
          <w:rFonts w:ascii="Times New Roman" w:hAnsi="Times New Roman" w:cs="Times New Roman"/>
        </w:rPr>
        <w:t xml:space="preserve">7500 tonne of rock salt to be used on County roads. </w:t>
      </w:r>
    </w:p>
    <w:p w14:paraId="1D39B72C" w14:textId="77777777" w:rsidR="00EA6F07" w:rsidRPr="00F42BDA" w:rsidRDefault="00EA6F07" w:rsidP="00EA6F07">
      <w:pPr>
        <w:rPr>
          <w:rFonts w:ascii="Times New Roman" w:hAnsi="Times New Roman" w:cs="Times New Roman"/>
        </w:rPr>
      </w:pPr>
      <w:r w:rsidRPr="00F42BDA">
        <w:rPr>
          <w:rFonts w:ascii="Times New Roman" w:hAnsi="Times New Roman" w:cs="Times New Roman"/>
        </w:rPr>
        <w:t xml:space="preserve">The rock salt is currently obtained from: </w:t>
      </w:r>
    </w:p>
    <w:p w14:paraId="4A34CA22" w14:textId="77777777" w:rsidR="00EA6F07" w:rsidRPr="00F42BDA" w:rsidRDefault="00EA6F07" w:rsidP="00EA6F07">
      <w:pPr>
        <w:rPr>
          <w:rFonts w:ascii="Times New Roman" w:hAnsi="Times New Roman" w:cs="Times New Roman"/>
        </w:rPr>
      </w:pPr>
      <w:r w:rsidRPr="00F42BDA">
        <w:rPr>
          <w:rFonts w:ascii="Times New Roman" w:hAnsi="Times New Roman" w:cs="Times New Roman"/>
        </w:rPr>
        <w:t>Irish Salt Sales Co.</w:t>
      </w:r>
    </w:p>
    <w:p w14:paraId="663B4833" w14:textId="77777777" w:rsidR="00EA6F07" w:rsidRPr="00F42BDA" w:rsidRDefault="00EA6F07" w:rsidP="00EA6F07">
      <w:pPr>
        <w:rPr>
          <w:rFonts w:ascii="Times New Roman" w:hAnsi="Times New Roman" w:cs="Times New Roman"/>
        </w:rPr>
      </w:pPr>
      <w:r w:rsidRPr="00F42BDA">
        <w:rPr>
          <w:rFonts w:ascii="Times New Roman" w:hAnsi="Times New Roman" w:cs="Times New Roman"/>
        </w:rPr>
        <w:t xml:space="preserve">Fort Road </w:t>
      </w:r>
    </w:p>
    <w:p w14:paraId="0B4DC22B" w14:textId="77777777" w:rsidR="00EA6F07" w:rsidRPr="00F42BDA" w:rsidRDefault="00EA6F07" w:rsidP="00EA6F07">
      <w:pPr>
        <w:rPr>
          <w:rFonts w:ascii="Times New Roman" w:hAnsi="Times New Roman" w:cs="Times New Roman"/>
        </w:rPr>
      </w:pPr>
      <w:r w:rsidRPr="00F42BDA">
        <w:rPr>
          <w:rFonts w:ascii="Times New Roman" w:hAnsi="Times New Roman" w:cs="Times New Roman"/>
        </w:rPr>
        <w:t xml:space="preserve">Carrickfergus </w:t>
      </w:r>
    </w:p>
    <w:p w14:paraId="411EA5D7" w14:textId="77777777" w:rsidR="00EA6F07" w:rsidRPr="00F42BDA" w:rsidRDefault="00EA6F07" w:rsidP="00EA6F07">
      <w:pPr>
        <w:rPr>
          <w:rFonts w:ascii="Times New Roman" w:hAnsi="Times New Roman" w:cs="Times New Roman"/>
        </w:rPr>
      </w:pPr>
      <w:r w:rsidRPr="00F42BDA">
        <w:rPr>
          <w:rFonts w:ascii="Times New Roman" w:hAnsi="Times New Roman" w:cs="Times New Roman"/>
        </w:rPr>
        <w:t xml:space="preserve">Co. Antrim N. Ireland </w:t>
      </w:r>
    </w:p>
    <w:p w14:paraId="4FCD081D" w14:textId="77777777" w:rsidR="00EA6F07" w:rsidRDefault="00EA6F07" w:rsidP="00EA6F07">
      <w:pPr>
        <w:rPr>
          <w:rFonts w:ascii="Times New Roman" w:hAnsi="Times New Roman" w:cs="Times New Roman"/>
        </w:rPr>
      </w:pPr>
      <w:r w:rsidRPr="00F42BDA">
        <w:rPr>
          <w:rFonts w:ascii="Times New Roman" w:hAnsi="Times New Roman" w:cs="Times New Roman"/>
        </w:rPr>
        <w:t xml:space="preserve">BT38 9BT </w:t>
      </w:r>
    </w:p>
    <w:p w14:paraId="07BD26AB" w14:textId="6F6C1D65" w:rsidR="00EA6F07" w:rsidRDefault="00EA6F07" w:rsidP="00EA6F07">
      <w:pPr>
        <w:rPr>
          <w:rFonts w:ascii="Times New Roman" w:hAnsi="Times New Roman" w:cs="Times New Roman"/>
          <w:b/>
        </w:rPr>
      </w:pPr>
      <w:r w:rsidRPr="0002006E">
        <w:rPr>
          <w:rFonts w:ascii="Times New Roman" w:hAnsi="Times New Roman" w:cs="Times New Roman"/>
          <w:b/>
        </w:rPr>
        <w:t xml:space="preserve">Rock salt for use on SWTRA routes is ordered directly by SWTRA and stored at Ynysforgan, </w:t>
      </w:r>
      <w:r w:rsidR="0002006E" w:rsidRPr="0002006E">
        <w:rPr>
          <w:rFonts w:ascii="Times New Roman" w:hAnsi="Times New Roman" w:cs="Times New Roman"/>
          <w:b/>
        </w:rPr>
        <w:t xml:space="preserve">Merthyr Tydfil and Pencoed Depots. </w:t>
      </w:r>
    </w:p>
    <w:p w14:paraId="09DF0521" w14:textId="06569FC9" w:rsidR="00CE23C6" w:rsidRDefault="00EA6F07" w:rsidP="00EA6F07">
      <w:pPr>
        <w:rPr>
          <w:rFonts w:ascii="Times New Roman" w:hAnsi="Times New Roman" w:cs="Times New Roman"/>
        </w:rPr>
      </w:pPr>
      <w:r w:rsidRPr="00F42BDA">
        <w:rPr>
          <w:rFonts w:ascii="Times New Roman" w:hAnsi="Times New Roman" w:cs="Times New Roman"/>
        </w:rPr>
        <w:t>Prior to the onset of the winter season, all stocks are replenished</w:t>
      </w:r>
      <w:r w:rsidR="00D639DB">
        <w:rPr>
          <w:rFonts w:ascii="Times New Roman" w:hAnsi="Times New Roman" w:cs="Times New Roman"/>
        </w:rPr>
        <w:t xml:space="preserve"> with</w:t>
      </w:r>
      <w:r w:rsidRPr="00F42BDA">
        <w:rPr>
          <w:rFonts w:ascii="Times New Roman" w:hAnsi="Times New Roman" w:cs="Times New Roman"/>
        </w:rPr>
        <w:t xml:space="preserve"> </w:t>
      </w:r>
      <w:r w:rsidR="00D639DB">
        <w:rPr>
          <w:rFonts w:ascii="Times New Roman" w:hAnsi="Times New Roman" w:cs="Times New Roman"/>
        </w:rPr>
        <w:t xml:space="preserve">the </w:t>
      </w:r>
      <w:r>
        <w:rPr>
          <w:rFonts w:ascii="Times New Roman" w:hAnsi="Times New Roman" w:cs="Times New Roman"/>
        </w:rPr>
        <w:t xml:space="preserve">appropriate </w:t>
      </w:r>
      <w:r w:rsidR="0017561D">
        <w:rPr>
          <w:rFonts w:ascii="Times New Roman" w:hAnsi="Times New Roman" w:cs="Times New Roman"/>
        </w:rPr>
        <w:t>measures</w:t>
      </w:r>
      <w:r w:rsidRPr="00F42BDA">
        <w:rPr>
          <w:rFonts w:ascii="Times New Roman" w:hAnsi="Times New Roman" w:cs="Times New Roman"/>
        </w:rPr>
        <w:t xml:space="preserve"> set in place.</w:t>
      </w:r>
      <w:r w:rsidR="002017AB">
        <w:rPr>
          <w:rFonts w:ascii="Times New Roman" w:hAnsi="Times New Roman" w:cs="Times New Roman"/>
        </w:rPr>
        <w:t xml:space="preserve"> Stock levels are monitored and </w:t>
      </w:r>
      <w:r w:rsidR="00CA6DD4">
        <w:rPr>
          <w:rFonts w:ascii="Times New Roman" w:hAnsi="Times New Roman" w:cs="Times New Roman"/>
        </w:rPr>
        <w:t>can be restocked when necessary. S</w:t>
      </w:r>
      <w:r w:rsidRPr="00CA6DD4">
        <w:rPr>
          <w:rFonts w:ascii="Times New Roman" w:hAnsi="Times New Roman" w:cs="Times New Roman"/>
        </w:rPr>
        <w:t>tock levels are monitore</w:t>
      </w:r>
      <w:r w:rsidR="00666BA0" w:rsidRPr="00CA6DD4">
        <w:rPr>
          <w:rFonts w:ascii="Times New Roman" w:hAnsi="Times New Roman" w:cs="Times New Roman"/>
        </w:rPr>
        <w:t>d t</w:t>
      </w:r>
      <w:r w:rsidR="0032257D" w:rsidRPr="00CA6DD4">
        <w:rPr>
          <w:rFonts w:ascii="Times New Roman" w:hAnsi="Times New Roman" w:cs="Times New Roman"/>
        </w:rPr>
        <w:t>hroughout the winter season,</w:t>
      </w:r>
      <w:r w:rsidR="00666BA0" w:rsidRPr="00CA6DD4">
        <w:rPr>
          <w:rFonts w:ascii="Times New Roman" w:hAnsi="Times New Roman" w:cs="Times New Roman"/>
        </w:rPr>
        <w:t xml:space="preserve"> if required</w:t>
      </w:r>
      <w:r w:rsidR="0032257D" w:rsidRPr="00CA6DD4">
        <w:rPr>
          <w:rFonts w:ascii="Times New Roman" w:hAnsi="Times New Roman" w:cs="Times New Roman"/>
        </w:rPr>
        <w:t xml:space="preserve"> in season restocking of salt stocks can be replenished</w:t>
      </w:r>
      <w:r w:rsidR="00666BA0" w:rsidRPr="00CA6DD4">
        <w:rPr>
          <w:rFonts w:ascii="Times New Roman" w:hAnsi="Times New Roman" w:cs="Times New Roman"/>
        </w:rPr>
        <w:t>.</w:t>
      </w:r>
      <w:r w:rsidR="00666BA0">
        <w:rPr>
          <w:rFonts w:ascii="Times New Roman" w:hAnsi="Times New Roman" w:cs="Times New Roman"/>
        </w:rPr>
        <w:t xml:space="preserve"> </w:t>
      </w:r>
      <w:r w:rsidR="006A01EA">
        <w:rPr>
          <w:rFonts w:ascii="Times New Roman" w:hAnsi="Times New Roman" w:cs="Times New Roman"/>
        </w:rPr>
        <w:t xml:space="preserve">Treatment rates to the </w:t>
      </w:r>
      <w:r w:rsidR="006A01EA" w:rsidRPr="00F42BDA">
        <w:rPr>
          <w:rFonts w:ascii="Times New Roman" w:hAnsi="Times New Roman" w:cs="Times New Roman"/>
        </w:rPr>
        <w:t xml:space="preserve">network is determined by the use of the Treatment </w:t>
      </w:r>
      <w:r w:rsidR="006A01EA">
        <w:rPr>
          <w:rFonts w:ascii="Times New Roman" w:hAnsi="Times New Roman" w:cs="Times New Roman"/>
        </w:rPr>
        <w:t xml:space="preserve">Matrix guidance as shown in in </w:t>
      </w:r>
      <w:r w:rsidR="006A01EA" w:rsidRPr="006E0AB3">
        <w:rPr>
          <w:rFonts w:ascii="Times New Roman" w:hAnsi="Times New Roman" w:cs="Times New Roman"/>
          <w:highlight w:val="yellow"/>
        </w:rPr>
        <w:t>Appendix 6</w:t>
      </w:r>
      <w:r w:rsidR="006A01EA" w:rsidRPr="00CA6DD4">
        <w:rPr>
          <w:rFonts w:ascii="Times New Roman" w:hAnsi="Times New Roman" w:cs="Times New Roman"/>
          <w:highlight w:val="yellow"/>
        </w:rPr>
        <w:t>.</w:t>
      </w:r>
      <w:r w:rsidR="008F4786" w:rsidRPr="00CA6DD4">
        <w:rPr>
          <w:rFonts w:ascii="Times New Roman" w:hAnsi="Times New Roman" w:cs="Times New Roman"/>
          <w:highlight w:val="yellow"/>
        </w:rPr>
        <w:t xml:space="preserve"> </w:t>
      </w:r>
      <w:r w:rsidR="008F4786" w:rsidRPr="00CA3D32">
        <w:rPr>
          <w:rFonts w:ascii="Times New Roman" w:hAnsi="Times New Roman" w:cs="Times New Roman"/>
        </w:rPr>
        <w:t>Calibration of salt spreading equipment ensures spreading rates are maintained an</w:t>
      </w:r>
      <w:r w:rsidR="00A47836" w:rsidRPr="00CA3D32">
        <w:rPr>
          <w:rFonts w:ascii="Times New Roman" w:hAnsi="Times New Roman" w:cs="Times New Roman"/>
        </w:rPr>
        <w:t xml:space="preserve">d </w:t>
      </w:r>
      <w:r w:rsidR="00CA6DD4" w:rsidRPr="00CA3D32">
        <w:rPr>
          <w:rFonts w:ascii="Times New Roman" w:hAnsi="Times New Roman" w:cs="Times New Roman"/>
        </w:rPr>
        <w:t>are consistent</w:t>
      </w:r>
      <w:r w:rsidR="00CA3D32" w:rsidRPr="00CA3D32">
        <w:rPr>
          <w:rFonts w:ascii="Times New Roman" w:hAnsi="Times New Roman" w:cs="Times New Roman"/>
        </w:rPr>
        <w:t xml:space="preserve"> for</w:t>
      </w:r>
      <w:r w:rsidR="00CA3D32">
        <w:rPr>
          <w:rFonts w:ascii="Times New Roman" w:hAnsi="Times New Roman" w:cs="Times New Roman"/>
        </w:rPr>
        <w:t xml:space="preserve"> operation.</w:t>
      </w:r>
    </w:p>
    <w:p w14:paraId="42604F75" w14:textId="3A9496B3" w:rsidR="00EA6F07" w:rsidRPr="00F42BDA" w:rsidRDefault="00EA6F07" w:rsidP="00EA6F07">
      <w:pPr>
        <w:rPr>
          <w:rFonts w:ascii="Times New Roman" w:hAnsi="Times New Roman" w:cs="Times New Roman"/>
        </w:rPr>
      </w:pPr>
      <w:r>
        <w:rPr>
          <w:rFonts w:ascii="Times New Roman" w:hAnsi="Times New Roman" w:cs="Times New Roman"/>
        </w:rPr>
        <w:t>Moisture testing is completed before the onset</w:t>
      </w:r>
      <w:r w:rsidR="00B3138D">
        <w:rPr>
          <w:rFonts w:ascii="Times New Roman" w:hAnsi="Times New Roman" w:cs="Times New Roman"/>
        </w:rPr>
        <w:t xml:space="preserve"> of the winter season</w:t>
      </w:r>
      <w:r>
        <w:rPr>
          <w:rFonts w:ascii="Times New Roman" w:hAnsi="Times New Roman" w:cs="Times New Roman"/>
        </w:rPr>
        <w:t>, and continued on a monthly basi</w:t>
      </w:r>
      <w:r w:rsidR="002F0466">
        <w:rPr>
          <w:rFonts w:ascii="Times New Roman" w:hAnsi="Times New Roman" w:cs="Times New Roman"/>
        </w:rPr>
        <w:t>s throughout the winter season.</w:t>
      </w:r>
      <w:r>
        <w:rPr>
          <w:rFonts w:ascii="Times New Roman" w:hAnsi="Times New Roman" w:cs="Times New Roman"/>
        </w:rPr>
        <w:t xml:space="preserve"> Sample</w:t>
      </w:r>
      <w:r w:rsidR="00D639DB">
        <w:rPr>
          <w:rFonts w:ascii="Times New Roman" w:hAnsi="Times New Roman" w:cs="Times New Roman"/>
        </w:rPr>
        <w:t>s are taken, tested and certified</w:t>
      </w:r>
      <w:r>
        <w:rPr>
          <w:rFonts w:ascii="Times New Roman" w:hAnsi="Times New Roman" w:cs="Times New Roman"/>
        </w:rPr>
        <w:t xml:space="preserve"> by an </w:t>
      </w:r>
      <w:r w:rsidR="008F4786">
        <w:rPr>
          <w:rFonts w:ascii="Times New Roman" w:hAnsi="Times New Roman" w:cs="Times New Roman"/>
        </w:rPr>
        <w:t xml:space="preserve">independent external contractor, </w:t>
      </w:r>
      <w:r>
        <w:rPr>
          <w:rFonts w:ascii="Times New Roman" w:hAnsi="Times New Roman" w:cs="Times New Roman"/>
        </w:rPr>
        <w:t>to ensure moisture content levels meet the guidance requirements of between 1.5 - 4%.  Testing is</w:t>
      </w:r>
      <w:r w:rsidR="00F05959">
        <w:rPr>
          <w:rFonts w:ascii="Times New Roman" w:hAnsi="Times New Roman" w:cs="Times New Roman"/>
        </w:rPr>
        <w:t xml:space="preserve"> completed to BS 3247 standards.</w:t>
      </w:r>
    </w:p>
    <w:p w14:paraId="23300528" w14:textId="79456A85" w:rsidR="00EA6F07" w:rsidRPr="00F42BDA" w:rsidRDefault="00941AC0" w:rsidP="00EA6F07">
      <w:pPr>
        <w:rPr>
          <w:rFonts w:ascii="Times New Roman" w:hAnsi="Times New Roman" w:cs="Times New Roman"/>
        </w:rPr>
      </w:pPr>
      <w:r>
        <w:rPr>
          <w:rFonts w:ascii="Times New Roman" w:hAnsi="Times New Roman" w:cs="Times New Roman"/>
        </w:rPr>
        <w:lastRenderedPageBreak/>
        <w:t xml:space="preserve">Loading of </w:t>
      </w:r>
      <w:r w:rsidR="00245D64">
        <w:rPr>
          <w:rFonts w:ascii="Times New Roman" w:hAnsi="Times New Roman" w:cs="Times New Roman"/>
        </w:rPr>
        <w:t>salt material</w:t>
      </w:r>
      <w:r w:rsidR="006A01EA">
        <w:rPr>
          <w:rFonts w:ascii="Times New Roman" w:hAnsi="Times New Roman" w:cs="Times New Roman"/>
        </w:rPr>
        <w:t xml:space="preserve"> </w:t>
      </w:r>
      <w:r w:rsidR="00B3138D">
        <w:rPr>
          <w:rFonts w:ascii="Times New Roman" w:hAnsi="Times New Roman" w:cs="Times New Roman"/>
        </w:rPr>
        <w:t>is only undertaken by</w:t>
      </w:r>
      <w:r w:rsidR="00EA6F07">
        <w:rPr>
          <w:rFonts w:ascii="Times New Roman" w:hAnsi="Times New Roman" w:cs="Times New Roman"/>
        </w:rPr>
        <w:t xml:space="preserve"> those who have received the relevant in house health and safety briefings, and hold competent licenses.</w:t>
      </w:r>
    </w:p>
    <w:p w14:paraId="7AFC2B26" w14:textId="3F60A77B" w:rsidR="00306557" w:rsidRPr="00E552D0" w:rsidRDefault="00306557" w:rsidP="00A76288">
      <w:pPr>
        <w:pStyle w:val="Heading1"/>
        <w:numPr>
          <w:ilvl w:val="0"/>
          <w:numId w:val="5"/>
        </w:numPr>
        <w:rPr>
          <w:rFonts w:ascii="Times New Roman" w:hAnsi="Times New Roman" w:cs="Times New Roman"/>
          <w:sz w:val="28"/>
          <w:szCs w:val="28"/>
        </w:rPr>
      </w:pPr>
      <w:bookmarkStart w:id="10" w:name="_Toc55894794"/>
      <w:r w:rsidRPr="00E552D0">
        <w:rPr>
          <w:rFonts w:ascii="Times New Roman" w:hAnsi="Times New Roman" w:cs="Times New Roman"/>
          <w:sz w:val="28"/>
          <w:szCs w:val="28"/>
        </w:rPr>
        <w:t>Operational communications</w:t>
      </w:r>
      <w:bookmarkEnd w:id="10"/>
      <w:r w:rsidRPr="00E552D0">
        <w:rPr>
          <w:rFonts w:ascii="Times New Roman" w:hAnsi="Times New Roman" w:cs="Times New Roman"/>
          <w:sz w:val="28"/>
          <w:szCs w:val="28"/>
        </w:rPr>
        <w:t xml:space="preserve"> </w:t>
      </w:r>
    </w:p>
    <w:p w14:paraId="1D4E64B7" w14:textId="457448B7" w:rsidR="00A530D6" w:rsidRDefault="00A530D6" w:rsidP="00A530D6"/>
    <w:p w14:paraId="62C49DBC" w14:textId="2C4EBDDE" w:rsidR="00234807" w:rsidRDefault="00A530D6" w:rsidP="00A530D6">
      <w:pPr>
        <w:spacing w:after="0"/>
        <w:jc w:val="both"/>
        <w:rPr>
          <w:rFonts w:ascii="Times New Roman" w:hAnsi="Times New Roman" w:cs="Times New Roman"/>
        </w:rPr>
      </w:pPr>
      <w:r>
        <w:rPr>
          <w:rFonts w:ascii="Times New Roman" w:hAnsi="Times New Roman" w:cs="Times New Roman"/>
        </w:rPr>
        <w:t>In preparation for the winter season, a questionnaire is distributed and completed by operatives t</w:t>
      </w:r>
      <w:r w:rsidR="00B3138D">
        <w:rPr>
          <w:rFonts w:ascii="Times New Roman" w:hAnsi="Times New Roman" w:cs="Times New Roman"/>
        </w:rPr>
        <w:t xml:space="preserve">o initially indicate desire to undertake </w:t>
      </w:r>
      <w:r w:rsidR="00FB4564">
        <w:rPr>
          <w:rFonts w:ascii="Times New Roman" w:hAnsi="Times New Roman" w:cs="Times New Roman"/>
        </w:rPr>
        <w:t>winter season duties, and to</w:t>
      </w:r>
      <w:r>
        <w:rPr>
          <w:rFonts w:ascii="Times New Roman" w:hAnsi="Times New Roman" w:cs="Times New Roman"/>
        </w:rPr>
        <w:t xml:space="preserve"> </w:t>
      </w:r>
      <w:r w:rsidR="00B3138D">
        <w:rPr>
          <w:rFonts w:ascii="Times New Roman" w:hAnsi="Times New Roman" w:cs="Times New Roman"/>
        </w:rPr>
        <w:t xml:space="preserve">confirm any contact </w:t>
      </w:r>
      <w:r>
        <w:rPr>
          <w:rFonts w:ascii="Times New Roman" w:hAnsi="Times New Roman" w:cs="Times New Roman"/>
        </w:rPr>
        <w:t xml:space="preserve">details from previous seasons are still </w:t>
      </w:r>
      <w:r w:rsidR="00FB4564">
        <w:rPr>
          <w:rFonts w:ascii="Times New Roman" w:hAnsi="Times New Roman" w:cs="Times New Roman"/>
        </w:rPr>
        <w:t>accurate</w:t>
      </w:r>
      <w:r>
        <w:rPr>
          <w:rFonts w:ascii="Times New Roman" w:hAnsi="Times New Roman" w:cs="Times New Roman"/>
        </w:rPr>
        <w:t xml:space="preserve">. </w:t>
      </w:r>
    </w:p>
    <w:p w14:paraId="67C67C24" w14:textId="77777777" w:rsidR="00234807" w:rsidRDefault="00234807" w:rsidP="00A530D6">
      <w:pPr>
        <w:spacing w:after="0"/>
        <w:jc w:val="both"/>
        <w:rPr>
          <w:rFonts w:ascii="Times New Roman" w:hAnsi="Times New Roman" w:cs="Times New Roman"/>
        </w:rPr>
      </w:pPr>
    </w:p>
    <w:p w14:paraId="14B74DFF" w14:textId="7696B5E4" w:rsidR="00A530D6" w:rsidRDefault="00234807" w:rsidP="00A530D6">
      <w:pPr>
        <w:spacing w:after="0"/>
        <w:jc w:val="both"/>
        <w:rPr>
          <w:rFonts w:ascii="Times New Roman" w:hAnsi="Times New Roman" w:cs="Times New Roman"/>
        </w:rPr>
      </w:pPr>
      <w:r>
        <w:rPr>
          <w:rFonts w:ascii="Times New Roman" w:hAnsi="Times New Roman" w:cs="Times New Roman"/>
        </w:rPr>
        <w:t>During the winter season, a rota is produced and displayed in the</w:t>
      </w:r>
      <w:r w:rsidR="00746882">
        <w:rPr>
          <w:rFonts w:ascii="Times New Roman" w:hAnsi="Times New Roman" w:cs="Times New Roman"/>
        </w:rPr>
        <w:t xml:space="preserve"> SRC for all service operatives</w:t>
      </w:r>
      <w:r>
        <w:rPr>
          <w:rFonts w:ascii="Times New Roman" w:hAnsi="Times New Roman" w:cs="Times New Roman"/>
        </w:rPr>
        <w:t xml:space="preserve">. </w:t>
      </w:r>
    </w:p>
    <w:p w14:paraId="5737D9F8" w14:textId="77777777" w:rsidR="00A530D6" w:rsidRDefault="00A530D6" w:rsidP="00A530D6">
      <w:pPr>
        <w:spacing w:after="0"/>
        <w:jc w:val="both"/>
        <w:rPr>
          <w:rFonts w:ascii="Times New Roman" w:hAnsi="Times New Roman" w:cs="Times New Roman"/>
        </w:rPr>
      </w:pPr>
      <w:r>
        <w:rPr>
          <w:rFonts w:ascii="Times New Roman" w:hAnsi="Times New Roman" w:cs="Times New Roman"/>
        </w:rPr>
        <w:t xml:space="preserve">Details are recorded and updated within the Highways and Drainage section. </w:t>
      </w:r>
    </w:p>
    <w:p w14:paraId="14B1F0FD" w14:textId="77777777" w:rsidR="00A530D6" w:rsidRDefault="00A530D6" w:rsidP="00A530D6">
      <w:pPr>
        <w:spacing w:after="0"/>
        <w:jc w:val="both"/>
        <w:rPr>
          <w:rFonts w:ascii="Times New Roman" w:hAnsi="Times New Roman" w:cs="Times New Roman"/>
        </w:rPr>
      </w:pPr>
    </w:p>
    <w:p w14:paraId="0976D0FC" w14:textId="24C0E73C" w:rsidR="00A530D6" w:rsidRDefault="00A530D6" w:rsidP="00A530D6">
      <w:pPr>
        <w:spacing w:after="0"/>
        <w:jc w:val="both"/>
        <w:rPr>
          <w:rFonts w:ascii="Times New Roman" w:hAnsi="Times New Roman" w:cs="Times New Roman"/>
        </w:rPr>
      </w:pPr>
      <w:r>
        <w:rPr>
          <w:rFonts w:ascii="Times New Roman" w:hAnsi="Times New Roman" w:cs="Times New Roman"/>
        </w:rPr>
        <w:t>Treatment actions are derived from the matrix attached within the appendices. Each operative is contacted via telephone by officers or the standby supervisor, and informed of the action requirements, in a timely manner. Communication to operatives must be given verbally, directly to each</w:t>
      </w:r>
      <w:r w:rsidR="00FB4564">
        <w:rPr>
          <w:rFonts w:ascii="Times New Roman" w:hAnsi="Times New Roman" w:cs="Times New Roman"/>
        </w:rPr>
        <w:t xml:space="preserve"> operative. No electronic or indirect messages are considered </w:t>
      </w:r>
      <w:r>
        <w:rPr>
          <w:rFonts w:ascii="Times New Roman" w:hAnsi="Times New Roman" w:cs="Times New Roman"/>
        </w:rPr>
        <w:t>suitable.</w:t>
      </w:r>
    </w:p>
    <w:p w14:paraId="2E3C1A6E" w14:textId="77777777" w:rsidR="00A530D6" w:rsidRDefault="00A530D6" w:rsidP="00A530D6">
      <w:pPr>
        <w:spacing w:after="0"/>
        <w:jc w:val="both"/>
        <w:rPr>
          <w:rFonts w:ascii="Times New Roman" w:hAnsi="Times New Roman" w:cs="Times New Roman"/>
        </w:rPr>
      </w:pPr>
    </w:p>
    <w:p w14:paraId="52CEC15B" w14:textId="770B573C" w:rsidR="00A530D6" w:rsidRDefault="00A530D6" w:rsidP="00A530D6">
      <w:pPr>
        <w:spacing w:after="0"/>
        <w:jc w:val="both"/>
        <w:rPr>
          <w:rFonts w:ascii="Times New Roman" w:hAnsi="Times New Roman" w:cs="Times New Roman"/>
        </w:rPr>
      </w:pPr>
      <w:r>
        <w:rPr>
          <w:rFonts w:ascii="Times New Roman" w:hAnsi="Times New Roman" w:cs="Times New Roman"/>
        </w:rPr>
        <w:t>Daily ac</w:t>
      </w:r>
      <w:r w:rsidR="00FB4564">
        <w:rPr>
          <w:rFonts w:ascii="Times New Roman" w:hAnsi="Times New Roman" w:cs="Times New Roman"/>
        </w:rPr>
        <w:t>tion sheets are produced, stipulating</w:t>
      </w:r>
      <w:r>
        <w:rPr>
          <w:rFonts w:ascii="Times New Roman" w:hAnsi="Times New Roman" w:cs="Times New Roman"/>
        </w:rPr>
        <w:t xml:space="preserve"> full details including time</w:t>
      </w:r>
      <w:r w:rsidR="00FB4564">
        <w:rPr>
          <w:rFonts w:ascii="Times New Roman" w:hAnsi="Times New Roman" w:cs="Times New Roman"/>
        </w:rPr>
        <w:t xml:space="preserve"> of action, spread</w:t>
      </w:r>
      <w:r w:rsidR="006C611D">
        <w:rPr>
          <w:rFonts w:ascii="Times New Roman" w:hAnsi="Times New Roman" w:cs="Times New Roman"/>
        </w:rPr>
        <w:t xml:space="preserve"> </w:t>
      </w:r>
      <w:r>
        <w:rPr>
          <w:rFonts w:ascii="Times New Roman" w:hAnsi="Times New Roman" w:cs="Times New Roman"/>
        </w:rPr>
        <w:t>rates</w:t>
      </w:r>
      <w:r w:rsidR="00B11740">
        <w:rPr>
          <w:rFonts w:ascii="Times New Roman" w:hAnsi="Times New Roman" w:cs="Times New Roman"/>
        </w:rPr>
        <w:t xml:space="preserve"> and number of treatment runs. </w:t>
      </w:r>
      <w:r>
        <w:rPr>
          <w:rFonts w:ascii="Times New Roman" w:hAnsi="Times New Roman" w:cs="Times New Roman"/>
        </w:rPr>
        <w:t>Copies together with the most recent weather forecast are circulated via email to a key distribution list including local police and other public service departments.</w:t>
      </w:r>
    </w:p>
    <w:p w14:paraId="60DCA044" w14:textId="1D94F8D8" w:rsidR="00A530D6" w:rsidRDefault="00A530D6" w:rsidP="00A530D6">
      <w:pPr>
        <w:spacing w:after="0"/>
        <w:jc w:val="both"/>
        <w:rPr>
          <w:rFonts w:ascii="Times New Roman" w:hAnsi="Times New Roman" w:cs="Times New Roman"/>
        </w:rPr>
      </w:pPr>
      <w:r>
        <w:rPr>
          <w:rFonts w:ascii="Times New Roman" w:hAnsi="Times New Roman" w:cs="Times New Roman"/>
        </w:rPr>
        <w:t>A template copy of the daily actio</w:t>
      </w:r>
      <w:r w:rsidR="00073667">
        <w:rPr>
          <w:rFonts w:ascii="Times New Roman" w:hAnsi="Times New Roman" w:cs="Times New Roman"/>
        </w:rPr>
        <w:t xml:space="preserve">n sheet can be found in </w:t>
      </w:r>
      <w:r w:rsidR="00E11B05" w:rsidRPr="002049C6">
        <w:rPr>
          <w:rFonts w:ascii="Times New Roman" w:hAnsi="Times New Roman" w:cs="Times New Roman"/>
          <w:highlight w:val="yellow"/>
        </w:rPr>
        <w:t>appendix 8.</w:t>
      </w:r>
    </w:p>
    <w:p w14:paraId="2281F51A" w14:textId="77777777" w:rsidR="002049C6" w:rsidRDefault="002049C6" w:rsidP="00A530D6">
      <w:pPr>
        <w:spacing w:after="0"/>
        <w:jc w:val="both"/>
        <w:rPr>
          <w:rFonts w:ascii="Times New Roman" w:hAnsi="Times New Roman" w:cs="Times New Roman"/>
        </w:rPr>
      </w:pPr>
    </w:p>
    <w:p w14:paraId="2EA3592B" w14:textId="28B0D256" w:rsidR="00A530D6" w:rsidRDefault="00B3138D" w:rsidP="00A530D6">
      <w:pPr>
        <w:spacing w:after="0"/>
        <w:jc w:val="both"/>
        <w:rPr>
          <w:rFonts w:ascii="Times New Roman" w:hAnsi="Times New Roman" w:cs="Times New Roman"/>
        </w:rPr>
      </w:pPr>
      <w:r w:rsidRPr="002049C6">
        <w:rPr>
          <w:rFonts w:ascii="Times New Roman" w:hAnsi="Times New Roman" w:cs="Times New Roman"/>
        </w:rPr>
        <w:t xml:space="preserve">All operatives are encouraged to provide </w:t>
      </w:r>
      <w:r w:rsidR="00A530D6" w:rsidRPr="002049C6">
        <w:rPr>
          <w:rFonts w:ascii="Times New Roman" w:hAnsi="Times New Roman" w:cs="Times New Roman"/>
        </w:rPr>
        <w:t>feedback to officers and supervisors on operational arrangements so that any potential appropriate alternative or additional action can be carried out.</w:t>
      </w:r>
    </w:p>
    <w:p w14:paraId="4BA08E54" w14:textId="7AA8E40A" w:rsidR="00A530D6" w:rsidRDefault="00A530D6" w:rsidP="00A530D6">
      <w:pPr>
        <w:spacing w:after="0"/>
        <w:jc w:val="both"/>
        <w:rPr>
          <w:rFonts w:ascii="Times New Roman" w:hAnsi="Times New Roman" w:cs="Times New Roman"/>
        </w:rPr>
      </w:pPr>
    </w:p>
    <w:p w14:paraId="3C4153FC" w14:textId="6570D19C" w:rsidR="00234807" w:rsidRDefault="00234807" w:rsidP="00A530D6">
      <w:pPr>
        <w:spacing w:after="0"/>
        <w:jc w:val="both"/>
        <w:rPr>
          <w:rFonts w:ascii="Times New Roman" w:hAnsi="Times New Roman" w:cs="Times New Roman"/>
        </w:rPr>
      </w:pPr>
    </w:p>
    <w:p w14:paraId="6B41A49A" w14:textId="77777777" w:rsidR="008520D7" w:rsidRDefault="008520D7" w:rsidP="00A530D6">
      <w:pPr>
        <w:spacing w:after="0"/>
        <w:jc w:val="both"/>
        <w:rPr>
          <w:rFonts w:ascii="Times New Roman" w:hAnsi="Times New Roman" w:cs="Times New Roman"/>
        </w:rPr>
      </w:pPr>
    </w:p>
    <w:p w14:paraId="6980FFD5" w14:textId="77777777" w:rsidR="00A530D6" w:rsidRDefault="00A530D6" w:rsidP="00A530D6">
      <w:pPr>
        <w:spacing w:after="0"/>
        <w:jc w:val="both"/>
        <w:rPr>
          <w:rFonts w:ascii="Times New Roman" w:hAnsi="Times New Roman" w:cs="Times New Roman"/>
        </w:rPr>
      </w:pPr>
    </w:p>
    <w:p w14:paraId="19166422" w14:textId="77777777" w:rsidR="00A530D6" w:rsidRDefault="00A530D6" w:rsidP="00A530D6"/>
    <w:p w14:paraId="6EB62D88" w14:textId="174CAD7A" w:rsidR="00A530D6" w:rsidRDefault="00A530D6" w:rsidP="00A530D6"/>
    <w:p w14:paraId="73A7F204" w14:textId="3E96FD9E" w:rsidR="002455B0" w:rsidRDefault="002455B0" w:rsidP="00A530D6"/>
    <w:p w14:paraId="418C5A22" w14:textId="076B9015" w:rsidR="00A1036E" w:rsidRDefault="00A1036E" w:rsidP="00A530D6"/>
    <w:p w14:paraId="448320A3" w14:textId="32545680" w:rsidR="00A1036E" w:rsidRDefault="00A1036E" w:rsidP="00A530D6"/>
    <w:p w14:paraId="68873734" w14:textId="69CDB12F" w:rsidR="006E0AB3" w:rsidRDefault="006E0AB3" w:rsidP="00A530D6"/>
    <w:p w14:paraId="131344E0" w14:textId="101A6420" w:rsidR="006E0AB3" w:rsidRDefault="006E0AB3" w:rsidP="00A530D6"/>
    <w:p w14:paraId="5F7FCE4E" w14:textId="21D4C224" w:rsidR="006E0AB3" w:rsidRDefault="006E0AB3" w:rsidP="00A530D6"/>
    <w:p w14:paraId="7A289BC4" w14:textId="6DB79CA8" w:rsidR="006E0AB3" w:rsidRDefault="006E0AB3" w:rsidP="00A530D6"/>
    <w:p w14:paraId="3801B8F1" w14:textId="6278CB98" w:rsidR="006E0AB3" w:rsidRDefault="006E0AB3" w:rsidP="00A530D6"/>
    <w:p w14:paraId="4F2783B9" w14:textId="77777777" w:rsidR="006E0AB3" w:rsidRDefault="006E0AB3" w:rsidP="00A530D6"/>
    <w:p w14:paraId="59C2AD64" w14:textId="46A9E99D" w:rsidR="002455B0" w:rsidRDefault="002455B0" w:rsidP="00A530D6"/>
    <w:p w14:paraId="7F740978" w14:textId="77777777" w:rsidR="00B11740" w:rsidRPr="00A530D6" w:rsidRDefault="00B11740" w:rsidP="00A530D6"/>
    <w:p w14:paraId="1D51C477" w14:textId="3E9FB04E" w:rsidR="00591AEA" w:rsidRPr="00E552D0" w:rsidRDefault="00306557" w:rsidP="00A76288">
      <w:pPr>
        <w:pStyle w:val="Heading1"/>
        <w:numPr>
          <w:ilvl w:val="0"/>
          <w:numId w:val="5"/>
        </w:numPr>
        <w:rPr>
          <w:rFonts w:ascii="Times New Roman" w:hAnsi="Times New Roman" w:cs="Times New Roman"/>
          <w:sz w:val="28"/>
          <w:szCs w:val="28"/>
        </w:rPr>
      </w:pPr>
      <w:bookmarkStart w:id="11" w:name="_Toc55894795"/>
      <w:r w:rsidRPr="00E552D0">
        <w:rPr>
          <w:rFonts w:ascii="Times New Roman" w:hAnsi="Times New Roman" w:cs="Times New Roman"/>
          <w:sz w:val="28"/>
          <w:szCs w:val="28"/>
        </w:rPr>
        <w:lastRenderedPageBreak/>
        <w:t>Information and publicity</w:t>
      </w:r>
      <w:bookmarkEnd w:id="11"/>
      <w:r w:rsidRPr="00E552D0">
        <w:rPr>
          <w:rFonts w:ascii="Times New Roman" w:hAnsi="Times New Roman" w:cs="Times New Roman"/>
          <w:sz w:val="28"/>
          <w:szCs w:val="28"/>
        </w:rPr>
        <w:t xml:space="preserve"> </w:t>
      </w:r>
    </w:p>
    <w:p w14:paraId="68DC53CF" w14:textId="77777777" w:rsidR="004667F5" w:rsidRDefault="004667F5" w:rsidP="00B13E97"/>
    <w:p w14:paraId="7AB0F822" w14:textId="1680DE49" w:rsidR="00B13E97" w:rsidRPr="00123C43" w:rsidRDefault="00123C43" w:rsidP="00B13E97">
      <w:pPr>
        <w:rPr>
          <w:rFonts w:ascii="Times New Roman" w:hAnsi="Times New Roman" w:cs="Times New Roman"/>
        </w:rPr>
      </w:pPr>
      <w:r w:rsidRPr="00123C43">
        <w:rPr>
          <w:rFonts w:ascii="Times New Roman" w:hAnsi="Times New Roman" w:cs="Times New Roman"/>
        </w:rPr>
        <w:t xml:space="preserve">It is key to </w:t>
      </w:r>
      <w:r w:rsidR="00B42F6D" w:rsidRPr="00123C43">
        <w:rPr>
          <w:rFonts w:ascii="Times New Roman" w:hAnsi="Times New Roman" w:cs="Times New Roman"/>
        </w:rPr>
        <w:t>communicate effectively with t</w:t>
      </w:r>
      <w:r w:rsidRPr="00123C43">
        <w:rPr>
          <w:rFonts w:ascii="Times New Roman" w:hAnsi="Times New Roman" w:cs="Times New Roman"/>
        </w:rPr>
        <w:t xml:space="preserve">he public, key public services </w:t>
      </w:r>
      <w:r w:rsidR="00B42F6D" w:rsidRPr="00123C43">
        <w:rPr>
          <w:rFonts w:ascii="Times New Roman" w:hAnsi="Times New Roman" w:cs="Times New Roman"/>
        </w:rPr>
        <w:t>and ot</w:t>
      </w:r>
      <w:r w:rsidR="0070680A" w:rsidRPr="00123C43">
        <w:rPr>
          <w:rFonts w:ascii="Times New Roman" w:hAnsi="Times New Roman" w:cs="Times New Roman"/>
        </w:rPr>
        <w:t>her Highway Authorities.</w:t>
      </w:r>
      <w:r>
        <w:rPr>
          <w:rFonts w:ascii="Times New Roman" w:hAnsi="Times New Roman" w:cs="Times New Roman"/>
        </w:rPr>
        <w:t xml:space="preserve"> </w:t>
      </w:r>
      <w:r w:rsidR="00591AEA" w:rsidRPr="00123C43">
        <w:rPr>
          <w:rFonts w:ascii="Times New Roman" w:hAnsi="Times New Roman" w:cs="Times New Roman"/>
        </w:rPr>
        <w:t>In response to</w:t>
      </w:r>
      <w:r w:rsidR="00B3138D">
        <w:rPr>
          <w:rFonts w:ascii="Times New Roman" w:hAnsi="Times New Roman" w:cs="Times New Roman"/>
        </w:rPr>
        <w:t xml:space="preserve"> the daily forecast</w:t>
      </w:r>
      <w:r w:rsidR="00591AEA" w:rsidRPr="00123C43">
        <w:rPr>
          <w:rFonts w:ascii="Times New Roman" w:hAnsi="Times New Roman" w:cs="Times New Roman"/>
        </w:rPr>
        <w:t xml:space="preserve">, any decision made in relation to an action or no action is </w:t>
      </w:r>
      <w:r w:rsidR="00B13E97" w:rsidRPr="00123C43">
        <w:rPr>
          <w:rFonts w:ascii="Times New Roman" w:hAnsi="Times New Roman" w:cs="Times New Roman"/>
        </w:rPr>
        <w:t>then circulated to a distribution list via e-mail.</w:t>
      </w:r>
    </w:p>
    <w:p w14:paraId="6CA2040E" w14:textId="32DB9902" w:rsidR="006E41C5" w:rsidRPr="00065BA2" w:rsidRDefault="006E41C5" w:rsidP="006E41C5">
      <w:pPr>
        <w:spacing w:after="0"/>
        <w:jc w:val="both"/>
        <w:rPr>
          <w:rFonts w:ascii="Times New Roman" w:hAnsi="Times New Roman"/>
          <w:szCs w:val="28"/>
        </w:rPr>
      </w:pPr>
      <w:r w:rsidRPr="00065BA2">
        <w:rPr>
          <w:rFonts w:ascii="Times New Roman" w:hAnsi="Times New Roman"/>
          <w:szCs w:val="28"/>
        </w:rPr>
        <w:t xml:space="preserve">The South Wales Police Authority act as a liaison body for the passing of information to broadcasters relating to hazardous road conditions in the County Borough maintenance area. </w:t>
      </w:r>
    </w:p>
    <w:p w14:paraId="4ECA0DC5" w14:textId="77777777" w:rsidR="005839B5" w:rsidRDefault="005839B5" w:rsidP="006E41C5">
      <w:pPr>
        <w:spacing w:after="0"/>
        <w:jc w:val="both"/>
        <w:rPr>
          <w:rFonts w:ascii="Times New Roman" w:hAnsi="Times New Roman"/>
          <w:szCs w:val="28"/>
        </w:rPr>
      </w:pPr>
    </w:p>
    <w:p w14:paraId="1E8276F6" w14:textId="2C54DDB4" w:rsidR="006E41C5" w:rsidRPr="00065BA2" w:rsidRDefault="006E41C5" w:rsidP="006E41C5">
      <w:pPr>
        <w:spacing w:after="0"/>
        <w:jc w:val="both"/>
        <w:rPr>
          <w:rFonts w:ascii="Times New Roman" w:hAnsi="Times New Roman"/>
          <w:szCs w:val="28"/>
        </w:rPr>
      </w:pPr>
      <w:r w:rsidRPr="00065BA2">
        <w:rPr>
          <w:rFonts w:ascii="Times New Roman" w:hAnsi="Times New Roman"/>
          <w:szCs w:val="28"/>
        </w:rPr>
        <w:t xml:space="preserve">The main hazards reported are:- </w:t>
      </w:r>
    </w:p>
    <w:p w14:paraId="5C379214" w14:textId="6AE1F4D3" w:rsidR="00A1036E" w:rsidRPr="00A1036E" w:rsidRDefault="00A1036E" w:rsidP="00A1036E">
      <w:pPr>
        <w:pStyle w:val="ListParagraph"/>
        <w:numPr>
          <w:ilvl w:val="0"/>
          <w:numId w:val="9"/>
        </w:numPr>
        <w:spacing w:after="0"/>
        <w:jc w:val="both"/>
        <w:rPr>
          <w:rFonts w:ascii="Times New Roman" w:hAnsi="Times New Roman"/>
          <w:szCs w:val="28"/>
        </w:rPr>
      </w:pPr>
      <w:r>
        <w:rPr>
          <w:rFonts w:ascii="Times New Roman" w:hAnsi="Times New Roman"/>
          <w:szCs w:val="28"/>
        </w:rPr>
        <w:t>Ice</w:t>
      </w:r>
    </w:p>
    <w:p w14:paraId="0E1A882C" w14:textId="201B8E87" w:rsidR="006E41C5" w:rsidRDefault="006E41C5" w:rsidP="00C96992">
      <w:pPr>
        <w:pStyle w:val="ListParagraph"/>
        <w:numPr>
          <w:ilvl w:val="0"/>
          <w:numId w:val="9"/>
        </w:numPr>
        <w:spacing w:after="0"/>
        <w:jc w:val="both"/>
        <w:rPr>
          <w:rFonts w:ascii="Times New Roman" w:hAnsi="Times New Roman"/>
          <w:szCs w:val="28"/>
        </w:rPr>
      </w:pPr>
      <w:r w:rsidRPr="00C96992">
        <w:rPr>
          <w:rFonts w:ascii="Times New Roman" w:hAnsi="Times New Roman"/>
          <w:szCs w:val="28"/>
        </w:rPr>
        <w:t xml:space="preserve">Fog </w:t>
      </w:r>
    </w:p>
    <w:p w14:paraId="2AE6BA6E" w14:textId="26716D0B" w:rsidR="006E41C5" w:rsidRPr="00A1036E" w:rsidRDefault="006E41C5" w:rsidP="00A1036E">
      <w:pPr>
        <w:pStyle w:val="ListParagraph"/>
        <w:numPr>
          <w:ilvl w:val="0"/>
          <w:numId w:val="9"/>
        </w:numPr>
        <w:spacing w:after="0"/>
        <w:jc w:val="both"/>
        <w:rPr>
          <w:rFonts w:ascii="Times New Roman" w:hAnsi="Times New Roman"/>
          <w:szCs w:val="28"/>
        </w:rPr>
      </w:pPr>
      <w:r w:rsidRPr="00A1036E">
        <w:rPr>
          <w:rFonts w:ascii="Times New Roman" w:hAnsi="Times New Roman"/>
          <w:szCs w:val="28"/>
        </w:rPr>
        <w:t xml:space="preserve">Severe frosting </w:t>
      </w:r>
    </w:p>
    <w:p w14:paraId="708ADB82" w14:textId="6EE37D2B" w:rsidR="006E41C5" w:rsidRPr="00C96992" w:rsidRDefault="006E41C5" w:rsidP="00C96992">
      <w:pPr>
        <w:pStyle w:val="ListParagraph"/>
        <w:numPr>
          <w:ilvl w:val="0"/>
          <w:numId w:val="9"/>
        </w:numPr>
        <w:spacing w:after="0"/>
        <w:jc w:val="both"/>
        <w:rPr>
          <w:rFonts w:ascii="Times New Roman" w:hAnsi="Times New Roman"/>
          <w:szCs w:val="28"/>
        </w:rPr>
      </w:pPr>
      <w:r w:rsidRPr="00C96992">
        <w:rPr>
          <w:rFonts w:ascii="Times New Roman" w:hAnsi="Times New Roman"/>
          <w:szCs w:val="28"/>
        </w:rPr>
        <w:t xml:space="preserve">Snow </w:t>
      </w:r>
    </w:p>
    <w:p w14:paraId="1A140A5B" w14:textId="4F4150E6" w:rsidR="006E41C5" w:rsidRPr="00C96992" w:rsidRDefault="006E41C5" w:rsidP="00C96992">
      <w:pPr>
        <w:pStyle w:val="ListParagraph"/>
        <w:numPr>
          <w:ilvl w:val="0"/>
          <w:numId w:val="9"/>
        </w:numPr>
        <w:spacing w:after="0"/>
        <w:jc w:val="both"/>
        <w:rPr>
          <w:rFonts w:ascii="Times New Roman" w:hAnsi="Times New Roman"/>
          <w:szCs w:val="28"/>
        </w:rPr>
      </w:pPr>
      <w:r w:rsidRPr="00C96992">
        <w:rPr>
          <w:rFonts w:ascii="Times New Roman" w:hAnsi="Times New Roman"/>
          <w:szCs w:val="28"/>
        </w:rPr>
        <w:t xml:space="preserve">Obstructions e.g. wind, flooding and rockslides. </w:t>
      </w:r>
    </w:p>
    <w:p w14:paraId="0DDE0FEA" w14:textId="77777777" w:rsidR="006E41C5" w:rsidRPr="00065BA2" w:rsidRDefault="006E41C5" w:rsidP="006E41C5">
      <w:pPr>
        <w:spacing w:after="0"/>
        <w:jc w:val="both"/>
        <w:rPr>
          <w:rFonts w:ascii="Times New Roman" w:hAnsi="Times New Roman"/>
          <w:szCs w:val="28"/>
        </w:rPr>
      </w:pPr>
    </w:p>
    <w:p w14:paraId="13EAFD05" w14:textId="1DA12293" w:rsidR="00591AEA" w:rsidRDefault="006E41C5" w:rsidP="0070680A">
      <w:pPr>
        <w:spacing w:after="0"/>
        <w:jc w:val="both"/>
        <w:rPr>
          <w:rFonts w:ascii="Times New Roman" w:hAnsi="Times New Roman"/>
          <w:szCs w:val="28"/>
        </w:rPr>
      </w:pPr>
      <w:r w:rsidRPr="00065BA2">
        <w:rPr>
          <w:rFonts w:ascii="Times New Roman" w:hAnsi="Times New Roman"/>
          <w:szCs w:val="28"/>
        </w:rPr>
        <w:t xml:space="preserve">All information is passed to South Wales Police Headquarters for the attention of the Operations Room Duty Inspector. </w:t>
      </w:r>
      <w:r w:rsidRPr="00B3138D">
        <w:rPr>
          <w:rFonts w:ascii="Times New Roman" w:hAnsi="Times New Roman"/>
          <w:szCs w:val="28"/>
          <w:highlight w:val="yellow"/>
        </w:rPr>
        <w:t>To avoid duplication, information is only transmitted by the Head of Streetcare or nominated representative. All information must be clear and precise, as it is intended for broadcast word for word to avoid editorial problems.</w:t>
      </w:r>
      <w:r w:rsidRPr="00065BA2">
        <w:rPr>
          <w:rFonts w:ascii="Times New Roman" w:hAnsi="Times New Roman"/>
          <w:szCs w:val="28"/>
        </w:rPr>
        <w:t xml:space="preserve"> </w:t>
      </w:r>
    </w:p>
    <w:p w14:paraId="10BD7D9D" w14:textId="40DAD931" w:rsidR="008C23B5" w:rsidRDefault="008C23B5" w:rsidP="0070680A">
      <w:pPr>
        <w:spacing w:after="0"/>
        <w:jc w:val="both"/>
        <w:rPr>
          <w:rFonts w:ascii="Times New Roman" w:hAnsi="Times New Roman"/>
          <w:szCs w:val="28"/>
        </w:rPr>
      </w:pPr>
    </w:p>
    <w:p w14:paraId="165F88B0" w14:textId="46F9197F" w:rsidR="00F83F11" w:rsidRPr="00F83F11" w:rsidRDefault="00B3138D" w:rsidP="00F83F11">
      <w:pPr>
        <w:spacing w:after="0"/>
        <w:jc w:val="both"/>
        <w:rPr>
          <w:rFonts w:ascii="Times New Roman" w:hAnsi="Times New Roman"/>
          <w:szCs w:val="28"/>
        </w:rPr>
      </w:pPr>
      <w:r>
        <w:rPr>
          <w:rFonts w:ascii="Times New Roman" w:hAnsi="Times New Roman"/>
          <w:szCs w:val="28"/>
        </w:rPr>
        <w:t xml:space="preserve">The </w:t>
      </w:r>
      <w:r w:rsidR="008C23B5">
        <w:rPr>
          <w:rFonts w:ascii="Times New Roman" w:hAnsi="Times New Roman"/>
          <w:szCs w:val="28"/>
        </w:rPr>
        <w:t>Winter Service Operational Plan is a document accessible to the public, which includ</w:t>
      </w:r>
      <w:r w:rsidR="00F83F11">
        <w:rPr>
          <w:rFonts w:ascii="Times New Roman" w:hAnsi="Times New Roman"/>
          <w:szCs w:val="28"/>
        </w:rPr>
        <w:t>es plans of the treated network and</w:t>
      </w:r>
      <w:r w:rsidR="008C23B5">
        <w:rPr>
          <w:rFonts w:ascii="Times New Roman" w:hAnsi="Times New Roman"/>
          <w:szCs w:val="28"/>
        </w:rPr>
        <w:t xml:space="preserve"> </w:t>
      </w:r>
      <w:r w:rsidR="00F83F11">
        <w:rPr>
          <w:rFonts w:ascii="Times New Roman" w:hAnsi="Times New Roman"/>
          <w:szCs w:val="28"/>
        </w:rPr>
        <w:t>emergency planning in resp</w:t>
      </w:r>
      <w:r>
        <w:rPr>
          <w:rFonts w:ascii="Times New Roman" w:hAnsi="Times New Roman"/>
          <w:szCs w:val="28"/>
        </w:rPr>
        <w:t xml:space="preserve">onse to winter conditions. </w:t>
      </w:r>
      <w:r w:rsidR="00A1036E">
        <w:rPr>
          <w:rFonts w:ascii="Times New Roman" w:hAnsi="Times New Roman"/>
          <w:szCs w:val="28"/>
          <w:highlight w:val="yellow"/>
        </w:rPr>
        <w:t xml:space="preserve">The </w:t>
      </w:r>
      <w:r w:rsidR="00F83F11" w:rsidRPr="00B3138D">
        <w:rPr>
          <w:rFonts w:ascii="Times New Roman" w:hAnsi="Times New Roman"/>
          <w:szCs w:val="28"/>
          <w:highlight w:val="yellow"/>
        </w:rPr>
        <w:t>win</w:t>
      </w:r>
      <w:r w:rsidR="00A260F6">
        <w:rPr>
          <w:rFonts w:ascii="Times New Roman" w:hAnsi="Times New Roman"/>
          <w:szCs w:val="28"/>
          <w:highlight w:val="yellow"/>
        </w:rPr>
        <w:t xml:space="preserve">ter gritting policy and </w:t>
      </w:r>
      <w:r w:rsidR="004667F5">
        <w:rPr>
          <w:rFonts w:ascii="Times New Roman" w:hAnsi="Times New Roman"/>
          <w:szCs w:val="28"/>
          <w:highlight w:val="yellow"/>
        </w:rPr>
        <w:t>o</w:t>
      </w:r>
      <w:r w:rsidR="00F83F11" w:rsidRPr="00B3138D">
        <w:rPr>
          <w:rFonts w:ascii="Times New Roman" w:hAnsi="Times New Roman"/>
          <w:szCs w:val="28"/>
          <w:highlight w:val="yellow"/>
        </w:rPr>
        <w:t xml:space="preserve">perational plan is available on the </w:t>
      </w:r>
      <w:r w:rsidR="00A260F6">
        <w:rPr>
          <w:rFonts w:ascii="Times New Roman" w:hAnsi="Times New Roman"/>
          <w:szCs w:val="28"/>
          <w:highlight w:val="yellow"/>
        </w:rPr>
        <w:t>c</w:t>
      </w:r>
      <w:r w:rsidR="000563DA" w:rsidRPr="00B3138D">
        <w:rPr>
          <w:rFonts w:ascii="Times New Roman" w:hAnsi="Times New Roman"/>
          <w:szCs w:val="28"/>
          <w:highlight w:val="yellow"/>
        </w:rPr>
        <w:t>ouncils</w:t>
      </w:r>
      <w:r w:rsidR="00F83F11" w:rsidRPr="00B3138D">
        <w:rPr>
          <w:rFonts w:ascii="Times New Roman" w:hAnsi="Times New Roman"/>
          <w:szCs w:val="28"/>
          <w:highlight w:val="yellow"/>
        </w:rPr>
        <w:t xml:space="preserve"> website; </w:t>
      </w:r>
      <w:hyperlink r:id="rId10" w:history="1">
        <w:r w:rsidR="00F83F11" w:rsidRPr="00B3138D">
          <w:rPr>
            <w:rStyle w:val="Hyperlink"/>
            <w:rFonts w:ascii="Times New Roman" w:hAnsi="Times New Roman"/>
            <w:szCs w:val="28"/>
            <w:highlight w:val="yellow"/>
          </w:rPr>
          <w:t>Winter Service</w:t>
        </w:r>
      </w:hyperlink>
      <w:r w:rsidR="004667F5">
        <w:rPr>
          <w:rStyle w:val="Hyperlink"/>
          <w:rFonts w:ascii="Times New Roman" w:hAnsi="Times New Roman"/>
          <w:szCs w:val="28"/>
          <w:highlight w:val="yellow"/>
        </w:rPr>
        <w:t xml:space="preserve"> Policy</w:t>
      </w:r>
      <w:r w:rsidR="00F83F11" w:rsidRPr="00B3138D">
        <w:rPr>
          <w:rFonts w:ascii="Times New Roman" w:hAnsi="Times New Roman"/>
          <w:szCs w:val="28"/>
          <w:highlight w:val="yellow"/>
        </w:rPr>
        <w:t>.</w:t>
      </w:r>
      <w:r w:rsidR="00F83F11">
        <w:rPr>
          <w:rFonts w:ascii="Times New Roman" w:hAnsi="Times New Roman"/>
          <w:szCs w:val="28"/>
        </w:rPr>
        <w:t xml:space="preserve"> </w:t>
      </w:r>
    </w:p>
    <w:p w14:paraId="76132566" w14:textId="77777777" w:rsidR="008C23B5" w:rsidRDefault="008C23B5" w:rsidP="0070680A">
      <w:pPr>
        <w:spacing w:after="0"/>
        <w:jc w:val="both"/>
        <w:rPr>
          <w:rFonts w:ascii="Times New Roman" w:hAnsi="Times New Roman"/>
          <w:szCs w:val="28"/>
        </w:rPr>
      </w:pPr>
    </w:p>
    <w:p w14:paraId="57D0498F" w14:textId="6CA2E75E" w:rsidR="0070680A" w:rsidRDefault="0070680A" w:rsidP="0070680A">
      <w:pPr>
        <w:spacing w:after="0"/>
        <w:jc w:val="both"/>
        <w:rPr>
          <w:rFonts w:ascii="Times New Roman" w:hAnsi="Times New Roman"/>
          <w:szCs w:val="28"/>
        </w:rPr>
      </w:pPr>
    </w:p>
    <w:p w14:paraId="01B9AE22" w14:textId="30F65209" w:rsidR="0070680A" w:rsidRPr="004E275E" w:rsidRDefault="0070680A" w:rsidP="0070680A">
      <w:pPr>
        <w:rPr>
          <w:rFonts w:ascii="Times New Roman" w:hAnsi="Times New Roman" w:cs="Times New Roman"/>
        </w:rPr>
      </w:pPr>
      <w:r w:rsidRPr="004E275E">
        <w:rPr>
          <w:rFonts w:ascii="Times New Roman" w:hAnsi="Times New Roman" w:cs="Times New Roman"/>
        </w:rPr>
        <w:t>Appropriate</w:t>
      </w:r>
      <w:r w:rsidR="00B55D8D">
        <w:rPr>
          <w:rFonts w:ascii="Times New Roman" w:hAnsi="Times New Roman" w:cs="Times New Roman"/>
        </w:rPr>
        <w:t xml:space="preserve"> updates will be posted on the Neath Port Talbot C</w:t>
      </w:r>
      <w:r w:rsidRPr="004E275E">
        <w:rPr>
          <w:rFonts w:ascii="Times New Roman" w:hAnsi="Times New Roman" w:cs="Times New Roman"/>
        </w:rPr>
        <w:t>ouncil Website and/ or social medi</w:t>
      </w:r>
      <w:r w:rsidR="000160D2" w:rsidRPr="004E275E">
        <w:rPr>
          <w:rFonts w:ascii="Times New Roman" w:hAnsi="Times New Roman" w:cs="Times New Roman"/>
        </w:rPr>
        <w:t>a platform during a snow event. Any weather warnings will also be voiced on the loc</w:t>
      </w:r>
      <w:r w:rsidR="00760FF9">
        <w:rPr>
          <w:rFonts w:ascii="Times New Roman" w:hAnsi="Times New Roman" w:cs="Times New Roman"/>
        </w:rPr>
        <w:t xml:space="preserve">al radio station, Swansea Sound. </w:t>
      </w:r>
      <w:r w:rsidRPr="004E275E">
        <w:rPr>
          <w:rFonts w:ascii="Times New Roman" w:hAnsi="Times New Roman" w:cs="Times New Roman"/>
        </w:rPr>
        <w:t xml:space="preserve">This should enable the presentation of timely and accurate information and advice on the local network condition and use. </w:t>
      </w:r>
    </w:p>
    <w:p w14:paraId="6ACDEF04" w14:textId="21D785E6" w:rsidR="00FD621B" w:rsidRDefault="00D86627" w:rsidP="004E275E">
      <w:pPr>
        <w:rPr>
          <w:rStyle w:val="Hyperlink"/>
          <w:rFonts w:ascii="Times New Roman" w:hAnsi="Times New Roman" w:cs="Times New Roman"/>
          <w:szCs w:val="28"/>
          <w:u w:val="none"/>
        </w:rPr>
      </w:pPr>
      <w:r w:rsidRPr="00CE23C6">
        <w:rPr>
          <w:rFonts w:ascii="Times New Roman" w:hAnsi="Times New Roman" w:cs="Times New Roman"/>
        </w:rPr>
        <w:t>Any updates during severe weather conditions, advice and warnings will be displayed on</w:t>
      </w:r>
      <w:r w:rsidR="000563DA">
        <w:rPr>
          <w:rFonts w:ascii="Times New Roman" w:hAnsi="Times New Roman" w:cs="Times New Roman"/>
        </w:rPr>
        <w:t xml:space="preserve"> the</w:t>
      </w:r>
      <w:r w:rsidRPr="00CE23C6">
        <w:rPr>
          <w:rFonts w:ascii="Times New Roman" w:hAnsi="Times New Roman" w:cs="Times New Roman"/>
        </w:rPr>
        <w:t xml:space="preserve"> </w:t>
      </w:r>
      <w:hyperlink r:id="rId11" w:history="1">
        <w:r w:rsidR="00B55D8D" w:rsidRPr="00CE23C6">
          <w:rPr>
            <w:rStyle w:val="Hyperlink"/>
            <w:rFonts w:ascii="Times New Roman" w:hAnsi="Times New Roman" w:cs="Times New Roman"/>
          </w:rPr>
          <w:t>severe</w:t>
        </w:r>
        <w:r w:rsidR="007462B0" w:rsidRPr="00CE23C6">
          <w:rPr>
            <w:rStyle w:val="Hyperlink"/>
            <w:rFonts w:ascii="Times New Roman" w:hAnsi="Times New Roman" w:cs="Times New Roman"/>
          </w:rPr>
          <w:t xml:space="preserve"> weather</w:t>
        </w:r>
      </w:hyperlink>
      <w:r w:rsidR="007462B0" w:rsidRPr="00CE23C6">
        <w:rPr>
          <w:rFonts w:ascii="Times New Roman" w:hAnsi="Times New Roman" w:cs="Times New Roman"/>
        </w:rPr>
        <w:t xml:space="preserve"> </w:t>
      </w:r>
      <w:r w:rsidR="00FD621B">
        <w:rPr>
          <w:rFonts w:ascii="Times New Roman" w:hAnsi="Times New Roman" w:cs="Times New Roman"/>
        </w:rPr>
        <w:t>page on the</w:t>
      </w:r>
      <w:r w:rsidR="00B55D8D">
        <w:rPr>
          <w:rFonts w:ascii="Times New Roman" w:hAnsi="Times New Roman" w:cs="Times New Roman"/>
        </w:rPr>
        <w:t xml:space="preserve"> c</w:t>
      </w:r>
      <w:r w:rsidR="002861B6">
        <w:rPr>
          <w:rFonts w:ascii="Times New Roman" w:hAnsi="Times New Roman" w:cs="Times New Roman"/>
        </w:rPr>
        <w:t>ou</w:t>
      </w:r>
      <w:r w:rsidR="000563DA">
        <w:rPr>
          <w:rFonts w:ascii="Times New Roman" w:hAnsi="Times New Roman" w:cs="Times New Roman"/>
        </w:rPr>
        <w:t>ncil’s website. Information may</w:t>
      </w:r>
      <w:r w:rsidR="002861B6">
        <w:rPr>
          <w:rFonts w:ascii="Times New Roman" w:hAnsi="Times New Roman" w:cs="Times New Roman"/>
        </w:rPr>
        <w:t xml:space="preserve"> be released via social media; </w:t>
      </w:r>
      <w:hyperlink r:id="rId12" w:history="1">
        <w:r w:rsidR="00FD621B" w:rsidRPr="00FD621B">
          <w:rPr>
            <w:rStyle w:val="Hyperlink"/>
            <w:rFonts w:ascii="Times New Roman" w:hAnsi="Times New Roman" w:cs="Times New Roman"/>
          </w:rPr>
          <w:t>Facebook page</w:t>
        </w:r>
      </w:hyperlink>
      <w:r w:rsidR="00FD621B">
        <w:rPr>
          <w:rFonts w:ascii="Times New Roman" w:hAnsi="Times New Roman" w:cs="Times New Roman"/>
        </w:rPr>
        <w:t xml:space="preserve"> and twitter accounts</w:t>
      </w:r>
      <w:r w:rsidR="00FD621B">
        <w:rPr>
          <w:rStyle w:val="Hyperlink"/>
          <w:rFonts w:ascii="Times New Roman" w:hAnsi="Times New Roman" w:cs="Times New Roman"/>
          <w:szCs w:val="28"/>
          <w:u w:val="none"/>
        </w:rPr>
        <w:t xml:space="preserve"> @NPTCouncil @CyngorCnPT</w:t>
      </w:r>
      <w:r w:rsidR="007A432B">
        <w:rPr>
          <w:rStyle w:val="Hyperlink"/>
          <w:rFonts w:ascii="Times New Roman" w:hAnsi="Times New Roman" w:cs="Times New Roman"/>
          <w:szCs w:val="28"/>
          <w:u w:val="none"/>
        </w:rPr>
        <w:t>.</w:t>
      </w:r>
    </w:p>
    <w:p w14:paraId="6F90C59A" w14:textId="77777777" w:rsidR="008C23B5" w:rsidRPr="00FD621B" w:rsidRDefault="008C23B5" w:rsidP="004E275E">
      <w:pPr>
        <w:rPr>
          <w:rFonts w:ascii="Times New Roman" w:hAnsi="Times New Roman" w:cs="Times New Roman"/>
          <w:color w:val="0563C1" w:themeColor="hyperlink"/>
          <w:szCs w:val="28"/>
        </w:rPr>
      </w:pPr>
    </w:p>
    <w:p w14:paraId="20F733CE" w14:textId="49C278EF" w:rsidR="00886507" w:rsidRDefault="00886507" w:rsidP="002719F1">
      <w:pPr>
        <w:spacing w:after="0"/>
        <w:rPr>
          <w:rFonts w:ascii="Times New Roman" w:hAnsi="Times New Roman"/>
          <w:szCs w:val="28"/>
        </w:rPr>
      </w:pPr>
    </w:p>
    <w:p w14:paraId="44A64523" w14:textId="77777777" w:rsidR="002719F1" w:rsidRPr="002719F1" w:rsidRDefault="002719F1" w:rsidP="002719F1">
      <w:pPr>
        <w:spacing w:after="0"/>
        <w:rPr>
          <w:rFonts w:ascii="Times New Roman" w:hAnsi="Times New Roman"/>
          <w:szCs w:val="28"/>
        </w:rPr>
      </w:pPr>
    </w:p>
    <w:p w14:paraId="09427CFE" w14:textId="23604DD2" w:rsidR="00306557" w:rsidRPr="00E552D0" w:rsidRDefault="00306557" w:rsidP="00A76288">
      <w:pPr>
        <w:pStyle w:val="Heading1"/>
        <w:numPr>
          <w:ilvl w:val="0"/>
          <w:numId w:val="5"/>
        </w:numPr>
        <w:rPr>
          <w:rFonts w:ascii="Times New Roman" w:hAnsi="Times New Roman" w:cs="Times New Roman"/>
          <w:sz w:val="28"/>
          <w:szCs w:val="28"/>
        </w:rPr>
      </w:pPr>
      <w:bookmarkStart w:id="12" w:name="_Toc55894796"/>
      <w:r w:rsidRPr="00E552D0">
        <w:rPr>
          <w:rFonts w:ascii="Times New Roman" w:hAnsi="Times New Roman" w:cs="Times New Roman"/>
          <w:sz w:val="28"/>
          <w:szCs w:val="28"/>
        </w:rPr>
        <w:t>Quality management</w:t>
      </w:r>
      <w:bookmarkEnd w:id="12"/>
      <w:r w:rsidRPr="00E552D0">
        <w:rPr>
          <w:rFonts w:ascii="Times New Roman" w:hAnsi="Times New Roman" w:cs="Times New Roman"/>
          <w:sz w:val="28"/>
          <w:szCs w:val="28"/>
        </w:rPr>
        <w:t xml:space="preserve"> </w:t>
      </w:r>
    </w:p>
    <w:p w14:paraId="56C1D511" w14:textId="253892D8" w:rsidR="00306557" w:rsidRPr="00021232" w:rsidRDefault="00306557" w:rsidP="00306557">
      <w:pPr>
        <w:pStyle w:val="ListParagraph"/>
        <w:rPr>
          <w:rFonts w:ascii="Times New Roman" w:hAnsi="Times New Roman" w:cs="Times New Roman"/>
        </w:rPr>
      </w:pPr>
    </w:p>
    <w:p w14:paraId="40C1B108" w14:textId="5E1590BB" w:rsidR="00021232" w:rsidRPr="00021232" w:rsidRDefault="00021232" w:rsidP="00021232">
      <w:pPr>
        <w:rPr>
          <w:rStyle w:val="A4"/>
          <w:rFonts w:ascii="Times New Roman" w:hAnsi="Times New Roman" w:cs="Times New Roman"/>
        </w:rPr>
      </w:pPr>
      <w:r w:rsidRPr="00021232">
        <w:rPr>
          <w:rStyle w:val="A4"/>
          <w:rFonts w:ascii="Times New Roman" w:hAnsi="Times New Roman" w:cs="Times New Roman"/>
        </w:rPr>
        <w:t>Adequate documentation and record keeping is impo</w:t>
      </w:r>
      <w:r w:rsidR="00A1036E">
        <w:rPr>
          <w:rStyle w:val="A4"/>
          <w:rFonts w:ascii="Times New Roman" w:hAnsi="Times New Roman" w:cs="Times New Roman"/>
        </w:rPr>
        <w:t>rtant in order</w:t>
      </w:r>
      <w:r w:rsidRPr="00021232">
        <w:rPr>
          <w:rStyle w:val="A4"/>
          <w:rFonts w:ascii="Times New Roman" w:hAnsi="Times New Roman" w:cs="Times New Roman"/>
        </w:rPr>
        <w:t xml:space="preserve"> to demonstrate that winter service policies are reasonable and appropriate and that</w:t>
      </w:r>
      <w:r w:rsidR="00B3138D">
        <w:rPr>
          <w:rStyle w:val="A4"/>
          <w:rFonts w:ascii="Times New Roman" w:hAnsi="Times New Roman" w:cs="Times New Roman"/>
        </w:rPr>
        <w:t xml:space="preserve"> the</w:t>
      </w:r>
      <w:r w:rsidRPr="00021232">
        <w:rPr>
          <w:rStyle w:val="A4"/>
          <w:rFonts w:ascii="Times New Roman" w:hAnsi="Times New Roman" w:cs="Times New Roman"/>
        </w:rPr>
        <w:t xml:space="preserve"> service is being delivered in accordance with those policies.  </w:t>
      </w:r>
    </w:p>
    <w:p w14:paraId="61B14883" w14:textId="77777777" w:rsidR="00021232" w:rsidRPr="00021232" w:rsidRDefault="00021232" w:rsidP="00021232">
      <w:pPr>
        <w:rPr>
          <w:rStyle w:val="A4"/>
          <w:rFonts w:ascii="Times New Roman" w:hAnsi="Times New Roman" w:cs="Times New Roman"/>
        </w:rPr>
      </w:pPr>
      <w:r w:rsidRPr="00021232">
        <w:rPr>
          <w:rStyle w:val="A4"/>
          <w:rFonts w:ascii="Times New Roman" w:hAnsi="Times New Roman" w:cs="Times New Roman"/>
        </w:rPr>
        <w:t xml:space="preserve">In the event of any litigation matters, the authority will be able to disclose all information available to them, their decision making process and service action pertinent to the time in question.  </w:t>
      </w:r>
    </w:p>
    <w:p w14:paraId="6937A3CD" w14:textId="5B22B497" w:rsidR="00021232" w:rsidRPr="00021232" w:rsidRDefault="00021232" w:rsidP="00021232">
      <w:pPr>
        <w:rPr>
          <w:rStyle w:val="A4"/>
          <w:rFonts w:ascii="Times New Roman" w:hAnsi="Times New Roman" w:cs="Times New Roman"/>
        </w:rPr>
      </w:pPr>
      <w:r w:rsidRPr="00021232">
        <w:rPr>
          <w:rStyle w:val="A4"/>
          <w:rFonts w:ascii="Times New Roman" w:hAnsi="Times New Roman" w:cs="Times New Roman"/>
        </w:rPr>
        <w:lastRenderedPageBreak/>
        <w:t>Hard copies of daily action sheets and we</w:t>
      </w:r>
      <w:r w:rsidR="00B3138D">
        <w:rPr>
          <w:rStyle w:val="A4"/>
          <w:rFonts w:ascii="Times New Roman" w:hAnsi="Times New Roman" w:cs="Times New Roman"/>
        </w:rPr>
        <w:t xml:space="preserve">ather forecasts are filed throughout </w:t>
      </w:r>
      <w:r w:rsidRPr="00021232">
        <w:rPr>
          <w:rStyle w:val="A4"/>
          <w:rFonts w:ascii="Times New Roman" w:hAnsi="Times New Roman" w:cs="Times New Roman"/>
        </w:rPr>
        <w:t>the season. Electronic versions are also stored</w:t>
      </w:r>
      <w:r w:rsidR="00A1036E">
        <w:rPr>
          <w:rStyle w:val="A4"/>
          <w:rFonts w:ascii="Times New Roman" w:hAnsi="Times New Roman" w:cs="Times New Roman"/>
        </w:rPr>
        <w:t xml:space="preserve"> with the Highways Drainage D</w:t>
      </w:r>
      <w:r w:rsidR="00B3138D">
        <w:rPr>
          <w:rStyle w:val="A4"/>
          <w:rFonts w:ascii="Times New Roman" w:hAnsi="Times New Roman" w:cs="Times New Roman"/>
        </w:rPr>
        <w:t xml:space="preserve">epartment and through </w:t>
      </w:r>
      <w:r w:rsidR="00B3138D" w:rsidRPr="005C7F44">
        <w:rPr>
          <w:rStyle w:val="A4"/>
          <w:rFonts w:ascii="Times New Roman" w:hAnsi="Times New Roman" w:cs="Times New Roman"/>
        </w:rPr>
        <w:t xml:space="preserve">a service specific portal </w:t>
      </w:r>
      <w:r w:rsidR="00452050" w:rsidRPr="005C7F44">
        <w:rPr>
          <w:rStyle w:val="A4"/>
          <w:rFonts w:ascii="Times New Roman" w:hAnsi="Times New Roman" w:cs="Times New Roman"/>
        </w:rPr>
        <w:t xml:space="preserve">on </w:t>
      </w:r>
      <w:r w:rsidRPr="005C7F44">
        <w:rPr>
          <w:rStyle w:val="A4"/>
          <w:rFonts w:ascii="Times New Roman" w:hAnsi="Times New Roman" w:cs="Times New Roman"/>
        </w:rPr>
        <w:t>Met Desk website.</w:t>
      </w:r>
    </w:p>
    <w:p w14:paraId="1693E3FD" w14:textId="02B0A36B" w:rsidR="00021232" w:rsidRPr="00021232" w:rsidRDefault="00021232" w:rsidP="00021232">
      <w:pPr>
        <w:rPr>
          <w:rStyle w:val="A4"/>
          <w:rFonts w:ascii="Times New Roman" w:hAnsi="Times New Roman" w:cs="Times New Roman"/>
        </w:rPr>
      </w:pPr>
      <w:r w:rsidRPr="005C7F44">
        <w:rPr>
          <w:rStyle w:val="A4"/>
          <w:rFonts w:ascii="Times New Roman" w:hAnsi="Times New Roman" w:cs="Times New Roman"/>
        </w:rPr>
        <w:t xml:space="preserve">Exactrack in cab monitoring systems will also </w:t>
      </w:r>
      <w:r w:rsidR="005A0168" w:rsidRPr="005C7F44">
        <w:rPr>
          <w:rStyle w:val="A4"/>
          <w:rFonts w:ascii="Times New Roman" w:hAnsi="Times New Roman" w:cs="Times New Roman"/>
        </w:rPr>
        <w:t xml:space="preserve">track </w:t>
      </w:r>
      <w:r w:rsidRPr="005C7F44">
        <w:rPr>
          <w:rStyle w:val="A4"/>
          <w:rFonts w:ascii="Times New Roman" w:hAnsi="Times New Roman" w:cs="Times New Roman"/>
        </w:rPr>
        <w:t>vehicle locations against specific times to be documented.</w:t>
      </w:r>
    </w:p>
    <w:p w14:paraId="429E25B2" w14:textId="41A9255D" w:rsidR="00021232" w:rsidRPr="00021232" w:rsidRDefault="00021232" w:rsidP="00021232">
      <w:pPr>
        <w:rPr>
          <w:rStyle w:val="A4"/>
          <w:rFonts w:ascii="Times New Roman" w:hAnsi="Times New Roman" w:cs="Times New Roman"/>
        </w:rPr>
      </w:pPr>
      <w:r w:rsidRPr="00021232">
        <w:rPr>
          <w:rStyle w:val="A4"/>
          <w:rFonts w:ascii="Times New Roman" w:hAnsi="Times New Roman" w:cs="Times New Roman"/>
        </w:rPr>
        <w:t>Weekly and fortnightly cu</w:t>
      </w:r>
      <w:r w:rsidR="005A0168">
        <w:rPr>
          <w:rStyle w:val="A4"/>
          <w:rFonts w:ascii="Times New Roman" w:hAnsi="Times New Roman" w:cs="Times New Roman"/>
        </w:rPr>
        <w:t>mulative salt stock recordings ar</w:t>
      </w:r>
      <w:r w:rsidRPr="00021232">
        <w:rPr>
          <w:rStyle w:val="A4"/>
          <w:rFonts w:ascii="Times New Roman" w:hAnsi="Times New Roman" w:cs="Times New Roman"/>
        </w:rPr>
        <w:t>e taken and circulated to ensure stock levels are compliant with W</w:t>
      </w:r>
      <w:r w:rsidR="0092134A">
        <w:rPr>
          <w:rStyle w:val="A4"/>
          <w:rFonts w:ascii="Times New Roman" w:hAnsi="Times New Roman" w:cs="Times New Roman"/>
        </w:rPr>
        <w:t xml:space="preserve">elsh </w:t>
      </w:r>
      <w:r w:rsidRPr="00021232">
        <w:rPr>
          <w:rStyle w:val="A4"/>
          <w:rFonts w:ascii="Times New Roman" w:hAnsi="Times New Roman" w:cs="Times New Roman"/>
        </w:rPr>
        <w:t>G</w:t>
      </w:r>
      <w:r w:rsidR="0092134A">
        <w:rPr>
          <w:rStyle w:val="A4"/>
          <w:rFonts w:ascii="Times New Roman" w:hAnsi="Times New Roman" w:cs="Times New Roman"/>
        </w:rPr>
        <w:t>overnment</w:t>
      </w:r>
      <w:r w:rsidRPr="00021232">
        <w:rPr>
          <w:rStyle w:val="A4"/>
          <w:rFonts w:ascii="Times New Roman" w:hAnsi="Times New Roman" w:cs="Times New Roman"/>
        </w:rPr>
        <w:t xml:space="preserve"> guidelines. </w:t>
      </w:r>
    </w:p>
    <w:p w14:paraId="4818EDC3" w14:textId="1DA93646" w:rsidR="00021232" w:rsidRPr="00021232" w:rsidRDefault="00021232" w:rsidP="00021232">
      <w:pPr>
        <w:rPr>
          <w:rStyle w:val="A4"/>
          <w:rFonts w:ascii="Times New Roman" w:hAnsi="Times New Roman" w:cs="Times New Roman"/>
        </w:rPr>
      </w:pPr>
      <w:r w:rsidRPr="005C7F44">
        <w:rPr>
          <w:rStyle w:val="A4"/>
          <w:rFonts w:ascii="Times New Roman" w:hAnsi="Times New Roman" w:cs="Times New Roman"/>
        </w:rPr>
        <w:t xml:space="preserve">All record and documentation </w:t>
      </w:r>
      <w:r w:rsidR="0092134A" w:rsidRPr="005C7F44">
        <w:rPr>
          <w:rStyle w:val="A4"/>
          <w:rFonts w:ascii="Times New Roman" w:hAnsi="Times New Roman" w:cs="Times New Roman"/>
        </w:rPr>
        <w:t>keeping will be handled by the Highways and D</w:t>
      </w:r>
      <w:r w:rsidRPr="005C7F44">
        <w:rPr>
          <w:rStyle w:val="A4"/>
          <w:rFonts w:ascii="Times New Roman" w:hAnsi="Times New Roman" w:cs="Times New Roman"/>
        </w:rPr>
        <w:t>rainage department.</w:t>
      </w:r>
      <w:r w:rsidRPr="00021232">
        <w:rPr>
          <w:rStyle w:val="A4"/>
          <w:rFonts w:ascii="Times New Roman" w:hAnsi="Times New Roman" w:cs="Times New Roman"/>
        </w:rPr>
        <w:t xml:space="preserve">  </w:t>
      </w:r>
    </w:p>
    <w:p w14:paraId="06663739" w14:textId="5B864D86" w:rsidR="00021232" w:rsidRDefault="00021232" w:rsidP="00306557">
      <w:pPr>
        <w:pStyle w:val="ListParagraph"/>
        <w:rPr>
          <w:rFonts w:ascii="Times New Roman" w:hAnsi="Times New Roman" w:cs="Times New Roman"/>
        </w:rPr>
      </w:pPr>
    </w:p>
    <w:p w14:paraId="4A58FBE6" w14:textId="4E7DE05A" w:rsidR="00EA087F" w:rsidRDefault="00EA087F" w:rsidP="00306557">
      <w:pPr>
        <w:pStyle w:val="ListParagraph"/>
        <w:rPr>
          <w:rFonts w:ascii="Times New Roman" w:hAnsi="Times New Roman" w:cs="Times New Roman"/>
        </w:rPr>
      </w:pPr>
    </w:p>
    <w:p w14:paraId="4E14A9A5" w14:textId="32D4F167" w:rsidR="00EA087F" w:rsidRDefault="00EA087F" w:rsidP="00306557">
      <w:pPr>
        <w:pStyle w:val="ListParagraph"/>
        <w:rPr>
          <w:rFonts w:ascii="Times New Roman" w:hAnsi="Times New Roman" w:cs="Times New Roman"/>
        </w:rPr>
      </w:pPr>
    </w:p>
    <w:p w14:paraId="2E3DC014" w14:textId="6CEF3EDE" w:rsidR="00EA087F" w:rsidRDefault="00EA087F" w:rsidP="00306557">
      <w:pPr>
        <w:pStyle w:val="ListParagraph"/>
        <w:rPr>
          <w:rFonts w:ascii="Times New Roman" w:hAnsi="Times New Roman" w:cs="Times New Roman"/>
        </w:rPr>
      </w:pPr>
    </w:p>
    <w:p w14:paraId="314BC35C" w14:textId="1147977A" w:rsidR="00EA087F" w:rsidRDefault="00EA087F" w:rsidP="00306557">
      <w:pPr>
        <w:pStyle w:val="ListParagraph"/>
        <w:rPr>
          <w:rFonts w:ascii="Times New Roman" w:hAnsi="Times New Roman" w:cs="Times New Roman"/>
        </w:rPr>
      </w:pPr>
    </w:p>
    <w:p w14:paraId="028ACFFB" w14:textId="48B66223" w:rsidR="00EA087F" w:rsidRDefault="00EA087F" w:rsidP="00306557">
      <w:pPr>
        <w:pStyle w:val="ListParagraph"/>
        <w:rPr>
          <w:rFonts w:ascii="Times New Roman" w:hAnsi="Times New Roman" w:cs="Times New Roman"/>
        </w:rPr>
      </w:pPr>
    </w:p>
    <w:p w14:paraId="17DFA8F7" w14:textId="054EE10F" w:rsidR="00EA087F" w:rsidRDefault="00EA087F" w:rsidP="00306557">
      <w:pPr>
        <w:pStyle w:val="ListParagraph"/>
        <w:rPr>
          <w:rFonts w:ascii="Times New Roman" w:hAnsi="Times New Roman" w:cs="Times New Roman"/>
        </w:rPr>
      </w:pPr>
    </w:p>
    <w:p w14:paraId="3E1CA01E" w14:textId="5A9EB898" w:rsidR="00115C8C" w:rsidRDefault="00115C8C" w:rsidP="00306557">
      <w:pPr>
        <w:pStyle w:val="ListParagraph"/>
        <w:rPr>
          <w:rFonts w:ascii="Times New Roman" w:hAnsi="Times New Roman" w:cs="Times New Roman"/>
        </w:rPr>
      </w:pPr>
    </w:p>
    <w:p w14:paraId="161C8712" w14:textId="5F768DEF" w:rsidR="00115C8C" w:rsidRDefault="00115C8C" w:rsidP="00306557">
      <w:pPr>
        <w:pStyle w:val="ListParagraph"/>
        <w:rPr>
          <w:rFonts w:ascii="Times New Roman" w:hAnsi="Times New Roman" w:cs="Times New Roman"/>
        </w:rPr>
      </w:pPr>
    </w:p>
    <w:p w14:paraId="62300634" w14:textId="676AE6CF" w:rsidR="00115C8C" w:rsidRDefault="00115C8C" w:rsidP="00306557">
      <w:pPr>
        <w:pStyle w:val="ListParagraph"/>
        <w:rPr>
          <w:rFonts w:ascii="Times New Roman" w:hAnsi="Times New Roman" w:cs="Times New Roman"/>
        </w:rPr>
      </w:pPr>
    </w:p>
    <w:p w14:paraId="0B257EF3" w14:textId="45B658EA" w:rsidR="00115C8C" w:rsidRDefault="00115C8C" w:rsidP="00306557">
      <w:pPr>
        <w:pStyle w:val="ListParagraph"/>
        <w:rPr>
          <w:rFonts w:ascii="Times New Roman" w:hAnsi="Times New Roman" w:cs="Times New Roman"/>
        </w:rPr>
      </w:pPr>
    </w:p>
    <w:p w14:paraId="7F7DD2CF" w14:textId="190D4C2F" w:rsidR="00115C8C" w:rsidRDefault="00115C8C" w:rsidP="00306557">
      <w:pPr>
        <w:pStyle w:val="ListParagraph"/>
        <w:rPr>
          <w:rFonts w:ascii="Times New Roman" w:hAnsi="Times New Roman" w:cs="Times New Roman"/>
        </w:rPr>
      </w:pPr>
    </w:p>
    <w:p w14:paraId="2E3059A7" w14:textId="0FEC2673" w:rsidR="00115C8C" w:rsidRDefault="00115C8C" w:rsidP="00306557">
      <w:pPr>
        <w:pStyle w:val="ListParagraph"/>
        <w:rPr>
          <w:rFonts w:ascii="Times New Roman" w:hAnsi="Times New Roman" w:cs="Times New Roman"/>
        </w:rPr>
      </w:pPr>
    </w:p>
    <w:p w14:paraId="718BC7E4" w14:textId="1A8065EC" w:rsidR="00115C8C" w:rsidRDefault="00115C8C" w:rsidP="00306557">
      <w:pPr>
        <w:pStyle w:val="ListParagraph"/>
        <w:rPr>
          <w:rFonts w:ascii="Times New Roman" w:hAnsi="Times New Roman" w:cs="Times New Roman"/>
        </w:rPr>
      </w:pPr>
    </w:p>
    <w:p w14:paraId="4AD2DE62" w14:textId="16AA32AA" w:rsidR="00115C8C" w:rsidRDefault="00115C8C" w:rsidP="00306557">
      <w:pPr>
        <w:pStyle w:val="ListParagraph"/>
        <w:rPr>
          <w:rFonts w:ascii="Times New Roman" w:hAnsi="Times New Roman" w:cs="Times New Roman"/>
        </w:rPr>
      </w:pPr>
    </w:p>
    <w:p w14:paraId="1A666E2A" w14:textId="669D02E5" w:rsidR="00115C8C" w:rsidRDefault="00115C8C" w:rsidP="00306557">
      <w:pPr>
        <w:pStyle w:val="ListParagraph"/>
        <w:rPr>
          <w:rFonts w:ascii="Times New Roman" w:hAnsi="Times New Roman" w:cs="Times New Roman"/>
        </w:rPr>
      </w:pPr>
    </w:p>
    <w:p w14:paraId="3084E987" w14:textId="75FFADD1" w:rsidR="00115C8C" w:rsidRDefault="00115C8C" w:rsidP="00306557">
      <w:pPr>
        <w:pStyle w:val="ListParagraph"/>
        <w:rPr>
          <w:rFonts w:ascii="Times New Roman" w:hAnsi="Times New Roman" w:cs="Times New Roman"/>
        </w:rPr>
      </w:pPr>
    </w:p>
    <w:p w14:paraId="6CBC1998" w14:textId="072EC100" w:rsidR="00115C8C" w:rsidRDefault="00115C8C" w:rsidP="00306557">
      <w:pPr>
        <w:pStyle w:val="ListParagraph"/>
        <w:rPr>
          <w:rFonts w:ascii="Times New Roman" w:hAnsi="Times New Roman" w:cs="Times New Roman"/>
        </w:rPr>
      </w:pPr>
    </w:p>
    <w:p w14:paraId="27AEDC51" w14:textId="7A46D58E" w:rsidR="00115C8C" w:rsidRDefault="00115C8C" w:rsidP="00306557">
      <w:pPr>
        <w:pStyle w:val="ListParagraph"/>
        <w:rPr>
          <w:rFonts w:ascii="Times New Roman" w:hAnsi="Times New Roman" w:cs="Times New Roman"/>
        </w:rPr>
      </w:pPr>
    </w:p>
    <w:p w14:paraId="0A7BA964" w14:textId="451E1E18" w:rsidR="00115C8C" w:rsidRDefault="00115C8C" w:rsidP="00306557">
      <w:pPr>
        <w:pStyle w:val="ListParagraph"/>
        <w:rPr>
          <w:rFonts w:ascii="Times New Roman" w:hAnsi="Times New Roman" w:cs="Times New Roman"/>
        </w:rPr>
      </w:pPr>
    </w:p>
    <w:p w14:paraId="2F756479" w14:textId="459C430F" w:rsidR="00115C8C" w:rsidRDefault="00115C8C" w:rsidP="00306557">
      <w:pPr>
        <w:pStyle w:val="ListParagraph"/>
        <w:rPr>
          <w:rFonts w:ascii="Times New Roman" w:hAnsi="Times New Roman" w:cs="Times New Roman"/>
        </w:rPr>
      </w:pPr>
    </w:p>
    <w:p w14:paraId="16C56CC5" w14:textId="2EEA7EA2" w:rsidR="00115C8C" w:rsidRDefault="00115C8C" w:rsidP="00306557">
      <w:pPr>
        <w:pStyle w:val="ListParagraph"/>
        <w:rPr>
          <w:rFonts w:ascii="Times New Roman" w:hAnsi="Times New Roman" w:cs="Times New Roman"/>
        </w:rPr>
      </w:pPr>
    </w:p>
    <w:p w14:paraId="7508E81C" w14:textId="71BD8383" w:rsidR="00115C8C" w:rsidRDefault="00115C8C" w:rsidP="00306557">
      <w:pPr>
        <w:pStyle w:val="ListParagraph"/>
        <w:rPr>
          <w:rFonts w:ascii="Times New Roman" w:hAnsi="Times New Roman" w:cs="Times New Roman"/>
        </w:rPr>
      </w:pPr>
    </w:p>
    <w:p w14:paraId="0E6B36D9" w14:textId="4223D8DB" w:rsidR="00115C8C" w:rsidRDefault="00115C8C" w:rsidP="00306557">
      <w:pPr>
        <w:pStyle w:val="ListParagraph"/>
        <w:rPr>
          <w:rFonts w:ascii="Times New Roman" w:hAnsi="Times New Roman" w:cs="Times New Roman"/>
        </w:rPr>
      </w:pPr>
    </w:p>
    <w:p w14:paraId="744321F9" w14:textId="4E7B342F" w:rsidR="00115C8C" w:rsidRDefault="00115C8C" w:rsidP="00306557">
      <w:pPr>
        <w:pStyle w:val="ListParagraph"/>
        <w:rPr>
          <w:rFonts w:ascii="Times New Roman" w:hAnsi="Times New Roman" w:cs="Times New Roman"/>
        </w:rPr>
      </w:pPr>
    </w:p>
    <w:p w14:paraId="678DCA1C" w14:textId="038DB09C" w:rsidR="00115C8C" w:rsidRDefault="00115C8C" w:rsidP="00306557">
      <w:pPr>
        <w:pStyle w:val="ListParagraph"/>
        <w:rPr>
          <w:rFonts w:ascii="Times New Roman" w:hAnsi="Times New Roman" w:cs="Times New Roman"/>
        </w:rPr>
      </w:pPr>
    </w:p>
    <w:p w14:paraId="6DBCFC81" w14:textId="062FD02B" w:rsidR="00115C8C" w:rsidRDefault="00115C8C" w:rsidP="00306557">
      <w:pPr>
        <w:pStyle w:val="ListParagraph"/>
        <w:rPr>
          <w:rFonts w:ascii="Times New Roman" w:hAnsi="Times New Roman" w:cs="Times New Roman"/>
        </w:rPr>
      </w:pPr>
    </w:p>
    <w:p w14:paraId="7351BA0A" w14:textId="215B0938" w:rsidR="00115C8C" w:rsidRDefault="00115C8C" w:rsidP="00306557">
      <w:pPr>
        <w:pStyle w:val="ListParagraph"/>
        <w:rPr>
          <w:rFonts w:ascii="Times New Roman" w:hAnsi="Times New Roman" w:cs="Times New Roman"/>
        </w:rPr>
      </w:pPr>
    </w:p>
    <w:p w14:paraId="509F923D" w14:textId="18004EAE" w:rsidR="00115C8C" w:rsidRPr="00115C8C" w:rsidRDefault="00115C8C" w:rsidP="00115C8C">
      <w:pPr>
        <w:rPr>
          <w:rFonts w:ascii="Times New Roman" w:hAnsi="Times New Roman" w:cs="Times New Roman"/>
        </w:rPr>
        <w:sectPr w:rsidR="00115C8C" w:rsidRPr="00115C8C" w:rsidSect="00CA19FF">
          <w:footerReference w:type="default" r:id="rId13"/>
          <w:pgSz w:w="11906" w:h="16838" w:code="9"/>
          <w:pgMar w:top="1440" w:right="1440" w:bottom="1440" w:left="1440" w:header="709" w:footer="709" w:gutter="0"/>
          <w:pgNumType w:start="0"/>
          <w:cols w:space="708"/>
          <w:titlePg/>
          <w:docGrid w:linePitch="381"/>
        </w:sectPr>
      </w:pPr>
    </w:p>
    <w:p w14:paraId="37236745" w14:textId="425955A2" w:rsidR="00EA087F" w:rsidRPr="00115C8C" w:rsidRDefault="00EA087F" w:rsidP="00115C8C">
      <w:pPr>
        <w:rPr>
          <w:rFonts w:ascii="Times New Roman" w:hAnsi="Times New Roman" w:cs="Times New Roman"/>
        </w:rPr>
      </w:pPr>
    </w:p>
    <w:p w14:paraId="32B98F04" w14:textId="65E262FB" w:rsidR="008440D9" w:rsidRPr="00160929" w:rsidRDefault="00D436CD" w:rsidP="00A66085">
      <w:pPr>
        <w:pStyle w:val="Heading1"/>
        <w:numPr>
          <w:ilvl w:val="0"/>
          <w:numId w:val="5"/>
        </w:numPr>
        <w:rPr>
          <w:rFonts w:ascii="Times New Roman" w:hAnsi="Times New Roman" w:cs="Times New Roman"/>
          <w:sz w:val="28"/>
          <w:szCs w:val="28"/>
        </w:rPr>
      </w:pPr>
      <w:r>
        <w:rPr>
          <w:rFonts w:ascii="Times New Roman" w:hAnsi="Times New Roman" w:cs="Times New Roman"/>
          <w:sz w:val="28"/>
          <w:szCs w:val="28"/>
        </w:rPr>
        <w:t xml:space="preserve"> </w:t>
      </w:r>
      <w:bookmarkStart w:id="13" w:name="_Toc55894797"/>
      <w:r w:rsidR="006730F8" w:rsidRPr="00160929">
        <w:rPr>
          <w:rFonts w:ascii="Times New Roman" w:hAnsi="Times New Roman" w:cs="Times New Roman"/>
          <w:sz w:val="28"/>
          <w:szCs w:val="28"/>
        </w:rPr>
        <w:t>APPENDI</w:t>
      </w:r>
      <w:r w:rsidR="00794130" w:rsidRPr="00160929">
        <w:rPr>
          <w:rFonts w:ascii="Times New Roman" w:hAnsi="Times New Roman" w:cs="Times New Roman"/>
          <w:sz w:val="28"/>
          <w:szCs w:val="28"/>
        </w:rPr>
        <w:t>X</w:t>
      </w:r>
      <w:bookmarkEnd w:id="13"/>
    </w:p>
    <w:p w14:paraId="3D225576" w14:textId="77777777" w:rsidR="005C3F5F" w:rsidRPr="00402E52" w:rsidRDefault="005C3F5F" w:rsidP="00402E52">
      <w:pPr>
        <w:rPr>
          <w:rFonts w:ascii="Times New Roman" w:hAnsi="Times New Roman" w:cs="Times New Roman"/>
        </w:rPr>
      </w:pPr>
    </w:p>
    <w:p w14:paraId="02BD26EB" w14:textId="3515B43F" w:rsidR="00EA087F" w:rsidRPr="00E552D0" w:rsidRDefault="00402E52" w:rsidP="00402E52">
      <w:pPr>
        <w:pStyle w:val="Heading2"/>
        <w:rPr>
          <w:rFonts w:ascii="Times New Roman" w:hAnsi="Times New Roman" w:cs="Times New Roman"/>
          <w:sz w:val="28"/>
          <w:szCs w:val="28"/>
        </w:rPr>
      </w:pPr>
      <w:bookmarkStart w:id="14" w:name="_Toc55894798"/>
      <w:r w:rsidRPr="00E552D0">
        <w:rPr>
          <w:rFonts w:ascii="Times New Roman" w:hAnsi="Times New Roman" w:cs="Times New Roman"/>
          <w:sz w:val="28"/>
          <w:szCs w:val="28"/>
        </w:rPr>
        <w:t>APPENDIX 1 – Plant/ Vehicle Deployment for precautionary salting</w:t>
      </w:r>
      <w:bookmarkEnd w:id="14"/>
      <w:r w:rsidRPr="00E552D0">
        <w:rPr>
          <w:rFonts w:ascii="Times New Roman" w:hAnsi="Times New Roman" w:cs="Times New Roman"/>
          <w:sz w:val="28"/>
          <w:szCs w:val="28"/>
        </w:rPr>
        <w:t xml:space="preserve"> </w:t>
      </w:r>
    </w:p>
    <w:p w14:paraId="1CB09F25" w14:textId="77777777" w:rsidR="00794130" w:rsidRPr="00794130" w:rsidRDefault="00794130" w:rsidP="00794130"/>
    <w:tbl>
      <w:tblPr>
        <w:tblW w:w="13880" w:type="dxa"/>
        <w:tblInd w:w="93" w:type="dxa"/>
        <w:tblLook w:val="00A0" w:firstRow="1" w:lastRow="0" w:firstColumn="1" w:lastColumn="0" w:noHBand="0" w:noVBand="0"/>
      </w:tblPr>
      <w:tblGrid>
        <w:gridCol w:w="1662"/>
        <w:gridCol w:w="1923"/>
        <w:gridCol w:w="3640"/>
        <w:gridCol w:w="2144"/>
        <w:gridCol w:w="2745"/>
        <w:gridCol w:w="1766"/>
      </w:tblGrid>
      <w:tr w:rsidR="00794130" w:rsidRPr="00065BA2" w14:paraId="7FEFE379" w14:textId="77777777" w:rsidTr="00FE00CC">
        <w:trPr>
          <w:trHeight w:val="1080"/>
        </w:trPr>
        <w:tc>
          <w:tcPr>
            <w:tcW w:w="1662" w:type="dxa"/>
            <w:tcBorders>
              <w:top w:val="single" w:sz="8" w:space="0" w:color="auto"/>
              <w:left w:val="single" w:sz="8" w:space="0" w:color="auto"/>
              <w:bottom w:val="double" w:sz="6" w:space="0" w:color="auto"/>
              <w:right w:val="nil"/>
            </w:tcBorders>
            <w:vAlign w:val="center"/>
          </w:tcPr>
          <w:p w14:paraId="5A69D414" w14:textId="68ED1739" w:rsidR="00794130" w:rsidRPr="00065BA2" w:rsidRDefault="00794130" w:rsidP="00FE00CC">
            <w:pPr>
              <w:spacing w:after="0" w:line="240" w:lineRule="auto"/>
              <w:jc w:val="center"/>
              <w:rPr>
                <w:rFonts w:ascii="Times New Roman" w:hAnsi="Times New Roman"/>
                <w:b/>
                <w:bCs/>
                <w:szCs w:val="28"/>
                <w:lang w:eastAsia="en-GB"/>
              </w:rPr>
            </w:pPr>
            <w:r w:rsidRPr="00065BA2">
              <w:rPr>
                <w:rFonts w:ascii="Times New Roman" w:hAnsi="Times New Roman"/>
                <w:b/>
                <w:bCs/>
                <w:szCs w:val="28"/>
                <w:lang w:eastAsia="en-GB"/>
              </w:rPr>
              <w:t>DEPOT</w:t>
            </w:r>
          </w:p>
        </w:tc>
        <w:tc>
          <w:tcPr>
            <w:tcW w:w="1923" w:type="dxa"/>
            <w:tcBorders>
              <w:top w:val="single" w:sz="8" w:space="0" w:color="auto"/>
              <w:left w:val="double" w:sz="6" w:space="0" w:color="auto"/>
              <w:bottom w:val="double" w:sz="6" w:space="0" w:color="auto"/>
              <w:right w:val="double" w:sz="6" w:space="0" w:color="auto"/>
            </w:tcBorders>
            <w:vAlign w:val="center"/>
          </w:tcPr>
          <w:p w14:paraId="28F9E666" w14:textId="77777777" w:rsidR="00794130" w:rsidRPr="00065BA2" w:rsidRDefault="00794130" w:rsidP="00FE00CC">
            <w:pPr>
              <w:spacing w:after="0" w:line="240" w:lineRule="auto"/>
              <w:jc w:val="center"/>
              <w:rPr>
                <w:rFonts w:ascii="Times New Roman" w:hAnsi="Times New Roman"/>
                <w:b/>
                <w:bCs/>
                <w:szCs w:val="28"/>
                <w:lang w:eastAsia="en-GB"/>
              </w:rPr>
            </w:pPr>
            <w:r w:rsidRPr="00065BA2">
              <w:rPr>
                <w:rFonts w:ascii="Times New Roman" w:hAnsi="Times New Roman"/>
                <w:b/>
                <w:bCs/>
                <w:szCs w:val="28"/>
                <w:lang w:eastAsia="en-GB"/>
              </w:rPr>
              <w:t>ROUTE</w:t>
            </w:r>
          </w:p>
        </w:tc>
        <w:tc>
          <w:tcPr>
            <w:tcW w:w="3640" w:type="dxa"/>
            <w:tcBorders>
              <w:top w:val="single" w:sz="8" w:space="0" w:color="auto"/>
              <w:left w:val="nil"/>
              <w:bottom w:val="nil"/>
              <w:right w:val="double" w:sz="6" w:space="0" w:color="auto"/>
            </w:tcBorders>
            <w:vAlign w:val="center"/>
          </w:tcPr>
          <w:p w14:paraId="16089672" w14:textId="77777777" w:rsidR="00794130" w:rsidRPr="00065BA2" w:rsidRDefault="00794130" w:rsidP="00FE00CC">
            <w:pPr>
              <w:spacing w:after="0" w:line="240" w:lineRule="auto"/>
              <w:jc w:val="center"/>
              <w:rPr>
                <w:rFonts w:ascii="Times New Roman" w:hAnsi="Times New Roman"/>
                <w:b/>
                <w:bCs/>
                <w:szCs w:val="28"/>
                <w:lang w:eastAsia="en-GB"/>
              </w:rPr>
            </w:pPr>
            <w:r w:rsidRPr="00065BA2">
              <w:rPr>
                <w:rFonts w:ascii="Times New Roman" w:hAnsi="Times New Roman"/>
                <w:b/>
                <w:bCs/>
                <w:szCs w:val="28"/>
                <w:lang w:eastAsia="en-GB"/>
              </w:rPr>
              <w:t xml:space="preserve">WELSH GOVERNMENT </w:t>
            </w:r>
            <w:r>
              <w:rPr>
                <w:rFonts w:ascii="Times New Roman" w:hAnsi="Times New Roman"/>
                <w:b/>
                <w:bCs/>
                <w:szCs w:val="28"/>
                <w:lang w:eastAsia="en-GB"/>
              </w:rPr>
              <w:t>SPREADERS</w:t>
            </w:r>
          </w:p>
        </w:tc>
        <w:tc>
          <w:tcPr>
            <w:tcW w:w="2144" w:type="dxa"/>
            <w:tcBorders>
              <w:top w:val="single" w:sz="8" w:space="0" w:color="auto"/>
              <w:left w:val="nil"/>
              <w:bottom w:val="nil"/>
              <w:right w:val="double" w:sz="6" w:space="0" w:color="auto"/>
            </w:tcBorders>
            <w:vAlign w:val="center"/>
          </w:tcPr>
          <w:p w14:paraId="62806083" w14:textId="77777777" w:rsidR="00794130" w:rsidRPr="00065BA2" w:rsidRDefault="00794130" w:rsidP="00FE00CC">
            <w:pPr>
              <w:spacing w:after="0" w:line="240" w:lineRule="auto"/>
              <w:jc w:val="center"/>
              <w:rPr>
                <w:rFonts w:ascii="Times New Roman" w:hAnsi="Times New Roman"/>
                <w:b/>
                <w:bCs/>
                <w:szCs w:val="28"/>
                <w:lang w:eastAsia="en-GB"/>
              </w:rPr>
            </w:pPr>
            <w:r>
              <w:rPr>
                <w:rFonts w:ascii="Times New Roman" w:hAnsi="Times New Roman"/>
                <w:b/>
                <w:bCs/>
                <w:szCs w:val="28"/>
                <w:lang w:eastAsia="en-GB"/>
              </w:rPr>
              <w:t>NPTCBC SPREADERS</w:t>
            </w:r>
          </w:p>
        </w:tc>
        <w:tc>
          <w:tcPr>
            <w:tcW w:w="2745" w:type="dxa"/>
            <w:tcBorders>
              <w:top w:val="single" w:sz="8" w:space="0" w:color="auto"/>
              <w:left w:val="nil"/>
              <w:bottom w:val="nil"/>
              <w:right w:val="double" w:sz="6" w:space="0" w:color="auto"/>
            </w:tcBorders>
            <w:vAlign w:val="center"/>
          </w:tcPr>
          <w:p w14:paraId="72037E45" w14:textId="77777777" w:rsidR="00794130" w:rsidRPr="00065BA2" w:rsidRDefault="00794130" w:rsidP="00FE00CC">
            <w:pPr>
              <w:spacing w:after="0" w:line="240" w:lineRule="auto"/>
              <w:jc w:val="center"/>
              <w:rPr>
                <w:rFonts w:ascii="Times New Roman" w:hAnsi="Times New Roman"/>
                <w:b/>
                <w:bCs/>
                <w:szCs w:val="28"/>
                <w:lang w:eastAsia="en-GB"/>
              </w:rPr>
            </w:pPr>
            <w:r w:rsidRPr="00065BA2">
              <w:rPr>
                <w:rFonts w:ascii="Times New Roman" w:hAnsi="Times New Roman"/>
                <w:b/>
                <w:bCs/>
                <w:szCs w:val="28"/>
                <w:lang w:eastAsia="en-GB"/>
              </w:rPr>
              <w:t>SNOW BLOWERS</w:t>
            </w:r>
          </w:p>
        </w:tc>
        <w:tc>
          <w:tcPr>
            <w:tcW w:w="1766" w:type="dxa"/>
            <w:tcBorders>
              <w:top w:val="single" w:sz="8" w:space="0" w:color="auto"/>
              <w:left w:val="nil"/>
              <w:bottom w:val="nil"/>
              <w:right w:val="single" w:sz="8" w:space="0" w:color="auto"/>
            </w:tcBorders>
            <w:vAlign w:val="center"/>
          </w:tcPr>
          <w:p w14:paraId="0B100080" w14:textId="77777777" w:rsidR="00794130" w:rsidRPr="00065BA2" w:rsidRDefault="00794130" w:rsidP="00FE00CC">
            <w:pPr>
              <w:spacing w:after="0" w:line="240" w:lineRule="auto"/>
              <w:jc w:val="center"/>
              <w:rPr>
                <w:rFonts w:ascii="Times New Roman" w:hAnsi="Times New Roman"/>
                <w:b/>
                <w:bCs/>
                <w:szCs w:val="28"/>
                <w:lang w:eastAsia="en-GB"/>
              </w:rPr>
            </w:pPr>
            <w:r w:rsidRPr="00065BA2">
              <w:rPr>
                <w:rFonts w:ascii="Times New Roman" w:hAnsi="Times New Roman"/>
                <w:b/>
                <w:bCs/>
                <w:szCs w:val="28"/>
                <w:lang w:eastAsia="en-GB"/>
              </w:rPr>
              <w:t>LOADER</w:t>
            </w:r>
          </w:p>
        </w:tc>
      </w:tr>
      <w:tr w:rsidR="00794130" w:rsidRPr="00065BA2" w14:paraId="493EEF7C" w14:textId="77777777" w:rsidTr="00FE00CC">
        <w:trPr>
          <w:trHeight w:val="525"/>
        </w:trPr>
        <w:tc>
          <w:tcPr>
            <w:tcW w:w="1662" w:type="dxa"/>
            <w:vMerge w:val="restart"/>
            <w:tcBorders>
              <w:top w:val="nil"/>
              <w:left w:val="single" w:sz="8" w:space="0" w:color="auto"/>
              <w:bottom w:val="double" w:sz="6" w:space="0" w:color="000000"/>
              <w:right w:val="nil"/>
            </w:tcBorders>
            <w:vAlign w:val="center"/>
          </w:tcPr>
          <w:p w14:paraId="30F682E8" w14:textId="77777777" w:rsidR="00794130" w:rsidRPr="00065BA2" w:rsidRDefault="00794130" w:rsidP="00FE00CC">
            <w:pPr>
              <w:spacing w:after="0" w:line="240" w:lineRule="auto"/>
              <w:jc w:val="center"/>
              <w:rPr>
                <w:rFonts w:ascii="Times New Roman" w:hAnsi="Times New Roman"/>
                <w:color w:val="16365C"/>
                <w:szCs w:val="28"/>
                <w:lang w:eastAsia="en-GB"/>
              </w:rPr>
            </w:pPr>
            <w:r w:rsidRPr="00065BA2">
              <w:rPr>
                <w:rFonts w:ascii="Times New Roman" w:hAnsi="Times New Roman"/>
                <w:color w:val="16365C"/>
                <w:szCs w:val="28"/>
                <w:lang w:eastAsia="en-GB"/>
              </w:rPr>
              <w:t>Ynysforgan</w:t>
            </w:r>
          </w:p>
        </w:tc>
        <w:tc>
          <w:tcPr>
            <w:tcW w:w="1923" w:type="dxa"/>
            <w:tcBorders>
              <w:top w:val="nil"/>
              <w:left w:val="double" w:sz="6" w:space="0" w:color="auto"/>
              <w:bottom w:val="single" w:sz="4" w:space="0" w:color="auto"/>
              <w:right w:val="double" w:sz="6" w:space="0" w:color="auto"/>
            </w:tcBorders>
            <w:vAlign w:val="center"/>
          </w:tcPr>
          <w:p w14:paraId="7C08D21F" w14:textId="77777777" w:rsidR="00794130" w:rsidRPr="00065BA2" w:rsidRDefault="00794130" w:rsidP="00FE00CC">
            <w:pPr>
              <w:spacing w:after="0" w:line="240" w:lineRule="auto"/>
              <w:jc w:val="center"/>
              <w:rPr>
                <w:rFonts w:ascii="Times New Roman" w:hAnsi="Times New Roman"/>
                <w:color w:val="16365C"/>
                <w:szCs w:val="28"/>
                <w:lang w:eastAsia="en-GB"/>
              </w:rPr>
            </w:pPr>
            <w:r w:rsidRPr="00065BA2">
              <w:rPr>
                <w:rFonts w:ascii="Times New Roman" w:hAnsi="Times New Roman"/>
                <w:color w:val="16365C"/>
                <w:szCs w:val="28"/>
                <w:lang w:eastAsia="en-GB"/>
              </w:rPr>
              <w:t>Route - YG01</w:t>
            </w:r>
          </w:p>
        </w:tc>
        <w:tc>
          <w:tcPr>
            <w:tcW w:w="3640" w:type="dxa"/>
            <w:tcBorders>
              <w:top w:val="double" w:sz="6" w:space="0" w:color="auto"/>
              <w:left w:val="nil"/>
              <w:bottom w:val="single" w:sz="4" w:space="0" w:color="auto"/>
              <w:right w:val="double" w:sz="6" w:space="0" w:color="auto"/>
            </w:tcBorders>
            <w:vAlign w:val="center"/>
          </w:tcPr>
          <w:p w14:paraId="7971F947" w14:textId="36BCE99D" w:rsidR="00794130" w:rsidRPr="00D0672E" w:rsidRDefault="00D0672E" w:rsidP="00FE00CC">
            <w:pPr>
              <w:spacing w:after="0" w:line="240" w:lineRule="auto"/>
              <w:jc w:val="center"/>
              <w:rPr>
                <w:rFonts w:ascii="Times New Roman" w:hAnsi="Times New Roman"/>
                <w:color w:val="16365C"/>
                <w:szCs w:val="28"/>
                <w:lang w:eastAsia="en-GB"/>
              </w:rPr>
            </w:pPr>
            <w:r w:rsidRPr="00D0672E">
              <w:rPr>
                <w:rFonts w:ascii="Times New Roman" w:hAnsi="Times New Roman"/>
                <w:color w:val="16365C"/>
                <w:szCs w:val="28"/>
                <w:lang w:eastAsia="en-GB"/>
              </w:rPr>
              <w:t>KU69 YOA</w:t>
            </w:r>
          </w:p>
        </w:tc>
        <w:tc>
          <w:tcPr>
            <w:tcW w:w="2144" w:type="dxa"/>
            <w:tcBorders>
              <w:top w:val="double" w:sz="6" w:space="0" w:color="auto"/>
              <w:left w:val="nil"/>
              <w:bottom w:val="single" w:sz="4" w:space="0" w:color="auto"/>
              <w:right w:val="double" w:sz="6" w:space="0" w:color="auto"/>
            </w:tcBorders>
            <w:vAlign w:val="center"/>
          </w:tcPr>
          <w:p w14:paraId="2475091D" w14:textId="77777777" w:rsidR="00794130" w:rsidRPr="00065BA2" w:rsidRDefault="00794130" w:rsidP="00FE00CC">
            <w:pPr>
              <w:spacing w:after="0" w:line="240" w:lineRule="auto"/>
              <w:jc w:val="center"/>
              <w:rPr>
                <w:rFonts w:ascii="Times New Roman" w:hAnsi="Times New Roman"/>
                <w:color w:val="16365C"/>
                <w:szCs w:val="28"/>
                <w:lang w:eastAsia="en-GB"/>
              </w:rPr>
            </w:pPr>
            <w:r w:rsidRPr="00065BA2">
              <w:rPr>
                <w:rFonts w:ascii="Times New Roman" w:hAnsi="Times New Roman"/>
                <w:color w:val="16365C"/>
                <w:szCs w:val="28"/>
                <w:lang w:eastAsia="en-GB"/>
              </w:rPr>
              <w:t> </w:t>
            </w:r>
          </w:p>
        </w:tc>
        <w:tc>
          <w:tcPr>
            <w:tcW w:w="2745" w:type="dxa"/>
            <w:vMerge w:val="restart"/>
            <w:tcBorders>
              <w:top w:val="double" w:sz="6" w:space="0" w:color="auto"/>
              <w:left w:val="double" w:sz="6" w:space="0" w:color="auto"/>
              <w:bottom w:val="double" w:sz="6" w:space="0" w:color="000000"/>
              <w:right w:val="double" w:sz="6" w:space="0" w:color="auto"/>
            </w:tcBorders>
            <w:vAlign w:val="center"/>
          </w:tcPr>
          <w:p w14:paraId="38EB5BCD" w14:textId="77777777" w:rsidR="00794130" w:rsidRPr="00D0672E" w:rsidRDefault="00794130" w:rsidP="00FE00CC">
            <w:pPr>
              <w:spacing w:after="0" w:line="240" w:lineRule="auto"/>
              <w:jc w:val="center"/>
              <w:rPr>
                <w:rFonts w:ascii="Times New Roman" w:hAnsi="Times New Roman"/>
                <w:color w:val="16365C"/>
                <w:szCs w:val="28"/>
                <w:lang w:eastAsia="en-GB"/>
              </w:rPr>
            </w:pPr>
            <w:r w:rsidRPr="00D0672E">
              <w:rPr>
                <w:rFonts w:ascii="Times New Roman" w:hAnsi="Times New Roman"/>
                <w:color w:val="16365C"/>
                <w:szCs w:val="28"/>
                <w:lang w:eastAsia="en-GB"/>
              </w:rPr>
              <w:t>OBO 515X (W.O.) Schmit</w:t>
            </w:r>
          </w:p>
        </w:tc>
        <w:tc>
          <w:tcPr>
            <w:tcW w:w="1766" w:type="dxa"/>
            <w:vMerge w:val="restart"/>
            <w:tcBorders>
              <w:top w:val="double" w:sz="6" w:space="0" w:color="auto"/>
              <w:left w:val="double" w:sz="6" w:space="0" w:color="auto"/>
              <w:bottom w:val="double" w:sz="6" w:space="0" w:color="000000"/>
              <w:right w:val="single" w:sz="8" w:space="0" w:color="auto"/>
            </w:tcBorders>
            <w:vAlign w:val="center"/>
          </w:tcPr>
          <w:p w14:paraId="382D9F24" w14:textId="77777777" w:rsidR="00794130" w:rsidRPr="00D0672E" w:rsidRDefault="00794130" w:rsidP="00FE00CC">
            <w:pPr>
              <w:spacing w:after="0" w:line="240" w:lineRule="auto"/>
              <w:jc w:val="center"/>
              <w:rPr>
                <w:rFonts w:ascii="Times New Roman" w:hAnsi="Times New Roman"/>
                <w:color w:val="16365C"/>
                <w:szCs w:val="28"/>
                <w:lang w:eastAsia="en-GB"/>
              </w:rPr>
            </w:pPr>
            <w:r w:rsidRPr="00D0672E">
              <w:rPr>
                <w:rFonts w:ascii="Times New Roman" w:hAnsi="Times New Roman"/>
                <w:color w:val="16365C"/>
                <w:szCs w:val="28"/>
                <w:lang w:eastAsia="en-GB"/>
              </w:rPr>
              <w:t>CE52 OCG</w:t>
            </w:r>
          </w:p>
        </w:tc>
      </w:tr>
      <w:tr w:rsidR="00794130" w:rsidRPr="00065BA2" w14:paraId="3369197E" w14:textId="77777777" w:rsidTr="00FE00CC">
        <w:trPr>
          <w:trHeight w:val="525"/>
        </w:trPr>
        <w:tc>
          <w:tcPr>
            <w:tcW w:w="1662" w:type="dxa"/>
            <w:vMerge/>
            <w:tcBorders>
              <w:top w:val="nil"/>
              <w:left w:val="single" w:sz="8" w:space="0" w:color="auto"/>
              <w:bottom w:val="double" w:sz="6" w:space="0" w:color="000000"/>
              <w:right w:val="nil"/>
            </w:tcBorders>
            <w:vAlign w:val="center"/>
          </w:tcPr>
          <w:p w14:paraId="0E7645DC" w14:textId="77777777" w:rsidR="00794130" w:rsidRPr="00065BA2" w:rsidRDefault="00794130" w:rsidP="00FE00CC">
            <w:pPr>
              <w:spacing w:after="0" w:line="240" w:lineRule="auto"/>
              <w:rPr>
                <w:rFonts w:ascii="Times New Roman" w:hAnsi="Times New Roman"/>
                <w:color w:val="16365C"/>
                <w:szCs w:val="28"/>
                <w:lang w:eastAsia="en-GB"/>
              </w:rPr>
            </w:pPr>
          </w:p>
        </w:tc>
        <w:tc>
          <w:tcPr>
            <w:tcW w:w="1923" w:type="dxa"/>
            <w:tcBorders>
              <w:top w:val="nil"/>
              <w:left w:val="double" w:sz="6" w:space="0" w:color="auto"/>
              <w:bottom w:val="single" w:sz="4" w:space="0" w:color="auto"/>
              <w:right w:val="double" w:sz="6" w:space="0" w:color="auto"/>
            </w:tcBorders>
            <w:vAlign w:val="center"/>
          </w:tcPr>
          <w:p w14:paraId="6A62CC48" w14:textId="77777777" w:rsidR="00794130" w:rsidRPr="00065BA2" w:rsidRDefault="00794130" w:rsidP="00FE00CC">
            <w:pPr>
              <w:spacing w:after="0" w:line="240" w:lineRule="auto"/>
              <w:jc w:val="center"/>
              <w:rPr>
                <w:rFonts w:ascii="Times New Roman" w:hAnsi="Times New Roman"/>
                <w:color w:val="16365C"/>
                <w:szCs w:val="28"/>
                <w:lang w:eastAsia="en-GB"/>
              </w:rPr>
            </w:pPr>
            <w:r w:rsidRPr="00065BA2">
              <w:rPr>
                <w:rFonts w:ascii="Times New Roman" w:hAnsi="Times New Roman"/>
                <w:color w:val="16365C"/>
                <w:szCs w:val="28"/>
                <w:lang w:eastAsia="en-GB"/>
              </w:rPr>
              <w:t>Route - YG02</w:t>
            </w:r>
          </w:p>
        </w:tc>
        <w:tc>
          <w:tcPr>
            <w:tcW w:w="3640" w:type="dxa"/>
            <w:tcBorders>
              <w:top w:val="nil"/>
              <w:left w:val="nil"/>
              <w:bottom w:val="single" w:sz="4" w:space="0" w:color="auto"/>
              <w:right w:val="double" w:sz="6" w:space="0" w:color="auto"/>
            </w:tcBorders>
            <w:vAlign w:val="center"/>
          </w:tcPr>
          <w:p w14:paraId="6B43CB4F" w14:textId="633585CE" w:rsidR="00794130" w:rsidRPr="00D0672E" w:rsidRDefault="00D0672E" w:rsidP="00FE00CC">
            <w:pPr>
              <w:spacing w:after="0" w:line="240" w:lineRule="auto"/>
              <w:jc w:val="center"/>
              <w:rPr>
                <w:rFonts w:ascii="Times New Roman" w:hAnsi="Times New Roman"/>
                <w:color w:val="16365C"/>
                <w:szCs w:val="28"/>
                <w:lang w:eastAsia="en-GB"/>
              </w:rPr>
            </w:pPr>
            <w:r w:rsidRPr="00D0672E">
              <w:rPr>
                <w:rFonts w:ascii="Times New Roman" w:hAnsi="Times New Roman"/>
                <w:color w:val="16365C"/>
                <w:szCs w:val="28"/>
                <w:lang w:eastAsia="en-GB"/>
              </w:rPr>
              <w:t>KU69 YOH</w:t>
            </w:r>
          </w:p>
        </w:tc>
        <w:tc>
          <w:tcPr>
            <w:tcW w:w="2144" w:type="dxa"/>
            <w:tcBorders>
              <w:top w:val="nil"/>
              <w:left w:val="nil"/>
              <w:bottom w:val="single" w:sz="4" w:space="0" w:color="auto"/>
              <w:right w:val="double" w:sz="6" w:space="0" w:color="auto"/>
            </w:tcBorders>
            <w:vAlign w:val="center"/>
          </w:tcPr>
          <w:p w14:paraId="22DB77C8" w14:textId="77777777" w:rsidR="00794130" w:rsidRPr="00065BA2" w:rsidRDefault="00794130" w:rsidP="00FE00CC">
            <w:pPr>
              <w:spacing w:after="0" w:line="240" w:lineRule="auto"/>
              <w:jc w:val="center"/>
              <w:rPr>
                <w:rFonts w:ascii="Times New Roman" w:hAnsi="Times New Roman"/>
                <w:color w:val="16365C"/>
                <w:szCs w:val="28"/>
                <w:lang w:eastAsia="en-GB"/>
              </w:rPr>
            </w:pPr>
            <w:r w:rsidRPr="00065BA2">
              <w:rPr>
                <w:rFonts w:ascii="Times New Roman" w:hAnsi="Times New Roman"/>
                <w:color w:val="16365C"/>
                <w:szCs w:val="28"/>
                <w:lang w:eastAsia="en-GB"/>
              </w:rPr>
              <w:t> </w:t>
            </w:r>
          </w:p>
        </w:tc>
        <w:tc>
          <w:tcPr>
            <w:tcW w:w="2745" w:type="dxa"/>
            <w:vMerge/>
            <w:tcBorders>
              <w:top w:val="double" w:sz="6" w:space="0" w:color="auto"/>
              <w:left w:val="double" w:sz="6" w:space="0" w:color="auto"/>
              <w:bottom w:val="double" w:sz="6" w:space="0" w:color="000000"/>
              <w:right w:val="double" w:sz="6" w:space="0" w:color="auto"/>
            </w:tcBorders>
            <w:vAlign w:val="center"/>
          </w:tcPr>
          <w:p w14:paraId="588F04A7" w14:textId="77777777" w:rsidR="00794130" w:rsidRPr="00065BA2" w:rsidRDefault="00794130" w:rsidP="00FE00CC">
            <w:pPr>
              <w:spacing w:after="0" w:line="240" w:lineRule="auto"/>
              <w:rPr>
                <w:rFonts w:ascii="Times New Roman" w:hAnsi="Times New Roman"/>
                <w:color w:val="16365C"/>
                <w:szCs w:val="28"/>
                <w:lang w:eastAsia="en-GB"/>
              </w:rPr>
            </w:pPr>
          </w:p>
        </w:tc>
        <w:tc>
          <w:tcPr>
            <w:tcW w:w="1766" w:type="dxa"/>
            <w:vMerge/>
            <w:tcBorders>
              <w:top w:val="double" w:sz="6" w:space="0" w:color="auto"/>
              <w:left w:val="double" w:sz="6" w:space="0" w:color="auto"/>
              <w:bottom w:val="double" w:sz="6" w:space="0" w:color="000000"/>
              <w:right w:val="single" w:sz="8" w:space="0" w:color="auto"/>
            </w:tcBorders>
            <w:vAlign w:val="center"/>
          </w:tcPr>
          <w:p w14:paraId="01B26213" w14:textId="77777777" w:rsidR="00794130" w:rsidRPr="00065BA2" w:rsidRDefault="00794130" w:rsidP="00FE00CC">
            <w:pPr>
              <w:spacing w:after="0" w:line="240" w:lineRule="auto"/>
              <w:rPr>
                <w:rFonts w:ascii="Times New Roman" w:hAnsi="Times New Roman"/>
                <w:color w:val="16365C"/>
                <w:szCs w:val="28"/>
                <w:lang w:eastAsia="en-GB"/>
              </w:rPr>
            </w:pPr>
          </w:p>
        </w:tc>
      </w:tr>
      <w:tr w:rsidR="00794130" w:rsidRPr="00065BA2" w14:paraId="7E8F23A5" w14:textId="77777777" w:rsidTr="00FE00CC">
        <w:trPr>
          <w:trHeight w:val="525"/>
        </w:trPr>
        <w:tc>
          <w:tcPr>
            <w:tcW w:w="1662" w:type="dxa"/>
            <w:vMerge/>
            <w:tcBorders>
              <w:top w:val="nil"/>
              <w:left w:val="single" w:sz="8" w:space="0" w:color="auto"/>
              <w:bottom w:val="double" w:sz="6" w:space="0" w:color="000000"/>
              <w:right w:val="nil"/>
            </w:tcBorders>
            <w:vAlign w:val="center"/>
          </w:tcPr>
          <w:p w14:paraId="6203BF28" w14:textId="77777777" w:rsidR="00794130" w:rsidRPr="00065BA2" w:rsidRDefault="00794130" w:rsidP="00FE00CC">
            <w:pPr>
              <w:spacing w:after="0" w:line="240" w:lineRule="auto"/>
              <w:rPr>
                <w:rFonts w:ascii="Times New Roman" w:hAnsi="Times New Roman"/>
                <w:color w:val="16365C"/>
                <w:szCs w:val="28"/>
                <w:lang w:eastAsia="en-GB"/>
              </w:rPr>
            </w:pPr>
          </w:p>
        </w:tc>
        <w:tc>
          <w:tcPr>
            <w:tcW w:w="1923" w:type="dxa"/>
            <w:tcBorders>
              <w:top w:val="nil"/>
              <w:left w:val="double" w:sz="6" w:space="0" w:color="auto"/>
              <w:bottom w:val="single" w:sz="4" w:space="0" w:color="auto"/>
              <w:right w:val="double" w:sz="6" w:space="0" w:color="auto"/>
            </w:tcBorders>
            <w:vAlign w:val="center"/>
          </w:tcPr>
          <w:p w14:paraId="44C93DD8" w14:textId="77777777" w:rsidR="00794130" w:rsidRPr="00065BA2" w:rsidRDefault="00794130" w:rsidP="00FE00CC">
            <w:pPr>
              <w:spacing w:after="0" w:line="240" w:lineRule="auto"/>
              <w:jc w:val="center"/>
              <w:rPr>
                <w:rFonts w:ascii="Times New Roman" w:hAnsi="Times New Roman"/>
                <w:color w:val="16365C"/>
                <w:szCs w:val="28"/>
                <w:lang w:eastAsia="en-GB"/>
              </w:rPr>
            </w:pPr>
            <w:r w:rsidRPr="00065BA2">
              <w:rPr>
                <w:rFonts w:ascii="Times New Roman" w:hAnsi="Times New Roman"/>
                <w:color w:val="16365C"/>
                <w:szCs w:val="28"/>
                <w:lang w:eastAsia="en-GB"/>
              </w:rPr>
              <w:t>Route - YG03</w:t>
            </w:r>
          </w:p>
        </w:tc>
        <w:tc>
          <w:tcPr>
            <w:tcW w:w="3640" w:type="dxa"/>
            <w:tcBorders>
              <w:top w:val="nil"/>
              <w:left w:val="nil"/>
              <w:bottom w:val="single" w:sz="4" w:space="0" w:color="auto"/>
              <w:right w:val="double" w:sz="6" w:space="0" w:color="auto"/>
            </w:tcBorders>
            <w:vAlign w:val="center"/>
          </w:tcPr>
          <w:p w14:paraId="775658EA" w14:textId="53974D53" w:rsidR="00794130" w:rsidRPr="00D0672E" w:rsidRDefault="00D0672E" w:rsidP="00D0672E">
            <w:pPr>
              <w:spacing w:after="0" w:line="240" w:lineRule="auto"/>
              <w:jc w:val="center"/>
              <w:rPr>
                <w:rFonts w:ascii="Times New Roman" w:hAnsi="Times New Roman"/>
                <w:color w:val="16365C"/>
                <w:szCs w:val="28"/>
                <w:lang w:eastAsia="en-GB"/>
              </w:rPr>
            </w:pPr>
            <w:r w:rsidRPr="00D0672E">
              <w:rPr>
                <w:rFonts w:ascii="Times New Roman" w:hAnsi="Times New Roman"/>
                <w:color w:val="16365C"/>
                <w:szCs w:val="28"/>
                <w:lang w:eastAsia="en-GB"/>
              </w:rPr>
              <w:t>KU69 YOJ</w:t>
            </w:r>
          </w:p>
        </w:tc>
        <w:tc>
          <w:tcPr>
            <w:tcW w:w="2144" w:type="dxa"/>
            <w:tcBorders>
              <w:top w:val="nil"/>
              <w:left w:val="nil"/>
              <w:bottom w:val="single" w:sz="4" w:space="0" w:color="auto"/>
              <w:right w:val="double" w:sz="6" w:space="0" w:color="auto"/>
            </w:tcBorders>
            <w:vAlign w:val="center"/>
          </w:tcPr>
          <w:p w14:paraId="469DF3DB" w14:textId="77777777" w:rsidR="00794130" w:rsidRPr="00065BA2" w:rsidRDefault="00794130" w:rsidP="00FE00CC">
            <w:pPr>
              <w:spacing w:after="0" w:line="240" w:lineRule="auto"/>
              <w:jc w:val="center"/>
              <w:rPr>
                <w:rFonts w:ascii="Times New Roman" w:hAnsi="Times New Roman"/>
                <w:color w:val="16365C"/>
                <w:szCs w:val="28"/>
                <w:lang w:eastAsia="en-GB"/>
              </w:rPr>
            </w:pPr>
            <w:r w:rsidRPr="00065BA2">
              <w:rPr>
                <w:rFonts w:ascii="Times New Roman" w:hAnsi="Times New Roman"/>
                <w:color w:val="16365C"/>
                <w:szCs w:val="28"/>
                <w:lang w:eastAsia="en-GB"/>
              </w:rPr>
              <w:t> </w:t>
            </w:r>
          </w:p>
        </w:tc>
        <w:tc>
          <w:tcPr>
            <w:tcW w:w="2745" w:type="dxa"/>
            <w:vMerge/>
            <w:tcBorders>
              <w:top w:val="double" w:sz="6" w:space="0" w:color="auto"/>
              <w:left w:val="double" w:sz="6" w:space="0" w:color="auto"/>
              <w:bottom w:val="double" w:sz="6" w:space="0" w:color="000000"/>
              <w:right w:val="double" w:sz="6" w:space="0" w:color="auto"/>
            </w:tcBorders>
            <w:vAlign w:val="center"/>
          </w:tcPr>
          <w:p w14:paraId="34A0F34C" w14:textId="77777777" w:rsidR="00794130" w:rsidRPr="00065BA2" w:rsidRDefault="00794130" w:rsidP="00FE00CC">
            <w:pPr>
              <w:spacing w:after="0" w:line="240" w:lineRule="auto"/>
              <w:rPr>
                <w:rFonts w:ascii="Times New Roman" w:hAnsi="Times New Roman"/>
                <w:color w:val="16365C"/>
                <w:szCs w:val="28"/>
                <w:lang w:eastAsia="en-GB"/>
              </w:rPr>
            </w:pPr>
          </w:p>
        </w:tc>
        <w:tc>
          <w:tcPr>
            <w:tcW w:w="1766" w:type="dxa"/>
            <w:vMerge/>
            <w:tcBorders>
              <w:top w:val="double" w:sz="6" w:space="0" w:color="auto"/>
              <w:left w:val="double" w:sz="6" w:space="0" w:color="auto"/>
              <w:bottom w:val="double" w:sz="6" w:space="0" w:color="000000"/>
              <w:right w:val="single" w:sz="8" w:space="0" w:color="auto"/>
            </w:tcBorders>
            <w:vAlign w:val="center"/>
          </w:tcPr>
          <w:p w14:paraId="1DA2832D" w14:textId="77777777" w:rsidR="00794130" w:rsidRPr="00065BA2" w:rsidRDefault="00794130" w:rsidP="00FE00CC">
            <w:pPr>
              <w:spacing w:after="0" w:line="240" w:lineRule="auto"/>
              <w:rPr>
                <w:rFonts w:ascii="Times New Roman" w:hAnsi="Times New Roman"/>
                <w:color w:val="16365C"/>
                <w:szCs w:val="28"/>
                <w:lang w:eastAsia="en-GB"/>
              </w:rPr>
            </w:pPr>
          </w:p>
        </w:tc>
      </w:tr>
      <w:tr w:rsidR="00794130" w:rsidRPr="00065BA2" w14:paraId="145789A4" w14:textId="77777777" w:rsidTr="00FE00CC">
        <w:trPr>
          <w:trHeight w:val="525"/>
        </w:trPr>
        <w:tc>
          <w:tcPr>
            <w:tcW w:w="1662" w:type="dxa"/>
            <w:vMerge/>
            <w:tcBorders>
              <w:top w:val="nil"/>
              <w:left w:val="single" w:sz="8" w:space="0" w:color="auto"/>
              <w:bottom w:val="double" w:sz="6" w:space="0" w:color="000000"/>
              <w:right w:val="nil"/>
            </w:tcBorders>
            <w:vAlign w:val="center"/>
          </w:tcPr>
          <w:p w14:paraId="65B5B4BF" w14:textId="77777777" w:rsidR="00794130" w:rsidRPr="00065BA2" w:rsidRDefault="00794130" w:rsidP="00FE00CC">
            <w:pPr>
              <w:spacing w:after="0" w:line="240" w:lineRule="auto"/>
              <w:rPr>
                <w:rFonts w:ascii="Times New Roman" w:hAnsi="Times New Roman"/>
                <w:color w:val="16365C"/>
                <w:szCs w:val="28"/>
                <w:lang w:eastAsia="en-GB"/>
              </w:rPr>
            </w:pPr>
          </w:p>
        </w:tc>
        <w:tc>
          <w:tcPr>
            <w:tcW w:w="1923" w:type="dxa"/>
            <w:tcBorders>
              <w:top w:val="nil"/>
              <w:left w:val="double" w:sz="6" w:space="0" w:color="auto"/>
              <w:bottom w:val="single" w:sz="4" w:space="0" w:color="auto"/>
              <w:right w:val="double" w:sz="6" w:space="0" w:color="auto"/>
            </w:tcBorders>
            <w:vAlign w:val="center"/>
          </w:tcPr>
          <w:p w14:paraId="06E3DDE7" w14:textId="77777777" w:rsidR="00794130" w:rsidRPr="00065BA2" w:rsidRDefault="00794130" w:rsidP="00FE00CC">
            <w:pPr>
              <w:spacing w:after="0" w:line="240" w:lineRule="auto"/>
              <w:jc w:val="center"/>
              <w:rPr>
                <w:rFonts w:ascii="Times New Roman" w:hAnsi="Times New Roman"/>
                <w:color w:val="16365C"/>
                <w:szCs w:val="28"/>
                <w:lang w:eastAsia="en-GB"/>
              </w:rPr>
            </w:pPr>
            <w:r w:rsidRPr="00065BA2">
              <w:rPr>
                <w:rFonts w:ascii="Times New Roman" w:hAnsi="Times New Roman"/>
                <w:color w:val="16365C"/>
                <w:szCs w:val="28"/>
                <w:lang w:eastAsia="en-GB"/>
              </w:rPr>
              <w:t>Reserve</w:t>
            </w:r>
          </w:p>
        </w:tc>
        <w:tc>
          <w:tcPr>
            <w:tcW w:w="3640" w:type="dxa"/>
            <w:tcBorders>
              <w:top w:val="nil"/>
              <w:left w:val="nil"/>
              <w:bottom w:val="single" w:sz="4" w:space="0" w:color="auto"/>
              <w:right w:val="double" w:sz="6" w:space="0" w:color="auto"/>
            </w:tcBorders>
            <w:vAlign w:val="center"/>
          </w:tcPr>
          <w:p w14:paraId="6EC4AA93" w14:textId="77777777" w:rsidR="00794130" w:rsidRPr="00065BA2" w:rsidRDefault="00794130" w:rsidP="00FE00CC">
            <w:pPr>
              <w:spacing w:after="0" w:line="240" w:lineRule="auto"/>
              <w:jc w:val="center"/>
              <w:rPr>
                <w:rFonts w:ascii="Times New Roman" w:hAnsi="Times New Roman"/>
                <w:color w:val="16365C"/>
                <w:szCs w:val="28"/>
                <w:lang w:eastAsia="en-GB"/>
              </w:rPr>
            </w:pPr>
            <w:r w:rsidRPr="00065BA2">
              <w:rPr>
                <w:rFonts w:ascii="Times New Roman" w:hAnsi="Times New Roman"/>
                <w:color w:val="16365C"/>
                <w:szCs w:val="28"/>
                <w:lang w:eastAsia="en-GB"/>
              </w:rPr>
              <w:t>CE52 NHO Scania</w:t>
            </w:r>
          </w:p>
        </w:tc>
        <w:tc>
          <w:tcPr>
            <w:tcW w:w="2144" w:type="dxa"/>
            <w:tcBorders>
              <w:top w:val="nil"/>
              <w:left w:val="nil"/>
              <w:bottom w:val="single" w:sz="4" w:space="0" w:color="auto"/>
              <w:right w:val="double" w:sz="6" w:space="0" w:color="auto"/>
            </w:tcBorders>
            <w:vAlign w:val="center"/>
          </w:tcPr>
          <w:p w14:paraId="09D0CA6F" w14:textId="77777777" w:rsidR="00794130" w:rsidRPr="00065BA2" w:rsidRDefault="00794130" w:rsidP="00FE00CC">
            <w:pPr>
              <w:spacing w:after="0" w:line="240" w:lineRule="auto"/>
              <w:jc w:val="center"/>
              <w:rPr>
                <w:rFonts w:ascii="Times New Roman" w:hAnsi="Times New Roman"/>
                <w:color w:val="16365C"/>
                <w:szCs w:val="28"/>
                <w:lang w:eastAsia="en-GB"/>
              </w:rPr>
            </w:pPr>
            <w:r w:rsidRPr="00065BA2">
              <w:rPr>
                <w:rFonts w:ascii="Times New Roman" w:hAnsi="Times New Roman"/>
                <w:color w:val="16365C"/>
                <w:szCs w:val="28"/>
                <w:lang w:eastAsia="en-GB"/>
              </w:rPr>
              <w:t> </w:t>
            </w:r>
          </w:p>
        </w:tc>
        <w:tc>
          <w:tcPr>
            <w:tcW w:w="2745" w:type="dxa"/>
            <w:vMerge/>
            <w:tcBorders>
              <w:top w:val="double" w:sz="6" w:space="0" w:color="auto"/>
              <w:left w:val="double" w:sz="6" w:space="0" w:color="auto"/>
              <w:bottom w:val="double" w:sz="6" w:space="0" w:color="000000"/>
              <w:right w:val="double" w:sz="6" w:space="0" w:color="auto"/>
            </w:tcBorders>
            <w:vAlign w:val="center"/>
          </w:tcPr>
          <w:p w14:paraId="29F2AFB6" w14:textId="77777777" w:rsidR="00794130" w:rsidRPr="00065BA2" w:rsidRDefault="00794130" w:rsidP="00FE00CC">
            <w:pPr>
              <w:spacing w:after="0" w:line="240" w:lineRule="auto"/>
              <w:rPr>
                <w:rFonts w:ascii="Times New Roman" w:hAnsi="Times New Roman"/>
                <w:color w:val="16365C"/>
                <w:szCs w:val="28"/>
                <w:lang w:eastAsia="en-GB"/>
              </w:rPr>
            </w:pPr>
          </w:p>
        </w:tc>
        <w:tc>
          <w:tcPr>
            <w:tcW w:w="1766" w:type="dxa"/>
            <w:vMerge/>
            <w:tcBorders>
              <w:top w:val="double" w:sz="6" w:space="0" w:color="auto"/>
              <w:left w:val="double" w:sz="6" w:space="0" w:color="auto"/>
              <w:bottom w:val="double" w:sz="6" w:space="0" w:color="000000"/>
              <w:right w:val="single" w:sz="8" w:space="0" w:color="auto"/>
            </w:tcBorders>
            <w:vAlign w:val="center"/>
          </w:tcPr>
          <w:p w14:paraId="5E4B931C" w14:textId="77777777" w:rsidR="00794130" w:rsidRPr="00065BA2" w:rsidRDefault="00794130" w:rsidP="00FE00CC">
            <w:pPr>
              <w:spacing w:after="0" w:line="240" w:lineRule="auto"/>
              <w:rPr>
                <w:rFonts w:ascii="Times New Roman" w:hAnsi="Times New Roman"/>
                <w:color w:val="16365C"/>
                <w:szCs w:val="28"/>
                <w:lang w:eastAsia="en-GB"/>
              </w:rPr>
            </w:pPr>
          </w:p>
        </w:tc>
      </w:tr>
      <w:tr w:rsidR="00794130" w:rsidRPr="00065BA2" w14:paraId="11395FCD" w14:textId="77777777" w:rsidTr="00FE00CC">
        <w:trPr>
          <w:trHeight w:val="525"/>
        </w:trPr>
        <w:tc>
          <w:tcPr>
            <w:tcW w:w="1662" w:type="dxa"/>
            <w:vMerge w:val="restart"/>
            <w:tcBorders>
              <w:top w:val="nil"/>
              <w:left w:val="single" w:sz="8" w:space="0" w:color="auto"/>
              <w:bottom w:val="single" w:sz="8" w:space="0" w:color="000000"/>
              <w:right w:val="double" w:sz="6" w:space="0" w:color="auto"/>
            </w:tcBorders>
            <w:vAlign w:val="center"/>
          </w:tcPr>
          <w:p w14:paraId="7D4824B4" w14:textId="77777777" w:rsidR="00794130" w:rsidRPr="00065BA2" w:rsidRDefault="00794130" w:rsidP="00FE00CC">
            <w:pPr>
              <w:spacing w:after="0" w:line="240" w:lineRule="auto"/>
              <w:jc w:val="center"/>
              <w:rPr>
                <w:rFonts w:ascii="Times New Roman" w:hAnsi="Times New Roman"/>
                <w:szCs w:val="28"/>
                <w:lang w:eastAsia="en-GB"/>
              </w:rPr>
            </w:pPr>
            <w:r w:rsidRPr="00065BA2">
              <w:rPr>
                <w:rFonts w:ascii="Times New Roman" w:hAnsi="Times New Roman"/>
                <w:szCs w:val="28"/>
                <w:lang w:eastAsia="en-GB"/>
              </w:rPr>
              <w:t>Service Response Centre</w:t>
            </w:r>
          </w:p>
        </w:tc>
        <w:tc>
          <w:tcPr>
            <w:tcW w:w="1923" w:type="dxa"/>
            <w:tcBorders>
              <w:top w:val="nil"/>
              <w:left w:val="nil"/>
              <w:bottom w:val="single" w:sz="4" w:space="0" w:color="auto"/>
              <w:right w:val="double" w:sz="6" w:space="0" w:color="auto"/>
            </w:tcBorders>
            <w:vAlign w:val="center"/>
          </w:tcPr>
          <w:p w14:paraId="53B4FC35" w14:textId="77777777" w:rsidR="00794130" w:rsidRPr="00065BA2" w:rsidRDefault="00794130" w:rsidP="00FE00CC">
            <w:pPr>
              <w:spacing w:after="0" w:line="240" w:lineRule="auto"/>
              <w:jc w:val="center"/>
              <w:rPr>
                <w:rFonts w:ascii="Times New Roman" w:hAnsi="Times New Roman"/>
                <w:szCs w:val="28"/>
                <w:lang w:eastAsia="en-GB"/>
              </w:rPr>
            </w:pPr>
            <w:r w:rsidRPr="00065BA2">
              <w:rPr>
                <w:rFonts w:ascii="Times New Roman" w:hAnsi="Times New Roman"/>
                <w:szCs w:val="28"/>
                <w:lang w:eastAsia="en-GB"/>
              </w:rPr>
              <w:t>High Route1</w:t>
            </w:r>
          </w:p>
        </w:tc>
        <w:tc>
          <w:tcPr>
            <w:tcW w:w="3640" w:type="dxa"/>
            <w:tcBorders>
              <w:top w:val="nil"/>
              <w:left w:val="nil"/>
              <w:bottom w:val="single" w:sz="4" w:space="0" w:color="auto"/>
              <w:right w:val="double" w:sz="6" w:space="0" w:color="auto"/>
            </w:tcBorders>
            <w:vAlign w:val="center"/>
          </w:tcPr>
          <w:p w14:paraId="613C6FF8" w14:textId="77777777" w:rsidR="00794130" w:rsidRPr="00065BA2" w:rsidRDefault="00794130" w:rsidP="00FE00CC">
            <w:pPr>
              <w:spacing w:after="0" w:line="240" w:lineRule="auto"/>
              <w:jc w:val="center"/>
              <w:rPr>
                <w:rFonts w:ascii="Times New Roman" w:hAnsi="Times New Roman"/>
                <w:szCs w:val="28"/>
                <w:lang w:eastAsia="en-GB"/>
              </w:rPr>
            </w:pPr>
            <w:r w:rsidRPr="00065BA2">
              <w:rPr>
                <w:rFonts w:ascii="Times New Roman" w:hAnsi="Times New Roman"/>
                <w:szCs w:val="28"/>
                <w:lang w:eastAsia="en-GB"/>
              </w:rPr>
              <w:t> </w:t>
            </w:r>
          </w:p>
        </w:tc>
        <w:tc>
          <w:tcPr>
            <w:tcW w:w="2144" w:type="dxa"/>
            <w:tcBorders>
              <w:top w:val="nil"/>
              <w:left w:val="nil"/>
              <w:bottom w:val="single" w:sz="4" w:space="0" w:color="auto"/>
              <w:right w:val="double" w:sz="6" w:space="0" w:color="auto"/>
            </w:tcBorders>
            <w:vAlign w:val="center"/>
          </w:tcPr>
          <w:p w14:paraId="66A05A74" w14:textId="2235CC00" w:rsidR="00794130" w:rsidRPr="00065BA2" w:rsidRDefault="00B409EE" w:rsidP="00FE00CC">
            <w:pPr>
              <w:spacing w:after="0" w:line="240" w:lineRule="auto"/>
              <w:jc w:val="center"/>
              <w:rPr>
                <w:rFonts w:ascii="Times New Roman" w:hAnsi="Times New Roman"/>
                <w:szCs w:val="28"/>
                <w:lang w:eastAsia="en-GB"/>
              </w:rPr>
            </w:pPr>
            <w:r>
              <w:rPr>
                <w:rFonts w:ascii="Times New Roman" w:hAnsi="Times New Roman"/>
                <w:szCs w:val="28"/>
                <w:lang w:eastAsia="en-GB"/>
              </w:rPr>
              <w:t>CN20 ZHA</w:t>
            </w:r>
          </w:p>
        </w:tc>
        <w:tc>
          <w:tcPr>
            <w:tcW w:w="2745" w:type="dxa"/>
            <w:vMerge w:val="restart"/>
            <w:tcBorders>
              <w:top w:val="nil"/>
              <w:left w:val="double" w:sz="6" w:space="0" w:color="auto"/>
              <w:bottom w:val="double" w:sz="6" w:space="0" w:color="000000"/>
              <w:right w:val="double" w:sz="6" w:space="0" w:color="auto"/>
            </w:tcBorders>
            <w:vAlign w:val="center"/>
          </w:tcPr>
          <w:p w14:paraId="30BAFA6B" w14:textId="77777777" w:rsidR="00794130" w:rsidRPr="00065BA2" w:rsidRDefault="00794130" w:rsidP="00FE00CC">
            <w:pPr>
              <w:spacing w:after="0" w:line="240" w:lineRule="auto"/>
              <w:jc w:val="center"/>
              <w:rPr>
                <w:rFonts w:ascii="Times New Roman" w:hAnsi="Times New Roman"/>
                <w:szCs w:val="28"/>
                <w:lang w:eastAsia="en-GB"/>
              </w:rPr>
            </w:pPr>
            <w:r w:rsidRPr="00065BA2">
              <w:rPr>
                <w:rFonts w:ascii="Times New Roman" w:hAnsi="Times New Roman"/>
                <w:szCs w:val="28"/>
                <w:lang w:eastAsia="en-GB"/>
              </w:rPr>
              <w:t>Snowcutter attachment for JCB</w:t>
            </w:r>
          </w:p>
        </w:tc>
        <w:tc>
          <w:tcPr>
            <w:tcW w:w="1766" w:type="dxa"/>
            <w:vMerge w:val="restart"/>
            <w:tcBorders>
              <w:top w:val="nil"/>
              <w:left w:val="nil"/>
              <w:bottom w:val="single" w:sz="8" w:space="0" w:color="000000"/>
              <w:right w:val="single" w:sz="8" w:space="0" w:color="auto"/>
            </w:tcBorders>
            <w:vAlign w:val="center"/>
          </w:tcPr>
          <w:p w14:paraId="1025B264" w14:textId="77777777" w:rsidR="00794130" w:rsidRPr="00065BA2" w:rsidRDefault="00794130" w:rsidP="00FE00CC">
            <w:pPr>
              <w:spacing w:after="0" w:line="240" w:lineRule="auto"/>
              <w:jc w:val="center"/>
              <w:rPr>
                <w:rFonts w:ascii="Times New Roman" w:hAnsi="Times New Roman"/>
                <w:szCs w:val="28"/>
                <w:lang w:eastAsia="en-GB"/>
              </w:rPr>
            </w:pPr>
            <w:r w:rsidRPr="00065BA2">
              <w:rPr>
                <w:rFonts w:ascii="Times New Roman" w:hAnsi="Times New Roman"/>
                <w:szCs w:val="28"/>
                <w:lang w:eastAsia="en-GB"/>
              </w:rPr>
              <w:t>Telehandler</w:t>
            </w:r>
          </w:p>
        </w:tc>
      </w:tr>
      <w:tr w:rsidR="00794130" w:rsidRPr="00065BA2" w14:paraId="50412727" w14:textId="77777777" w:rsidTr="00FE00CC">
        <w:trPr>
          <w:trHeight w:val="525"/>
        </w:trPr>
        <w:tc>
          <w:tcPr>
            <w:tcW w:w="1662" w:type="dxa"/>
            <w:vMerge/>
            <w:tcBorders>
              <w:top w:val="nil"/>
              <w:left w:val="single" w:sz="8" w:space="0" w:color="auto"/>
              <w:bottom w:val="single" w:sz="8" w:space="0" w:color="000000"/>
              <w:right w:val="double" w:sz="6" w:space="0" w:color="auto"/>
            </w:tcBorders>
            <w:vAlign w:val="center"/>
          </w:tcPr>
          <w:p w14:paraId="611CFB29" w14:textId="77777777" w:rsidR="00794130" w:rsidRPr="00065BA2" w:rsidRDefault="00794130" w:rsidP="00FE00CC">
            <w:pPr>
              <w:spacing w:after="0" w:line="240" w:lineRule="auto"/>
              <w:rPr>
                <w:rFonts w:ascii="Times New Roman" w:hAnsi="Times New Roman"/>
                <w:szCs w:val="28"/>
                <w:lang w:eastAsia="en-GB"/>
              </w:rPr>
            </w:pPr>
          </w:p>
        </w:tc>
        <w:tc>
          <w:tcPr>
            <w:tcW w:w="1923" w:type="dxa"/>
            <w:tcBorders>
              <w:top w:val="nil"/>
              <w:left w:val="nil"/>
              <w:bottom w:val="single" w:sz="4" w:space="0" w:color="auto"/>
              <w:right w:val="double" w:sz="6" w:space="0" w:color="auto"/>
            </w:tcBorders>
            <w:vAlign w:val="center"/>
          </w:tcPr>
          <w:p w14:paraId="2FDC3CDF" w14:textId="77777777" w:rsidR="00794130" w:rsidRPr="00065BA2" w:rsidRDefault="00794130" w:rsidP="00FE00CC">
            <w:pPr>
              <w:spacing w:after="0" w:line="240" w:lineRule="auto"/>
              <w:jc w:val="center"/>
              <w:rPr>
                <w:rFonts w:ascii="Times New Roman" w:hAnsi="Times New Roman"/>
                <w:szCs w:val="28"/>
                <w:lang w:eastAsia="en-GB"/>
              </w:rPr>
            </w:pPr>
            <w:r w:rsidRPr="00065BA2">
              <w:rPr>
                <w:rFonts w:ascii="Times New Roman" w:hAnsi="Times New Roman"/>
                <w:szCs w:val="28"/>
                <w:lang w:eastAsia="en-GB"/>
              </w:rPr>
              <w:t>Low Route 1</w:t>
            </w:r>
          </w:p>
        </w:tc>
        <w:tc>
          <w:tcPr>
            <w:tcW w:w="3640" w:type="dxa"/>
            <w:tcBorders>
              <w:top w:val="nil"/>
              <w:left w:val="nil"/>
              <w:bottom w:val="single" w:sz="4" w:space="0" w:color="auto"/>
              <w:right w:val="double" w:sz="6" w:space="0" w:color="auto"/>
            </w:tcBorders>
            <w:vAlign w:val="center"/>
          </w:tcPr>
          <w:p w14:paraId="2F17FCD9" w14:textId="77777777" w:rsidR="00794130" w:rsidRPr="00065BA2" w:rsidRDefault="00794130" w:rsidP="00FE00CC">
            <w:pPr>
              <w:spacing w:after="0" w:line="240" w:lineRule="auto"/>
              <w:jc w:val="center"/>
              <w:rPr>
                <w:rFonts w:ascii="Times New Roman" w:hAnsi="Times New Roman"/>
                <w:szCs w:val="28"/>
                <w:lang w:eastAsia="en-GB"/>
              </w:rPr>
            </w:pPr>
            <w:r w:rsidRPr="00065BA2">
              <w:rPr>
                <w:rFonts w:ascii="Times New Roman" w:hAnsi="Times New Roman"/>
                <w:szCs w:val="28"/>
                <w:lang w:eastAsia="en-GB"/>
              </w:rPr>
              <w:t> </w:t>
            </w:r>
          </w:p>
        </w:tc>
        <w:tc>
          <w:tcPr>
            <w:tcW w:w="2144" w:type="dxa"/>
            <w:tcBorders>
              <w:top w:val="nil"/>
              <w:left w:val="nil"/>
              <w:bottom w:val="single" w:sz="4" w:space="0" w:color="auto"/>
              <w:right w:val="double" w:sz="6" w:space="0" w:color="auto"/>
            </w:tcBorders>
            <w:vAlign w:val="center"/>
          </w:tcPr>
          <w:p w14:paraId="464BCF66" w14:textId="7DEE8458" w:rsidR="00794130" w:rsidRPr="00065BA2" w:rsidRDefault="00B409EE" w:rsidP="00FE00CC">
            <w:pPr>
              <w:spacing w:after="0" w:line="240" w:lineRule="auto"/>
              <w:jc w:val="center"/>
              <w:rPr>
                <w:rFonts w:ascii="Times New Roman" w:hAnsi="Times New Roman"/>
                <w:szCs w:val="28"/>
                <w:lang w:eastAsia="en-GB"/>
              </w:rPr>
            </w:pPr>
            <w:r>
              <w:rPr>
                <w:rFonts w:ascii="Times New Roman" w:hAnsi="Times New Roman"/>
                <w:szCs w:val="28"/>
                <w:lang w:eastAsia="en-GB"/>
              </w:rPr>
              <w:t>CN20 ZHB</w:t>
            </w:r>
          </w:p>
        </w:tc>
        <w:tc>
          <w:tcPr>
            <w:tcW w:w="2745" w:type="dxa"/>
            <w:vMerge/>
            <w:tcBorders>
              <w:top w:val="nil"/>
              <w:left w:val="double" w:sz="6" w:space="0" w:color="auto"/>
              <w:bottom w:val="double" w:sz="6" w:space="0" w:color="000000"/>
              <w:right w:val="double" w:sz="6" w:space="0" w:color="auto"/>
            </w:tcBorders>
            <w:vAlign w:val="center"/>
          </w:tcPr>
          <w:p w14:paraId="6560493B" w14:textId="77777777" w:rsidR="00794130" w:rsidRPr="00065BA2" w:rsidRDefault="00794130" w:rsidP="00FE00CC">
            <w:pPr>
              <w:spacing w:after="0" w:line="240" w:lineRule="auto"/>
              <w:rPr>
                <w:rFonts w:ascii="Times New Roman" w:hAnsi="Times New Roman"/>
                <w:szCs w:val="28"/>
                <w:lang w:eastAsia="en-GB"/>
              </w:rPr>
            </w:pPr>
          </w:p>
        </w:tc>
        <w:tc>
          <w:tcPr>
            <w:tcW w:w="1766" w:type="dxa"/>
            <w:vMerge/>
            <w:tcBorders>
              <w:top w:val="nil"/>
              <w:left w:val="nil"/>
              <w:bottom w:val="single" w:sz="8" w:space="0" w:color="000000"/>
              <w:right w:val="single" w:sz="8" w:space="0" w:color="auto"/>
            </w:tcBorders>
            <w:vAlign w:val="center"/>
          </w:tcPr>
          <w:p w14:paraId="39E639B8" w14:textId="77777777" w:rsidR="00794130" w:rsidRPr="00065BA2" w:rsidRDefault="00794130" w:rsidP="00FE00CC">
            <w:pPr>
              <w:spacing w:after="0" w:line="240" w:lineRule="auto"/>
              <w:rPr>
                <w:rFonts w:ascii="Times New Roman" w:hAnsi="Times New Roman"/>
                <w:szCs w:val="28"/>
                <w:lang w:eastAsia="en-GB"/>
              </w:rPr>
            </w:pPr>
          </w:p>
        </w:tc>
      </w:tr>
      <w:tr w:rsidR="00794130" w:rsidRPr="00065BA2" w14:paraId="5F334016" w14:textId="77777777" w:rsidTr="00FE00CC">
        <w:trPr>
          <w:trHeight w:val="525"/>
        </w:trPr>
        <w:tc>
          <w:tcPr>
            <w:tcW w:w="1662" w:type="dxa"/>
            <w:vMerge/>
            <w:tcBorders>
              <w:top w:val="nil"/>
              <w:left w:val="single" w:sz="8" w:space="0" w:color="auto"/>
              <w:bottom w:val="single" w:sz="8" w:space="0" w:color="000000"/>
              <w:right w:val="double" w:sz="6" w:space="0" w:color="auto"/>
            </w:tcBorders>
            <w:vAlign w:val="center"/>
          </w:tcPr>
          <w:p w14:paraId="6E87DECE" w14:textId="77777777" w:rsidR="00794130" w:rsidRPr="00065BA2" w:rsidRDefault="00794130" w:rsidP="00FE00CC">
            <w:pPr>
              <w:spacing w:after="0" w:line="240" w:lineRule="auto"/>
              <w:rPr>
                <w:rFonts w:ascii="Times New Roman" w:hAnsi="Times New Roman"/>
                <w:szCs w:val="28"/>
                <w:lang w:eastAsia="en-GB"/>
              </w:rPr>
            </w:pPr>
          </w:p>
        </w:tc>
        <w:tc>
          <w:tcPr>
            <w:tcW w:w="1923" w:type="dxa"/>
            <w:tcBorders>
              <w:top w:val="nil"/>
              <w:left w:val="nil"/>
              <w:bottom w:val="single" w:sz="4" w:space="0" w:color="auto"/>
              <w:right w:val="double" w:sz="6" w:space="0" w:color="auto"/>
            </w:tcBorders>
            <w:vAlign w:val="center"/>
          </w:tcPr>
          <w:p w14:paraId="6D7B644B" w14:textId="77777777" w:rsidR="00794130" w:rsidRPr="00065BA2" w:rsidRDefault="00794130" w:rsidP="00FE00CC">
            <w:pPr>
              <w:spacing w:after="0" w:line="240" w:lineRule="auto"/>
              <w:jc w:val="center"/>
              <w:rPr>
                <w:rFonts w:ascii="Times New Roman" w:hAnsi="Times New Roman"/>
                <w:szCs w:val="28"/>
                <w:lang w:eastAsia="en-GB"/>
              </w:rPr>
            </w:pPr>
            <w:r w:rsidRPr="00065BA2">
              <w:rPr>
                <w:rFonts w:ascii="Times New Roman" w:hAnsi="Times New Roman"/>
                <w:szCs w:val="28"/>
                <w:lang w:eastAsia="en-GB"/>
              </w:rPr>
              <w:t>High Route 2</w:t>
            </w:r>
          </w:p>
        </w:tc>
        <w:tc>
          <w:tcPr>
            <w:tcW w:w="3640" w:type="dxa"/>
            <w:tcBorders>
              <w:top w:val="nil"/>
              <w:left w:val="nil"/>
              <w:bottom w:val="single" w:sz="4" w:space="0" w:color="auto"/>
              <w:right w:val="double" w:sz="6" w:space="0" w:color="auto"/>
            </w:tcBorders>
            <w:vAlign w:val="center"/>
          </w:tcPr>
          <w:p w14:paraId="31C37AF9" w14:textId="77777777" w:rsidR="00794130" w:rsidRPr="00065BA2" w:rsidRDefault="00794130" w:rsidP="00FE00CC">
            <w:pPr>
              <w:spacing w:after="0" w:line="240" w:lineRule="auto"/>
              <w:jc w:val="center"/>
              <w:rPr>
                <w:rFonts w:ascii="Times New Roman" w:hAnsi="Times New Roman"/>
                <w:szCs w:val="28"/>
                <w:lang w:eastAsia="en-GB"/>
              </w:rPr>
            </w:pPr>
            <w:r w:rsidRPr="00065BA2">
              <w:rPr>
                <w:rFonts w:ascii="Times New Roman" w:hAnsi="Times New Roman"/>
                <w:szCs w:val="28"/>
                <w:lang w:eastAsia="en-GB"/>
              </w:rPr>
              <w:t> </w:t>
            </w:r>
          </w:p>
        </w:tc>
        <w:tc>
          <w:tcPr>
            <w:tcW w:w="2144" w:type="dxa"/>
            <w:tcBorders>
              <w:top w:val="nil"/>
              <w:left w:val="nil"/>
              <w:bottom w:val="single" w:sz="4" w:space="0" w:color="auto"/>
              <w:right w:val="double" w:sz="6" w:space="0" w:color="auto"/>
            </w:tcBorders>
            <w:vAlign w:val="center"/>
          </w:tcPr>
          <w:p w14:paraId="33516153" w14:textId="343551D9" w:rsidR="00794130" w:rsidRPr="00065BA2" w:rsidRDefault="00B409EE" w:rsidP="00FE00CC">
            <w:pPr>
              <w:spacing w:after="0" w:line="240" w:lineRule="auto"/>
              <w:jc w:val="center"/>
              <w:rPr>
                <w:rFonts w:ascii="Times New Roman" w:hAnsi="Times New Roman"/>
                <w:szCs w:val="28"/>
                <w:lang w:eastAsia="en-GB"/>
              </w:rPr>
            </w:pPr>
            <w:r>
              <w:rPr>
                <w:rFonts w:ascii="Times New Roman" w:hAnsi="Times New Roman"/>
                <w:szCs w:val="28"/>
                <w:lang w:eastAsia="en-GB"/>
              </w:rPr>
              <w:t>CN20 ZHC</w:t>
            </w:r>
          </w:p>
        </w:tc>
        <w:tc>
          <w:tcPr>
            <w:tcW w:w="2745" w:type="dxa"/>
            <w:vMerge/>
            <w:tcBorders>
              <w:top w:val="nil"/>
              <w:left w:val="double" w:sz="6" w:space="0" w:color="auto"/>
              <w:bottom w:val="double" w:sz="6" w:space="0" w:color="000000"/>
              <w:right w:val="double" w:sz="6" w:space="0" w:color="auto"/>
            </w:tcBorders>
            <w:vAlign w:val="center"/>
          </w:tcPr>
          <w:p w14:paraId="540F6FD6" w14:textId="77777777" w:rsidR="00794130" w:rsidRPr="00065BA2" w:rsidRDefault="00794130" w:rsidP="00FE00CC">
            <w:pPr>
              <w:spacing w:after="0" w:line="240" w:lineRule="auto"/>
              <w:rPr>
                <w:rFonts w:ascii="Times New Roman" w:hAnsi="Times New Roman"/>
                <w:szCs w:val="28"/>
                <w:lang w:eastAsia="en-GB"/>
              </w:rPr>
            </w:pPr>
          </w:p>
        </w:tc>
        <w:tc>
          <w:tcPr>
            <w:tcW w:w="1766" w:type="dxa"/>
            <w:vMerge/>
            <w:tcBorders>
              <w:top w:val="nil"/>
              <w:left w:val="nil"/>
              <w:bottom w:val="single" w:sz="8" w:space="0" w:color="000000"/>
              <w:right w:val="single" w:sz="8" w:space="0" w:color="auto"/>
            </w:tcBorders>
            <w:vAlign w:val="center"/>
          </w:tcPr>
          <w:p w14:paraId="6F4257E8" w14:textId="77777777" w:rsidR="00794130" w:rsidRPr="00065BA2" w:rsidRDefault="00794130" w:rsidP="00FE00CC">
            <w:pPr>
              <w:spacing w:after="0" w:line="240" w:lineRule="auto"/>
              <w:rPr>
                <w:rFonts w:ascii="Times New Roman" w:hAnsi="Times New Roman"/>
                <w:szCs w:val="28"/>
                <w:lang w:eastAsia="en-GB"/>
              </w:rPr>
            </w:pPr>
          </w:p>
        </w:tc>
      </w:tr>
      <w:tr w:rsidR="00794130" w:rsidRPr="00065BA2" w14:paraId="42F91FAB" w14:textId="77777777" w:rsidTr="00FE00CC">
        <w:trPr>
          <w:trHeight w:val="525"/>
        </w:trPr>
        <w:tc>
          <w:tcPr>
            <w:tcW w:w="1662" w:type="dxa"/>
            <w:vMerge/>
            <w:tcBorders>
              <w:top w:val="nil"/>
              <w:left w:val="single" w:sz="8" w:space="0" w:color="auto"/>
              <w:bottom w:val="single" w:sz="8" w:space="0" w:color="000000"/>
              <w:right w:val="double" w:sz="6" w:space="0" w:color="auto"/>
            </w:tcBorders>
            <w:vAlign w:val="center"/>
          </w:tcPr>
          <w:p w14:paraId="4C2E7FE8" w14:textId="77777777" w:rsidR="00794130" w:rsidRPr="00065BA2" w:rsidRDefault="00794130" w:rsidP="00FE00CC">
            <w:pPr>
              <w:spacing w:after="0" w:line="240" w:lineRule="auto"/>
              <w:rPr>
                <w:rFonts w:ascii="Times New Roman" w:hAnsi="Times New Roman"/>
                <w:szCs w:val="28"/>
                <w:lang w:eastAsia="en-GB"/>
              </w:rPr>
            </w:pPr>
          </w:p>
        </w:tc>
        <w:tc>
          <w:tcPr>
            <w:tcW w:w="1923" w:type="dxa"/>
            <w:tcBorders>
              <w:top w:val="nil"/>
              <w:left w:val="nil"/>
              <w:bottom w:val="single" w:sz="4" w:space="0" w:color="auto"/>
              <w:right w:val="double" w:sz="6" w:space="0" w:color="auto"/>
            </w:tcBorders>
            <w:vAlign w:val="center"/>
          </w:tcPr>
          <w:p w14:paraId="2EEDC10C" w14:textId="77777777" w:rsidR="00794130" w:rsidRPr="00065BA2" w:rsidRDefault="00794130" w:rsidP="00FE00CC">
            <w:pPr>
              <w:spacing w:after="0" w:line="240" w:lineRule="auto"/>
              <w:jc w:val="center"/>
              <w:rPr>
                <w:rFonts w:ascii="Times New Roman" w:hAnsi="Times New Roman"/>
                <w:szCs w:val="28"/>
                <w:lang w:eastAsia="en-GB"/>
              </w:rPr>
            </w:pPr>
            <w:r w:rsidRPr="00065BA2">
              <w:rPr>
                <w:rFonts w:ascii="Times New Roman" w:hAnsi="Times New Roman"/>
                <w:szCs w:val="28"/>
                <w:lang w:eastAsia="en-GB"/>
              </w:rPr>
              <w:t>Low Route 2</w:t>
            </w:r>
          </w:p>
        </w:tc>
        <w:tc>
          <w:tcPr>
            <w:tcW w:w="3640" w:type="dxa"/>
            <w:tcBorders>
              <w:top w:val="nil"/>
              <w:left w:val="nil"/>
              <w:bottom w:val="single" w:sz="4" w:space="0" w:color="auto"/>
              <w:right w:val="double" w:sz="6" w:space="0" w:color="auto"/>
            </w:tcBorders>
            <w:vAlign w:val="center"/>
          </w:tcPr>
          <w:p w14:paraId="7213B40F" w14:textId="77777777" w:rsidR="00794130" w:rsidRPr="00065BA2" w:rsidRDefault="00794130" w:rsidP="00FE00CC">
            <w:pPr>
              <w:spacing w:after="0" w:line="240" w:lineRule="auto"/>
              <w:jc w:val="center"/>
              <w:rPr>
                <w:rFonts w:ascii="Times New Roman" w:hAnsi="Times New Roman"/>
                <w:szCs w:val="28"/>
                <w:lang w:eastAsia="en-GB"/>
              </w:rPr>
            </w:pPr>
            <w:r w:rsidRPr="00065BA2">
              <w:rPr>
                <w:rFonts w:ascii="Times New Roman" w:hAnsi="Times New Roman"/>
                <w:szCs w:val="28"/>
                <w:lang w:eastAsia="en-GB"/>
              </w:rPr>
              <w:t> </w:t>
            </w:r>
          </w:p>
        </w:tc>
        <w:tc>
          <w:tcPr>
            <w:tcW w:w="2144" w:type="dxa"/>
            <w:tcBorders>
              <w:top w:val="nil"/>
              <w:left w:val="nil"/>
              <w:bottom w:val="single" w:sz="4" w:space="0" w:color="auto"/>
              <w:right w:val="double" w:sz="6" w:space="0" w:color="auto"/>
            </w:tcBorders>
            <w:vAlign w:val="center"/>
          </w:tcPr>
          <w:p w14:paraId="78EFA752" w14:textId="06EBEEEE" w:rsidR="00794130" w:rsidRPr="00065BA2" w:rsidRDefault="00B409EE" w:rsidP="00FE00CC">
            <w:pPr>
              <w:spacing w:after="0" w:line="240" w:lineRule="auto"/>
              <w:jc w:val="center"/>
              <w:rPr>
                <w:rFonts w:ascii="Times New Roman" w:hAnsi="Times New Roman"/>
                <w:szCs w:val="28"/>
                <w:lang w:eastAsia="en-GB"/>
              </w:rPr>
            </w:pPr>
            <w:r>
              <w:rPr>
                <w:rFonts w:ascii="Times New Roman" w:hAnsi="Times New Roman"/>
                <w:szCs w:val="28"/>
                <w:lang w:eastAsia="en-GB"/>
              </w:rPr>
              <w:t>CN20 ZHD</w:t>
            </w:r>
          </w:p>
        </w:tc>
        <w:tc>
          <w:tcPr>
            <w:tcW w:w="2745" w:type="dxa"/>
            <w:vMerge w:val="restart"/>
            <w:tcBorders>
              <w:top w:val="nil"/>
              <w:left w:val="double" w:sz="6" w:space="0" w:color="auto"/>
              <w:bottom w:val="single" w:sz="8" w:space="0" w:color="000000"/>
              <w:right w:val="double" w:sz="6" w:space="0" w:color="auto"/>
            </w:tcBorders>
            <w:vAlign w:val="center"/>
          </w:tcPr>
          <w:p w14:paraId="1CF2E901" w14:textId="77777777" w:rsidR="00794130" w:rsidRPr="00065BA2" w:rsidRDefault="00794130" w:rsidP="00FE00CC">
            <w:pPr>
              <w:spacing w:after="0" w:line="240" w:lineRule="auto"/>
              <w:jc w:val="center"/>
              <w:rPr>
                <w:rFonts w:ascii="Times New Roman" w:hAnsi="Times New Roman"/>
                <w:szCs w:val="28"/>
                <w:lang w:eastAsia="en-GB"/>
              </w:rPr>
            </w:pPr>
            <w:r w:rsidRPr="00065BA2">
              <w:rPr>
                <w:rFonts w:ascii="Times New Roman" w:hAnsi="Times New Roman"/>
                <w:szCs w:val="28"/>
                <w:lang w:eastAsia="en-GB"/>
              </w:rPr>
              <w:t>NCY 678X (C.B.C.) Rolba</w:t>
            </w:r>
          </w:p>
        </w:tc>
        <w:tc>
          <w:tcPr>
            <w:tcW w:w="1766" w:type="dxa"/>
            <w:vMerge/>
            <w:tcBorders>
              <w:top w:val="nil"/>
              <w:left w:val="nil"/>
              <w:bottom w:val="single" w:sz="8" w:space="0" w:color="000000"/>
              <w:right w:val="single" w:sz="8" w:space="0" w:color="auto"/>
            </w:tcBorders>
            <w:vAlign w:val="center"/>
          </w:tcPr>
          <w:p w14:paraId="2DE19AB7" w14:textId="77777777" w:rsidR="00794130" w:rsidRPr="00065BA2" w:rsidRDefault="00794130" w:rsidP="00FE00CC">
            <w:pPr>
              <w:spacing w:after="0" w:line="240" w:lineRule="auto"/>
              <w:rPr>
                <w:rFonts w:ascii="Times New Roman" w:hAnsi="Times New Roman"/>
                <w:szCs w:val="28"/>
                <w:lang w:eastAsia="en-GB"/>
              </w:rPr>
            </w:pPr>
          </w:p>
        </w:tc>
      </w:tr>
      <w:tr w:rsidR="00794130" w:rsidRPr="00065BA2" w14:paraId="14A0BE61" w14:textId="77777777" w:rsidTr="00FE00CC">
        <w:trPr>
          <w:trHeight w:val="525"/>
        </w:trPr>
        <w:tc>
          <w:tcPr>
            <w:tcW w:w="1662" w:type="dxa"/>
            <w:vMerge/>
            <w:tcBorders>
              <w:top w:val="nil"/>
              <w:left w:val="single" w:sz="8" w:space="0" w:color="auto"/>
              <w:bottom w:val="single" w:sz="8" w:space="0" w:color="000000"/>
              <w:right w:val="double" w:sz="6" w:space="0" w:color="auto"/>
            </w:tcBorders>
            <w:vAlign w:val="center"/>
          </w:tcPr>
          <w:p w14:paraId="6A40BE02" w14:textId="77777777" w:rsidR="00794130" w:rsidRPr="00065BA2" w:rsidRDefault="00794130" w:rsidP="00FE00CC">
            <w:pPr>
              <w:spacing w:after="0" w:line="240" w:lineRule="auto"/>
              <w:rPr>
                <w:rFonts w:ascii="Times New Roman" w:hAnsi="Times New Roman"/>
                <w:szCs w:val="28"/>
                <w:lang w:eastAsia="en-GB"/>
              </w:rPr>
            </w:pPr>
          </w:p>
        </w:tc>
        <w:tc>
          <w:tcPr>
            <w:tcW w:w="1923" w:type="dxa"/>
            <w:tcBorders>
              <w:top w:val="nil"/>
              <w:left w:val="nil"/>
              <w:bottom w:val="single" w:sz="8" w:space="0" w:color="auto"/>
              <w:right w:val="double" w:sz="6" w:space="0" w:color="auto"/>
            </w:tcBorders>
            <w:vAlign w:val="center"/>
          </w:tcPr>
          <w:p w14:paraId="50C6393A" w14:textId="77777777" w:rsidR="00794130" w:rsidRPr="00065BA2" w:rsidRDefault="00794130" w:rsidP="00FE00CC">
            <w:pPr>
              <w:spacing w:after="0" w:line="240" w:lineRule="auto"/>
              <w:jc w:val="center"/>
              <w:rPr>
                <w:rFonts w:ascii="Times New Roman" w:hAnsi="Times New Roman"/>
                <w:szCs w:val="28"/>
                <w:lang w:eastAsia="en-GB"/>
              </w:rPr>
            </w:pPr>
            <w:r w:rsidRPr="00065BA2">
              <w:rPr>
                <w:rFonts w:ascii="Times New Roman" w:hAnsi="Times New Roman"/>
                <w:szCs w:val="28"/>
                <w:lang w:eastAsia="en-GB"/>
              </w:rPr>
              <w:t>Reserve</w:t>
            </w:r>
          </w:p>
        </w:tc>
        <w:tc>
          <w:tcPr>
            <w:tcW w:w="3640" w:type="dxa"/>
            <w:tcBorders>
              <w:top w:val="nil"/>
              <w:left w:val="nil"/>
              <w:bottom w:val="single" w:sz="8" w:space="0" w:color="auto"/>
              <w:right w:val="double" w:sz="6" w:space="0" w:color="auto"/>
            </w:tcBorders>
            <w:vAlign w:val="center"/>
          </w:tcPr>
          <w:p w14:paraId="5F8E527D" w14:textId="77777777" w:rsidR="00794130" w:rsidRPr="00065BA2" w:rsidRDefault="00794130" w:rsidP="00FE00CC">
            <w:pPr>
              <w:spacing w:after="0" w:line="240" w:lineRule="auto"/>
              <w:jc w:val="center"/>
              <w:rPr>
                <w:rFonts w:ascii="Times New Roman" w:hAnsi="Times New Roman"/>
                <w:szCs w:val="28"/>
                <w:lang w:eastAsia="en-GB"/>
              </w:rPr>
            </w:pPr>
            <w:r w:rsidRPr="00065BA2">
              <w:rPr>
                <w:rFonts w:ascii="Times New Roman" w:hAnsi="Times New Roman"/>
                <w:szCs w:val="28"/>
                <w:lang w:eastAsia="en-GB"/>
              </w:rPr>
              <w:t> </w:t>
            </w:r>
          </w:p>
        </w:tc>
        <w:tc>
          <w:tcPr>
            <w:tcW w:w="2144" w:type="dxa"/>
            <w:tcBorders>
              <w:top w:val="nil"/>
              <w:left w:val="nil"/>
              <w:bottom w:val="single" w:sz="8" w:space="0" w:color="auto"/>
              <w:right w:val="double" w:sz="6" w:space="0" w:color="auto"/>
            </w:tcBorders>
            <w:vAlign w:val="center"/>
          </w:tcPr>
          <w:p w14:paraId="71FF7F3E" w14:textId="07712C4C" w:rsidR="00794130" w:rsidRPr="00065BA2" w:rsidRDefault="00794130" w:rsidP="00FE00CC">
            <w:pPr>
              <w:spacing w:after="0" w:line="240" w:lineRule="auto"/>
              <w:jc w:val="center"/>
              <w:rPr>
                <w:rFonts w:ascii="Times New Roman" w:hAnsi="Times New Roman"/>
                <w:szCs w:val="28"/>
                <w:lang w:eastAsia="en-GB"/>
              </w:rPr>
            </w:pPr>
            <w:r w:rsidRPr="00065BA2">
              <w:rPr>
                <w:rFonts w:ascii="Times New Roman" w:hAnsi="Times New Roman"/>
                <w:szCs w:val="28"/>
                <w:lang w:eastAsia="en-GB"/>
              </w:rPr>
              <w:t>C</w:t>
            </w:r>
            <w:r w:rsidR="00260428">
              <w:rPr>
                <w:rFonts w:ascii="Times New Roman" w:hAnsi="Times New Roman"/>
                <w:szCs w:val="28"/>
                <w:lang w:eastAsia="en-GB"/>
              </w:rPr>
              <w:t>P15 LCZ</w:t>
            </w:r>
          </w:p>
        </w:tc>
        <w:tc>
          <w:tcPr>
            <w:tcW w:w="2745" w:type="dxa"/>
            <w:vMerge/>
            <w:tcBorders>
              <w:top w:val="nil"/>
              <w:left w:val="double" w:sz="6" w:space="0" w:color="auto"/>
              <w:bottom w:val="single" w:sz="8" w:space="0" w:color="000000"/>
              <w:right w:val="double" w:sz="6" w:space="0" w:color="auto"/>
            </w:tcBorders>
            <w:vAlign w:val="center"/>
          </w:tcPr>
          <w:p w14:paraId="71C154B2" w14:textId="77777777" w:rsidR="00794130" w:rsidRPr="00065BA2" w:rsidRDefault="00794130" w:rsidP="00FE00CC">
            <w:pPr>
              <w:spacing w:after="0" w:line="240" w:lineRule="auto"/>
              <w:rPr>
                <w:rFonts w:ascii="Times New Roman" w:hAnsi="Times New Roman"/>
                <w:szCs w:val="28"/>
                <w:lang w:eastAsia="en-GB"/>
              </w:rPr>
            </w:pPr>
          </w:p>
        </w:tc>
        <w:tc>
          <w:tcPr>
            <w:tcW w:w="1766" w:type="dxa"/>
            <w:vMerge/>
            <w:tcBorders>
              <w:top w:val="nil"/>
              <w:left w:val="nil"/>
              <w:bottom w:val="single" w:sz="8" w:space="0" w:color="000000"/>
              <w:right w:val="single" w:sz="8" w:space="0" w:color="auto"/>
            </w:tcBorders>
            <w:vAlign w:val="center"/>
          </w:tcPr>
          <w:p w14:paraId="20DB3584" w14:textId="77777777" w:rsidR="00794130" w:rsidRPr="00065BA2" w:rsidRDefault="00794130" w:rsidP="00FE00CC">
            <w:pPr>
              <w:spacing w:after="0" w:line="240" w:lineRule="auto"/>
              <w:rPr>
                <w:rFonts w:ascii="Times New Roman" w:hAnsi="Times New Roman"/>
                <w:szCs w:val="28"/>
                <w:lang w:eastAsia="en-GB"/>
              </w:rPr>
            </w:pPr>
          </w:p>
        </w:tc>
      </w:tr>
    </w:tbl>
    <w:p w14:paraId="75B45644" w14:textId="77777777" w:rsidR="00794130" w:rsidRDefault="00794130" w:rsidP="00794130">
      <w:pPr>
        <w:spacing w:after="0"/>
        <w:rPr>
          <w:rFonts w:ascii="Times New Roman" w:hAnsi="Times New Roman"/>
          <w:szCs w:val="28"/>
        </w:rPr>
      </w:pPr>
    </w:p>
    <w:p w14:paraId="225E7667" w14:textId="77777777" w:rsidR="00794130" w:rsidRPr="00065BA2" w:rsidRDefault="00794130" w:rsidP="00794130">
      <w:pPr>
        <w:spacing w:after="0"/>
        <w:rPr>
          <w:rFonts w:ascii="Times New Roman" w:hAnsi="Times New Roman"/>
          <w:szCs w:val="28"/>
        </w:rPr>
      </w:pPr>
    </w:p>
    <w:p w14:paraId="0C6E9C79" w14:textId="77777777" w:rsidR="00794130" w:rsidRPr="00794130" w:rsidRDefault="00794130" w:rsidP="00794130"/>
    <w:p w14:paraId="1ECCA84E" w14:textId="608F48FC" w:rsidR="00EA087F" w:rsidRPr="00E552D0" w:rsidRDefault="00402E52" w:rsidP="00402E52">
      <w:pPr>
        <w:pStyle w:val="Heading2"/>
        <w:rPr>
          <w:rFonts w:ascii="Times New Roman" w:hAnsi="Times New Roman" w:cs="Times New Roman"/>
          <w:sz w:val="28"/>
          <w:szCs w:val="28"/>
        </w:rPr>
      </w:pPr>
      <w:bookmarkStart w:id="15" w:name="_Toc55894799"/>
      <w:r w:rsidRPr="00E552D0">
        <w:rPr>
          <w:rFonts w:ascii="Times New Roman" w:hAnsi="Times New Roman" w:cs="Times New Roman"/>
          <w:sz w:val="28"/>
          <w:szCs w:val="28"/>
        </w:rPr>
        <w:t>APPENDIX 2 – Human Resources Deployment for precautionary salting</w:t>
      </w:r>
      <w:bookmarkEnd w:id="15"/>
      <w:r w:rsidRPr="00E552D0">
        <w:rPr>
          <w:rFonts w:ascii="Times New Roman" w:hAnsi="Times New Roman" w:cs="Times New Roman"/>
          <w:sz w:val="28"/>
          <w:szCs w:val="28"/>
        </w:rPr>
        <w:t xml:space="preserve"> </w:t>
      </w:r>
    </w:p>
    <w:tbl>
      <w:tblPr>
        <w:tblpPr w:leftFromText="180" w:rightFromText="180" w:vertAnchor="text" w:horzAnchor="margin" w:tblpY="657"/>
        <w:tblW w:w="14257" w:type="dxa"/>
        <w:tblLook w:val="0000" w:firstRow="0" w:lastRow="0" w:firstColumn="0" w:lastColumn="0" w:noHBand="0" w:noVBand="0"/>
      </w:tblPr>
      <w:tblGrid>
        <w:gridCol w:w="3400"/>
        <w:gridCol w:w="3900"/>
        <w:gridCol w:w="5620"/>
        <w:gridCol w:w="1337"/>
      </w:tblGrid>
      <w:tr w:rsidR="00794130" w:rsidRPr="00065BA2" w14:paraId="7C75B68E" w14:textId="77777777" w:rsidTr="00FE00CC">
        <w:trPr>
          <w:trHeight w:val="870"/>
        </w:trPr>
        <w:tc>
          <w:tcPr>
            <w:tcW w:w="3400" w:type="dxa"/>
            <w:vMerge w:val="restart"/>
            <w:tcBorders>
              <w:top w:val="single" w:sz="8" w:space="0" w:color="auto"/>
              <w:left w:val="single" w:sz="8" w:space="0" w:color="auto"/>
              <w:bottom w:val="single" w:sz="8" w:space="0" w:color="000000"/>
              <w:right w:val="double" w:sz="6" w:space="0" w:color="auto"/>
            </w:tcBorders>
            <w:noWrap/>
            <w:vAlign w:val="center"/>
          </w:tcPr>
          <w:p w14:paraId="581937BD" w14:textId="77777777" w:rsidR="00794130" w:rsidRPr="00065BA2" w:rsidRDefault="00794130" w:rsidP="00FE00CC">
            <w:pPr>
              <w:spacing w:after="0" w:line="240" w:lineRule="auto"/>
              <w:jc w:val="center"/>
              <w:rPr>
                <w:rFonts w:ascii="Times New Roman" w:hAnsi="Times New Roman"/>
                <w:b/>
                <w:bCs/>
                <w:szCs w:val="28"/>
                <w:lang w:val="en-US"/>
              </w:rPr>
            </w:pPr>
            <w:r w:rsidRPr="00065BA2">
              <w:rPr>
                <w:rFonts w:ascii="Times New Roman" w:hAnsi="Times New Roman"/>
                <w:b/>
                <w:bCs/>
                <w:szCs w:val="28"/>
                <w:lang w:val="en-US"/>
              </w:rPr>
              <w:t>HUMAN RESOURCES</w:t>
            </w:r>
          </w:p>
        </w:tc>
        <w:tc>
          <w:tcPr>
            <w:tcW w:w="3900" w:type="dxa"/>
            <w:tcBorders>
              <w:top w:val="single" w:sz="8" w:space="0" w:color="auto"/>
              <w:left w:val="nil"/>
              <w:bottom w:val="single" w:sz="4" w:space="0" w:color="auto"/>
              <w:right w:val="double" w:sz="6" w:space="0" w:color="auto"/>
            </w:tcBorders>
            <w:noWrap/>
            <w:vAlign w:val="center"/>
          </w:tcPr>
          <w:p w14:paraId="5A7C239A" w14:textId="77777777" w:rsidR="00794130" w:rsidRPr="00065BA2" w:rsidRDefault="00794130" w:rsidP="00FE00CC">
            <w:pPr>
              <w:spacing w:after="0" w:line="240" w:lineRule="auto"/>
              <w:jc w:val="center"/>
              <w:rPr>
                <w:rFonts w:ascii="Times New Roman" w:hAnsi="Times New Roman"/>
                <w:b/>
                <w:bCs/>
                <w:szCs w:val="28"/>
                <w:lang w:val="en-US"/>
              </w:rPr>
            </w:pPr>
            <w:r w:rsidRPr="00065BA2">
              <w:rPr>
                <w:rFonts w:ascii="Times New Roman" w:hAnsi="Times New Roman"/>
                <w:b/>
                <w:bCs/>
                <w:szCs w:val="28"/>
                <w:lang w:val="en-US"/>
              </w:rPr>
              <w:t xml:space="preserve">WELSH GOVERNMENT </w:t>
            </w:r>
          </w:p>
        </w:tc>
        <w:tc>
          <w:tcPr>
            <w:tcW w:w="5620" w:type="dxa"/>
            <w:tcBorders>
              <w:top w:val="single" w:sz="8" w:space="0" w:color="auto"/>
              <w:left w:val="nil"/>
              <w:bottom w:val="single" w:sz="4" w:space="0" w:color="auto"/>
              <w:right w:val="double" w:sz="6" w:space="0" w:color="auto"/>
            </w:tcBorders>
            <w:noWrap/>
            <w:vAlign w:val="center"/>
          </w:tcPr>
          <w:p w14:paraId="676EB1E5" w14:textId="77777777" w:rsidR="00794130" w:rsidRPr="00065BA2" w:rsidRDefault="00794130" w:rsidP="00FE00CC">
            <w:pPr>
              <w:spacing w:after="0" w:line="240" w:lineRule="auto"/>
              <w:jc w:val="center"/>
              <w:rPr>
                <w:rFonts w:ascii="Times New Roman" w:hAnsi="Times New Roman"/>
                <w:b/>
                <w:bCs/>
                <w:szCs w:val="28"/>
                <w:lang w:val="en-US"/>
              </w:rPr>
            </w:pPr>
            <w:r w:rsidRPr="00065BA2">
              <w:rPr>
                <w:rFonts w:ascii="Times New Roman" w:hAnsi="Times New Roman"/>
                <w:b/>
                <w:bCs/>
                <w:szCs w:val="28"/>
                <w:lang w:val="en-US"/>
              </w:rPr>
              <w:t>NPT COUNTY BOROUGH COUNCIL</w:t>
            </w:r>
          </w:p>
        </w:tc>
        <w:tc>
          <w:tcPr>
            <w:tcW w:w="1337" w:type="dxa"/>
            <w:vMerge w:val="restart"/>
            <w:tcBorders>
              <w:top w:val="single" w:sz="8" w:space="0" w:color="auto"/>
              <w:left w:val="double" w:sz="6" w:space="0" w:color="auto"/>
              <w:bottom w:val="single" w:sz="8" w:space="0" w:color="000000"/>
              <w:right w:val="single" w:sz="8" w:space="0" w:color="auto"/>
            </w:tcBorders>
            <w:noWrap/>
            <w:vAlign w:val="center"/>
          </w:tcPr>
          <w:p w14:paraId="1CAB8E10" w14:textId="77777777" w:rsidR="00794130" w:rsidRPr="00065BA2" w:rsidRDefault="00794130" w:rsidP="00FE00CC">
            <w:pPr>
              <w:spacing w:after="0" w:line="240" w:lineRule="auto"/>
              <w:jc w:val="center"/>
              <w:rPr>
                <w:rFonts w:ascii="Times New Roman" w:hAnsi="Times New Roman"/>
                <w:b/>
                <w:bCs/>
                <w:szCs w:val="28"/>
                <w:lang w:val="en-US"/>
              </w:rPr>
            </w:pPr>
            <w:r w:rsidRPr="00065BA2">
              <w:rPr>
                <w:rFonts w:ascii="Times New Roman" w:hAnsi="Times New Roman"/>
                <w:b/>
                <w:bCs/>
                <w:szCs w:val="28"/>
                <w:lang w:val="en-US"/>
              </w:rPr>
              <w:t>TOTAL</w:t>
            </w:r>
          </w:p>
        </w:tc>
      </w:tr>
      <w:tr w:rsidR="00794130" w:rsidRPr="00065BA2" w14:paraId="6366FE61" w14:textId="77777777" w:rsidTr="00FE00CC">
        <w:trPr>
          <w:trHeight w:val="870"/>
        </w:trPr>
        <w:tc>
          <w:tcPr>
            <w:tcW w:w="3400" w:type="dxa"/>
            <w:vMerge/>
            <w:tcBorders>
              <w:top w:val="single" w:sz="8" w:space="0" w:color="auto"/>
              <w:left w:val="single" w:sz="8" w:space="0" w:color="auto"/>
              <w:bottom w:val="single" w:sz="8" w:space="0" w:color="000000"/>
              <w:right w:val="double" w:sz="6" w:space="0" w:color="auto"/>
            </w:tcBorders>
            <w:vAlign w:val="center"/>
          </w:tcPr>
          <w:p w14:paraId="4AE94F02" w14:textId="77777777" w:rsidR="00794130" w:rsidRPr="00065BA2" w:rsidRDefault="00794130" w:rsidP="00FE00CC">
            <w:pPr>
              <w:spacing w:after="0" w:line="240" w:lineRule="auto"/>
              <w:rPr>
                <w:rFonts w:ascii="Times New Roman" w:hAnsi="Times New Roman"/>
                <w:b/>
                <w:bCs/>
                <w:szCs w:val="28"/>
                <w:lang w:val="en-US"/>
              </w:rPr>
            </w:pPr>
          </w:p>
        </w:tc>
        <w:tc>
          <w:tcPr>
            <w:tcW w:w="3900" w:type="dxa"/>
            <w:tcBorders>
              <w:top w:val="nil"/>
              <w:left w:val="nil"/>
              <w:bottom w:val="single" w:sz="8" w:space="0" w:color="auto"/>
              <w:right w:val="double" w:sz="6" w:space="0" w:color="auto"/>
            </w:tcBorders>
            <w:noWrap/>
            <w:vAlign w:val="center"/>
          </w:tcPr>
          <w:p w14:paraId="7388EF71" w14:textId="77777777" w:rsidR="00794130" w:rsidRPr="00D0672E" w:rsidRDefault="00794130" w:rsidP="00FE00CC">
            <w:pPr>
              <w:spacing w:after="0" w:line="240" w:lineRule="auto"/>
              <w:jc w:val="center"/>
              <w:rPr>
                <w:rFonts w:ascii="Times New Roman" w:hAnsi="Times New Roman"/>
                <w:color w:val="16365C"/>
                <w:szCs w:val="28"/>
                <w:lang w:val="en-US"/>
              </w:rPr>
            </w:pPr>
            <w:r w:rsidRPr="00D0672E">
              <w:rPr>
                <w:rFonts w:ascii="Times New Roman" w:hAnsi="Times New Roman"/>
                <w:color w:val="16365C"/>
                <w:szCs w:val="28"/>
                <w:lang w:val="en-US"/>
              </w:rPr>
              <w:t>YNYSFORGAN</w:t>
            </w:r>
          </w:p>
        </w:tc>
        <w:tc>
          <w:tcPr>
            <w:tcW w:w="5620" w:type="dxa"/>
            <w:tcBorders>
              <w:top w:val="nil"/>
              <w:left w:val="nil"/>
              <w:bottom w:val="single" w:sz="8" w:space="0" w:color="auto"/>
              <w:right w:val="double" w:sz="6" w:space="0" w:color="auto"/>
            </w:tcBorders>
            <w:noWrap/>
            <w:vAlign w:val="center"/>
          </w:tcPr>
          <w:p w14:paraId="6756BB95" w14:textId="77777777" w:rsidR="00794130" w:rsidRPr="00065BA2" w:rsidRDefault="00794130" w:rsidP="00FE00CC">
            <w:pPr>
              <w:spacing w:after="0" w:line="240" w:lineRule="auto"/>
              <w:jc w:val="center"/>
              <w:rPr>
                <w:rFonts w:ascii="Times New Roman" w:hAnsi="Times New Roman"/>
                <w:szCs w:val="28"/>
                <w:lang w:val="en-US"/>
              </w:rPr>
            </w:pPr>
            <w:r w:rsidRPr="00065BA2">
              <w:rPr>
                <w:rFonts w:ascii="Times New Roman" w:hAnsi="Times New Roman"/>
                <w:szCs w:val="28"/>
                <w:lang w:val="en-US"/>
              </w:rPr>
              <w:t>SRC</w:t>
            </w:r>
          </w:p>
        </w:tc>
        <w:tc>
          <w:tcPr>
            <w:tcW w:w="1337" w:type="dxa"/>
            <w:vMerge/>
            <w:tcBorders>
              <w:top w:val="single" w:sz="8" w:space="0" w:color="auto"/>
              <w:left w:val="double" w:sz="6" w:space="0" w:color="auto"/>
              <w:bottom w:val="single" w:sz="8" w:space="0" w:color="000000"/>
              <w:right w:val="single" w:sz="8" w:space="0" w:color="auto"/>
            </w:tcBorders>
            <w:vAlign w:val="center"/>
          </w:tcPr>
          <w:p w14:paraId="056734F3" w14:textId="77777777" w:rsidR="00794130" w:rsidRPr="00065BA2" w:rsidRDefault="00794130" w:rsidP="00FE00CC">
            <w:pPr>
              <w:spacing w:after="0" w:line="240" w:lineRule="auto"/>
              <w:rPr>
                <w:rFonts w:ascii="Times New Roman" w:hAnsi="Times New Roman"/>
                <w:b/>
                <w:bCs/>
                <w:szCs w:val="28"/>
                <w:lang w:val="en-US"/>
              </w:rPr>
            </w:pPr>
          </w:p>
        </w:tc>
      </w:tr>
      <w:tr w:rsidR="00794130" w:rsidRPr="00065BA2" w14:paraId="02EFCA0B" w14:textId="77777777" w:rsidTr="00FE00CC">
        <w:trPr>
          <w:trHeight w:val="870"/>
        </w:trPr>
        <w:tc>
          <w:tcPr>
            <w:tcW w:w="3400" w:type="dxa"/>
            <w:tcBorders>
              <w:top w:val="nil"/>
              <w:left w:val="single" w:sz="8" w:space="0" w:color="auto"/>
              <w:bottom w:val="single" w:sz="4" w:space="0" w:color="auto"/>
              <w:right w:val="double" w:sz="6" w:space="0" w:color="auto"/>
            </w:tcBorders>
            <w:noWrap/>
            <w:vAlign w:val="center"/>
          </w:tcPr>
          <w:p w14:paraId="0139C09C" w14:textId="77777777" w:rsidR="00794130" w:rsidRPr="00065BA2" w:rsidRDefault="00794130" w:rsidP="00FE00CC">
            <w:pPr>
              <w:spacing w:after="0" w:line="240" w:lineRule="auto"/>
              <w:jc w:val="center"/>
              <w:rPr>
                <w:rFonts w:ascii="Times New Roman" w:hAnsi="Times New Roman"/>
                <w:szCs w:val="28"/>
                <w:lang w:val="en-US"/>
              </w:rPr>
            </w:pPr>
            <w:r w:rsidRPr="00065BA2">
              <w:rPr>
                <w:rFonts w:ascii="Times New Roman" w:hAnsi="Times New Roman"/>
                <w:szCs w:val="28"/>
                <w:lang w:val="en-US"/>
              </w:rPr>
              <w:t>DRIVER</w:t>
            </w:r>
          </w:p>
        </w:tc>
        <w:tc>
          <w:tcPr>
            <w:tcW w:w="3900" w:type="dxa"/>
            <w:tcBorders>
              <w:top w:val="nil"/>
              <w:left w:val="nil"/>
              <w:bottom w:val="single" w:sz="4" w:space="0" w:color="auto"/>
              <w:right w:val="double" w:sz="6" w:space="0" w:color="auto"/>
            </w:tcBorders>
            <w:noWrap/>
            <w:vAlign w:val="center"/>
          </w:tcPr>
          <w:p w14:paraId="1F9ECD55" w14:textId="77777777" w:rsidR="00794130" w:rsidRPr="00D0672E" w:rsidRDefault="00794130" w:rsidP="00FE00CC">
            <w:pPr>
              <w:spacing w:after="0" w:line="240" w:lineRule="auto"/>
              <w:jc w:val="center"/>
              <w:rPr>
                <w:rFonts w:ascii="Times New Roman" w:hAnsi="Times New Roman"/>
                <w:color w:val="16365C"/>
                <w:szCs w:val="28"/>
                <w:lang w:val="en-US"/>
              </w:rPr>
            </w:pPr>
            <w:r w:rsidRPr="00D0672E">
              <w:rPr>
                <w:rFonts w:ascii="Times New Roman" w:hAnsi="Times New Roman"/>
                <w:color w:val="16365C"/>
                <w:szCs w:val="28"/>
                <w:lang w:val="en-US"/>
              </w:rPr>
              <w:t>4</w:t>
            </w:r>
          </w:p>
        </w:tc>
        <w:tc>
          <w:tcPr>
            <w:tcW w:w="5620" w:type="dxa"/>
            <w:tcBorders>
              <w:top w:val="nil"/>
              <w:left w:val="nil"/>
              <w:bottom w:val="single" w:sz="4" w:space="0" w:color="auto"/>
              <w:right w:val="double" w:sz="6" w:space="0" w:color="auto"/>
            </w:tcBorders>
            <w:noWrap/>
            <w:vAlign w:val="center"/>
          </w:tcPr>
          <w:p w14:paraId="2A37F33F" w14:textId="77777777" w:rsidR="00794130" w:rsidRPr="00065BA2" w:rsidRDefault="00794130" w:rsidP="00FE00CC">
            <w:pPr>
              <w:spacing w:after="0" w:line="240" w:lineRule="auto"/>
              <w:jc w:val="center"/>
              <w:rPr>
                <w:rFonts w:ascii="Times New Roman" w:hAnsi="Times New Roman"/>
                <w:szCs w:val="28"/>
                <w:lang w:val="en-US"/>
              </w:rPr>
            </w:pPr>
            <w:r w:rsidRPr="00065BA2">
              <w:rPr>
                <w:rFonts w:ascii="Times New Roman" w:hAnsi="Times New Roman"/>
                <w:szCs w:val="28"/>
                <w:lang w:val="en-US"/>
              </w:rPr>
              <w:t>4</w:t>
            </w:r>
          </w:p>
        </w:tc>
        <w:tc>
          <w:tcPr>
            <w:tcW w:w="1337" w:type="dxa"/>
            <w:tcBorders>
              <w:top w:val="nil"/>
              <w:left w:val="nil"/>
              <w:bottom w:val="single" w:sz="4" w:space="0" w:color="auto"/>
              <w:right w:val="single" w:sz="8" w:space="0" w:color="auto"/>
            </w:tcBorders>
            <w:noWrap/>
            <w:vAlign w:val="center"/>
          </w:tcPr>
          <w:p w14:paraId="3F7B9429" w14:textId="77777777" w:rsidR="00794130" w:rsidRPr="00065BA2" w:rsidRDefault="00794130" w:rsidP="00FE00CC">
            <w:pPr>
              <w:spacing w:after="0" w:line="240" w:lineRule="auto"/>
              <w:jc w:val="center"/>
              <w:rPr>
                <w:rFonts w:ascii="Times New Roman" w:hAnsi="Times New Roman"/>
                <w:szCs w:val="28"/>
                <w:lang w:val="en-US"/>
              </w:rPr>
            </w:pPr>
            <w:r w:rsidRPr="00065BA2">
              <w:rPr>
                <w:rFonts w:ascii="Times New Roman" w:hAnsi="Times New Roman"/>
                <w:szCs w:val="28"/>
                <w:lang w:val="en-US"/>
              </w:rPr>
              <w:t>8</w:t>
            </w:r>
          </w:p>
        </w:tc>
      </w:tr>
      <w:tr w:rsidR="00794130" w:rsidRPr="00065BA2" w14:paraId="14D1308D" w14:textId="77777777" w:rsidTr="00FE00CC">
        <w:trPr>
          <w:trHeight w:val="870"/>
        </w:trPr>
        <w:tc>
          <w:tcPr>
            <w:tcW w:w="3400" w:type="dxa"/>
            <w:tcBorders>
              <w:top w:val="nil"/>
              <w:left w:val="single" w:sz="8" w:space="0" w:color="auto"/>
              <w:bottom w:val="single" w:sz="4" w:space="0" w:color="auto"/>
              <w:right w:val="double" w:sz="6" w:space="0" w:color="auto"/>
            </w:tcBorders>
            <w:noWrap/>
            <w:vAlign w:val="center"/>
          </w:tcPr>
          <w:p w14:paraId="4426BB66" w14:textId="77777777" w:rsidR="00794130" w:rsidRPr="00065BA2" w:rsidRDefault="00794130" w:rsidP="00FE00CC">
            <w:pPr>
              <w:spacing w:after="0" w:line="240" w:lineRule="auto"/>
              <w:jc w:val="center"/>
              <w:rPr>
                <w:rFonts w:ascii="Times New Roman" w:hAnsi="Times New Roman"/>
                <w:szCs w:val="28"/>
                <w:lang w:val="en-US"/>
              </w:rPr>
            </w:pPr>
            <w:r w:rsidRPr="00065BA2">
              <w:rPr>
                <w:rFonts w:ascii="Times New Roman" w:hAnsi="Times New Roman"/>
                <w:szCs w:val="28"/>
                <w:lang w:val="en-US"/>
              </w:rPr>
              <w:t>MATE</w:t>
            </w:r>
          </w:p>
        </w:tc>
        <w:tc>
          <w:tcPr>
            <w:tcW w:w="3900" w:type="dxa"/>
            <w:tcBorders>
              <w:top w:val="nil"/>
              <w:left w:val="nil"/>
              <w:bottom w:val="single" w:sz="4" w:space="0" w:color="auto"/>
              <w:right w:val="double" w:sz="6" w:space="0" w:color="auto"/>
            </w:tcBorders>
            <w:noWrap/>
            <w:vAlign w:val="center"/>
          </w:tcPr>
          <w:p w14:paraId="1CF002C3" w14:textId="77777777" w:rsidR="00794130" w:rsidRPr="00D0672E" w:rsidRDefault="00794130" w:rsidP="00FE00CC">
            <w:pPr>
              <w:spacing w:after="0" w:line="240" w:lineRule="auto"/>
              <w:jc w:val="center"/>
              <w:rPr>
                <w:rFonts w:ascii="Times New Roman" w:hAnsi="Times New Roman"/>
                <w:color w:val="16365C"/>
                <w:szCs w:val="28"/>
                <w:lang w:val="en-US"/>
              </w:rPr>
            </w:pPr>
            <w:r w:rsidRPr="00D0672E">
              <w:rPr>
                <w:rFonts w:ascii="Times New Roman" w:hAnsi="Times New Roman"/>
                <w:color w:val="16365C"/>
                <w:szCs w:val="28"/>
                <w:lang w:val="en-US"/>
              </w:rPr>
              <w:t> </w:t>
            </w:r>
          </w:p>
        </w:tc>
        <w:tc>
          <w:tcPr>
            <w:tcW w:w="5620" w:type="dxa"/>
            <w:tcBorders>
              <w:top w:val="nil"/>
              <w:left w:val="nil"/>
              <w:bottom w:val="single" w:sz="4" w:space="0" w:color="auto"/>
              <w:right w:val="double" w:sz="6" w:space="0" w:color="auto"/>
            </w:tcBorders>
            <w:noWrap/>
            <w:vAlign w:val="center"/>
          </w:tcPr>
          <w:p w14:paraId="3EA6C0FE" w14:textId="77777777" w:rsidR="00794130" w:rsidRPr="00065BA2" w:rsidRDefault="00794130" w:rsidP="00FE00CC">
            <w:pPr>
              <w:spacing w:after="0" w:line="240" w:lineRule="auto"/>
              <w:jc w:val="center"/>
              <w:rPr>
                <w:rFonts w:ascii="Times New Roman" w:hAnsi="Times New Roman"/>
                <w:szCs w:val="28"/>
                <w:lang w:val="en-US"/>
              </w:rPr>
            </w:pPr>
            <w:r w:rsidRPr="00065BA2">
              <w:rPr>
                <w:rFonts w:ascii="Times New Roman" w:hAnsi="Times New Roman"/>
                <w:szCs w:val="28"/>
                <w:lang w:val="en-US"/>
              </w:rPr>
              <w:t>1</w:t>
            </w:r>
          </w:p>
        </w:tc>
        <w:tc>
          <w:tcPr>
            <w:tcW w:w="1337" w:type="dxa"/>
            <w:tcBorders>
              <w:top w:val="nil"/>
              <w:left w:val="nil"/>
              <w:bottom w:val="single" w:sz="4" w:space="0" w:color="auto"/>
              <w:right w:val="single" w:sz="8" w:space="0" w:color="auto"/>
            </w:tcBorders>
            <w:noWrap/>
            <w:vAlign w:val="center"/>
          </w:tcPr>
          <w:p w14:paraId="1E46950F" w14:textId="77777777" w:rsidR="00794130" w:rsidRPr="00065BA2" w:rsidRDefault="00794130" w:rsidP="00FE00CC">
            <w:pPr>
              <w:spacing w:after="0" w:line="240" w:lineRule="auto"/>
              <w:jc w:val="center"/>
              <w:rPr>
                <w:rFonts w:ascii="Times New Roman" w:hAnsi="Times New Roman"/>
                <w:szCs w:val="28"/>
                <w:lang w:val="en-US"/>
              </w:rPr>
            </w:pPr>
            <w:r w:rsidRPr="00065BA2">
              <w:rPr>
                <w:rFonts w:ascii="Times New Roman" w:hAnsi="Times New Roman"/>
                <w:szCs w:val="28"/>
                <w:lang w:val="en-US"/>
              </w:rPr>
              <w:t>1</w:t>
            </w:r>
          </w:p>
        </w:tc>
      </w:tr>
      <w:tr w:rsidR="00794130" w:rsidRPr="00065BA2" w14:paraId="6E3B49AC" w14:textId="77777777" w:rsidTr="00FE00CC">
        <w:trPr>
          <w:trHeight w:val="870"/>
        </w:trPr>
        <w:tc>
          <w:tcPr>
            <w:tcW w:w="3400" w:type="dxa"/>
            <w:tcBorders>
              <w:top w:val="nil"/>
              <w:left w:val="single" w:sz="8" w:space="0" w:color="auto"/>
              <w:bottom w:val="single" w:sz="4" w:space="0" w:color="auto"/>
              <w:right w:val="double" w:sz="6" w:space="0" w:color="auto"/>
            </w:tcBorders>
            <w:noWrap/>
            <w:vAlign w:val="center"/>
          </w:tcPr>
          <w:p w14:paraId="38404B5E" w14:textId="77777777" w:rsidR="00794130" w:rsidRPr="00065BA2" w:rsidRDefault="00794130" w:rsidP="00FE00CC">
            <w:pPr>
              <w:spacing w:after="0" w:line="240" w:lineRule="auto"/>
              <w:jc w:val="center"/>
              <w:rPr>
                <w:rFonts w:ascii="Times New Roman" w:hAnsi="Times New Roman"/>
                <w:szCs w:val="28"/>
                <w:lang w:val="en-US"/>
              </w:rPr>
            </w:pPr>
            <w:r w:rsidRPr="00065BA2">
              <w:rPr>
                <w:rFonts w:ascii="Times New Roman" w:hAnsi="Times New Roman"/>
                <w:szCs w:val="28"/>
                <w:lang w:val="en-US"/>
              </w:rPr>
              <w:t>LOADER</w:t>
            </w:r>
          </w:p>
        </w:tc>
        <w:tc>
          <w:tcPr>
            <w:tcW w:w="3900" w:type="dxa"/>
            <w:tcBorders>
              <w:top w:val="nil"/>
              <w:left w:val="nil"/>
              <w:bottom w:val="single" w:sz="4" w:space="0" w:color="auto"/>
              <w:right w:val="double" w:sz="6" w:space="0" w:color="auto"/>
            </w:tcBorders>
            <w:noWrap/>
            <w:vAlign w:val="center"/>
          </w:tcPr>
          <w:p w14:paraId="15982D31" w14:textId="77777777" w:rsidR="00794130" w:rsidRPr="00D0672E" w:rsidRDefault="00794130" w:rsidP="00FE00CC">
            <w:pPr>
              <w:spacing w:after="0" w:line="240" w:lineRule="auto"/>
              <w:jc w:val="center"/>
              <w:rPr>
                <w:rFonts w:ascii="Times New Roman" w:hAnsi="Times New Roman"/>
                <w:color w:val="16365C"/>
                <w:szCs w:val="28"/>
                <w:lang w:val="en-US"/>
              </w:rPr>
            </w:pPr>
            <w:r w:rsidRPr="00D0672E">
              <w:rPr>
                <w:rFonts w:ascii="Times New Roman" w:hAnsi="Times New Roman"/>
                <w:color w:val="16365C"/>
                <w:szCs w:val="28"/>
                <w:lang w:val="en-US"/>
              </w:rPr>
              <w:t> </w:t>
            </w:r>
          </w:p>
        </w:tc>
        <w:tc>
          <w:tcPr>
            <w:tcW w:w="5620" w:type="dxa"/>
            <w:tcBorders>
              <w:top w:val="nil"/>
              <w:left w:val="nil"/>
              <w:bottom w:val="single" w:sz="4" w:space="0" w:color="auto"/>
              <w:right w:val="double" w:sz="6" w:space="0" w:color="auto"/>
            </w:tcBorders>
            <w:noWrap/>
            <w:vAlign w:val="center"/>
          </w:tcPr>
          <w:p w14:paraId="0A0A74B0" w14:textId="77777777" w:rsidR="00794130" w:rsidRPr="00065BA2" w:rsidRDefault="00794130" w:rsidP="00FE00CC">
            <w:pPr>
              <w:spacing w:after="0" w:line="240" w:lineRule="auto"/>
              <w:jc w:val="center"/>
              <w:rPr>
                <w:rFonts w:ascii="Times New Roman" w:hAnsi="Times New Roman"/>
                <w:szCs w:val="28"/>
                <w:lang w:val="en-US"/>
              </w:rPr>
            </w:pPr>
            <w:r w:rsidRPr="00065BA2">
              <w:rPr>
                <w:rFonts w:ascii="Times New Roman" w:hAnsi="Times New Roman"/>
                <w:szCs w:val="28"/>
                <w:lang w:val="en-US"/>
              </w:rPr>
              <w:t>1</w:t>
            </w:r>
          </w:p>
        </w:tc>
        <w:tc>
          <w:tcPr>
            <w:tcW w:w="1337" w:type="dxa"/>
            <w:tcBorders>
              <w:top w:val="nil"/>
              <w:left w:val="nil"/>
              <w:bottom w:val="single" w:sz="4" w:space="0" w:color="auto"/>
              <w:right w:val="single" w:sz="8" w:space="0" w:color="auto"/>
            </w:tcBorders>
            <w:noWrap/>
            <w:vAlign w:val="center"/>
          </w:tcPr>
          <w:p w14:paraId="4E2B4D24" w14:textId="77777777" w:rsidR="00794130" w:rsidRPr="00065BA2" w:rsidRDefault="00794130" w:rsidP="00FE00CC">
            <w:pPr>
              <w:spacing w:after="0" w:line="240" w:lineRule="auto"/>
              <w:jc w:val="center"/>
              <w:rPr>
                <w:rFonts w:ascii="Times New Roman" w:hAnsi="Times New Roman"/>
                <w:szCs w:val="28"/>
                <w:lang w:val="en-US"/>
              </w:rPr>
            </w:pPr>
            <w:r w:rsidRPr="00065BA2">
              <w:rPr>
                <w:rFonts w:ascii="Times New Roman" w:hAnsi="Times New Roman"/>
                <w:szCs w:val="28"/>
                <w:lang w:val="en-US"/>
              </w:rPr>
              <w:t>1</w:t>
            </w:r>
          </w:p>
        </w:tc>
      </w:tr>
      <w:tr w:rsidR="00794130" w:rsidRPr="00065BA2" w14:paraId="0C3803F3" w14:textId="77777777" w:rsidTr="00FE00CC">
        <w:trPr>
          <w:trHeight w:val="870"/>
        </w:trPr>
        <w:tc>
          <w:tcPr>
            <w:tcW w:w="3400" w:type="dxa"/>
            <w:tcBorders>
              <w:top w:val="nil"/>
              <w:left w:val="single" w:sz="8" w:space="0" w:color="auto"/>
              <w:bottom w:val="single" w:sz="8" w:space="0" w:color="auto"/>
              <w:right w:val="double" w:sz="6" w:space="0" w:color="auto"/>
            </w:tcBorders>
            <w:noWrap/>
            <w:vAlign w:val="center"/>
          </w:tcPr>
          <w:p w14:paraId="73864564" w14:textId="77777777" w:rsidR="00794130" w:rsidRPr="00065BA2" w:rsidRDefault="00794130" w:rsidP="00FE00CC">
            <w:pPr>
              <w:spacing w:after="0" w:line="240" w:lineRule="auto"/>
              <w:jc w:val="center"/>
              <w:rPr>
                <w:rFonts w:ascii="Times New Roman" w:hAnsi="Times New Roman"/>
                <w:szCs w:val="28"/>
                <w:lang w:val="en-US"/>
              </w:rPr>
            </w:pPr>
            <w:r w:rsidRPr="00065BA2">
              <w:rPr>
                <w:rFonts w:ascii="Times New Roman" w:hAnsi="Times New Roman"/>
                <w:szCs w:val="28"/>
                <w:lang w:val="en-US"/>
              </w:rPr>
              <w:t>HOPPER LOADER</w:t>
            </w:r>
          </w:p>
        </w:tc>
        <w:tc>
          <w:tcPr>
            <w:tcW w:w="3900" w:type="dxa"/>
            <w:tcBorders>
              <w:top w:val="nil"/>
              <w:left w:val="nil"/>
              <w:bottom w:val="single" w:sz="8" w:space="0" w:color="auto"/>
              <w:right w:val="double" w:sz="6" w:space="0" w:color="auto"/>
            </w:tcBorders>
            <w:noWrap/>
            <w:vAlign w:val="center"/>
          </w:tcPr>
          <w:p w14:paraId="0120FB8D" w14:textId="77777777" w:rsidR="00794130" w:rsidRPr="00D0672E" w:rsidRDefault="00794130" w:rsidP="00FE00CC">
            <w:pPr>
              <w:spacing w:after="0" w:line="240" w:lineRule="auto"/>
              <w:jc w:val="center"/>
              <w:rPr>
                <w:rFonts w:ascii="Times New Roman" w:hAnsi="Times New Roman"/>
                <w:color w:val="16365C"/>
                <w:szCs w:val="28"/>
                <w:lang w:val="en-US"/>
              </w:rPr>
            </w:pPr>
            <w:r w:rsidRPr="00D0672E">
              <w:rPr>
                <w:rFonts w:ascii="Times New Roman" w:hAnsi="Times New Roman"/>
                <w:color w:val="16365C"/>
                <w:szCs w:val="28"/>
                <w:lang w:val="en-US"/>
              </w:rPr>
              <w:t>1</w:t>
            </w:r>
          </w:p>
        </w:tc>
        <w:tc>
          <w:tcPr>
            <w:tcW w:w="5620" w:type="dxa"/>
            <w:tcBorders>
              <w:top w:val="nil"/>
              <w:left w:val="nil"/>
              <w:bottom w:val="single" w:sz="8" w:space="0" w:color="auto"/>
              <w:right w:val="double" w:sz="6" w:space="0" w:color="auto"/>
            </w:tcBorders>
            <w:noWrap/>
            <w:vAlign w:val="center"/>
          </w:tcPr>
          <w:p w14:paraId="695F0B30" w14:textId="77777777" w:rsidR="00794130" w:rsidRPr="00065BA2" w:rsidRDefault="00794130" w:rsidP="00FE00CC">
            <w:pPr>
              <w:spacing w:after="0" w:line="240" w:lineRule="auto"/>
              <w:jc w:val="center"/>
              <w:rPr>
                <w:rFonts w:ascii="Times New Roman" w:hAnsi="Times New Roman"/>
                <w:szCs w:val="28"/>
                <w:lang w:val="en-US"/>
              </w:rPr>
            </w:pPr>
            <w:r w:rsidRPr="00065BA2">
              <w:rPr>
                <w:rFonts w:ascii="Times New Roman" w:hAnsi="Times New Roman"/>
                <w:szCs w:val="28"/>
                <w:lang w:val="en-US"/>
              </w:rPr>
              <w:t> </w:t>
            </w:r>
          </w:p>
        </w:tc>
        <w:tc>
          <w:tcPr>
            <w:tcW w:w="1337" w:type="dxa"/>
            <w:tcBorders>
              <w:top w:val="nil"/>
              <w:left w:val="nil"/>
              <w:bottom w:val="single" w:sz="8" w:space="0" w:color="auto"/>
              <w:right w:val="single" w:sz="8" w:space="0" w:color="auto"/>
            </w:tcBorders>
            <w:noWrap/>
            <w:vAlign w:val="center"/>
          </w:tcPr>
          <w:p w14:paraId="7E3D2EC4" w14:textId="77777777" w:rsidR="00794130" w:rsidRPr="00065BA2" w:rsidRDefault="00794130" w:rsidP="00FE00CC">
            <w:pPr>
              <w:spacing w:after="0" w:line="240" w:lineRule="auto"/>
              <w:jc w:val="center"/>
              <w:rPr>
                <w:rFonts w:ascii="Times New Roman" w:hAnsi="Times New Roman"/>
                <w:szCs w:val="28"/>
                <w:lang w:val="en-US"/>
              </w:rPr>
            </w:pPr>
            <w:r w:rsidRPr="00065BA2">
              <w:rPr>
                <w:rFonts w:ascii="Times New Roman" w:hAnsi="Times New Roman"/>
                <w:szCs w:val="28"/>
                <w:lang w:val="en-US"/>
              </w:rPr>
              <w:t>1</w:t>
            </w:r>
          </w:p>
        </w:tc>
      </w:tr>
    </w:tbl>
    <w:p w14:paraId="5BFC46BC" w14:textId="443A1B18" w:rsidR="00794130" w:rsidRPr="00E552D0" w:rsidRDefault="00794130" w:rsidP="00794130">
      <w:pPr>
        <w:spacing w:after="0"/>
        <w:rPr>
          <w:rFonts w:ascii="Times New Roman" w:hAnsi="Times New Roman" w:cs="Times New Roman"/>
          <w:sz w:val="28"/>
          <w:szCs w:val="28"/>
        </w:rPr>
        <w:sectPr w:rsidR="00794130" w:rsidRPr="00E552D0" w:rsidSect="00C64CAC">
          <w:pgSz w:w="16838" w:h="11906" w:orient="landscape" w:code="9"/>
          <w:pgMar w:top="1440" w:right="1440" w:bottom="1440" w:left="1440" w:header="709" w:footer="709" w:gutter="0"/>
          <w:cols w:space="708"/>
          <w:docGrid w:linePitch="381"/>
        </w:sectPr>
      </w:pPr>
      <w:r w:rsidRPr="00E552D0">
        <w:rPr>
          <w:rFonts w:ascii="Times New Roman" w:hAnsi="Times New Roman" w:cs="Times New Roman"/>
          <w:sz w:val="28"/>
          <w:szCs w:val="28"/>
        </w:rPr>
        <w:t xml:space="preserve"> </w:t>
      </w:r>
    </w:p>
    <w:p w14:paraId="73EFC409" w14:textId="77777777" w:rsidR="00794130" w:rsidRPr="00E552D0" w:rsidRDefault="00794130" w:rsidP="00794130">
      <w:pPr>
        <w:rPr>
          <w:rFonts w:ascii="Times New Roman" w:hAnsi="Times New Roman" w:cs="Times New Roman"/>
          <w:sz w:val="28"/>
          <w:szCs w:val="28"/>
        </w:rPr>
      </w:pPr>
    </w:p>
    <w:p w14:paraId="1FBBF721" w14:textId="053E264E" w:rsidR="00402E52" w:rsidRDefault="00402E52" w:rsidP="00402E52">
      <w:pPr>
        <w:pStyle w:val="Heading2"/>
        <w:rPr>
          <w:rFonts w:ascii="Times New Roman" w:hAnsi="Times New Roman" w:cs="Times New Roman"/>
          <w:sz w:val="28"/>
          <w:szCs w:val="28"/>
        </w:rPr>
      </w:pPr>
      <w:bookmarkStart w:id="16" w:name="_Toc55894800"/>
      <w:r w:rsidRPr="00E552D0">
        <w:rPr>
          <w:rFonts w:ascii="Times New Roman" w:hAnsi="Times New Roman" w:cs="Times New Roman"/>
          <w:sz w:val="28"/>
          <w:szCs w:val="28"/>
        </w:rPr>
        <w:t>APPENDIX 3 – Cross Boundary Spreading Arrangements</w:t>
      </w:r>
      <w:bookmarkEnd w:id="16"/>
      <w:r w:rsidRPr="00E552D0">
        <w:rPr>
          <w:rFonts w:ascii="Times New Roman" w:hAnsi="Times New Roman" w:cs="Times New Roman"/>
          <w:sz w:val="28"/>
          <w:szCs w:val="28"/>
        </w:rPr>
        <w:t xml:space="preserve"> </w:t>
      </w:r>
    </w:p>
    <w:p w14:paraId="3C50279F" w14:textId="77777777" w:rsidR="00D436CD" w:rsidRPr="00D436CD" w:rsidRDefault="00D436CD" w:rsidP="00D436CD"/>
    <w:p w14:paraId="17FCC89A" w14:textId="45D2AEEF" w:rsidR="00794130" w:rsidRPr="00D436CD" w:rsidRDefault="00794130" w:rsidP="00794130">
      <w:pPr>
        <w:pStyle w:val="Heading3"/>
        <w:rPr>
          <w:rFonts w:ascii="Times New Roman" w:hAnsi="Times New Roman" w:cs="Times New Roman"/>
        </w:rPr>
      </w:pPr>
      <w:r w:rsidRPr="00D436CD">
        <w:rPr>
          <w:rFonts w:ascii="Times New Roman" w:hAnsi="Times New Roman" w:cs="Times New Roman"/>
        </w:rPr>
        <w:t>3.1 – Bridgend CBC</w:t>
      </w:r>
    </w:p>
    <w:p w14:paraId="612CFA25" w14:textId="77777777" w:rsidR="00794130" w:rsidRDefault="00794130" w:rsidP="00794130">
      <w:pPr>
        <w:jc w:val="both"/>
        <w:rPr>
          <w:rFonts w:ascii="Times New Roman" w:hAnsi="Times New Roman"/>
          <w:szCs w:val="28"/>
          <w:u w:val="single"/>
          <w:lang w:val="en-US"/>
        </w:rPr>
      </w:pPr>
    </w:p>
    <w:p w14:paraId="240DB8F3" w14:textId="44BEA782" w:rsidR="00794130" w:rsidRPr="00F14E18" w:rsidRDefault="00794130" w:rsidP="00794130">
      <w:pPr>
        <w:jc w:val="both"/>
        <w:rPr>
          <w:rFonts w:ascii="Times New Roman" w:hAnsi="Times New Roman"/>
          <w:szCs w:val="28"/>
          <w:u w:val="single"/>
          <w:lang w:val="en-US"/>
        </w:rPr>
      </w:pPr>
      <w:r w:rsidRPr="00F14E18">
        <w:rPr>
          <w:rFonts w:ascii="Times New Roman" w:hAnsi="Times New Roman"/>
          <w:szCs w:val="28"/>
          <w:u w:val="single"/>
          <w:lang w:val="en-US"/>
        </w:rPr>
        <w:t>B4282 Bryn to Maesteg</w:t>
      </w:r>
    </w:p>
    <w:p w14:paraId="3D7D0F3B" w14:textId="77777777" w:rsidR="00794130" w:rsidRPr="00F14E18" w:rsidRDefault="00794130" w:rsidP="00794130">
      <w:pPr>
        <w:jc w:val="both"/>
        <w:rPr>
          <w:rFonts w:ascii="Times New Roman" w:hAnsi="Times New Roman"/>
          <w:szCs w:val="28"/>
        </w:rPr>
      </w:pPr>
      <w:r>
        <w:rPr>
          <w:rFonts w:ascii="Times New Roman" w:hAnsi="Times New Roman"/>
          <w:szCs w:val="28"/>
        </w:rPr>
        <w:t>NPTCBC to treat</w:t>
      </w:r>
      <w:r w:rsidRPr="00F14E18">
        <w:rPr>
          <w:rFonts w:ascii="Times New Roman" w:hAnsi="Times New Roman"/>
          <w:szCs w:val="28"/>
        </w:rPr>
        <w:t xml:space="preserve"> and turn at county boundary.</w:t>
      </w:r>
    </w:p>
    <w:p w14:paraId="01BE12D2" w14:textId="77777777" w:rsidR="00794130" w:rsidRPr="00F14E18" w:rsidRDefault="00794130" w:rsidP="00794130">
      <w:pPr>
        <w:jc w:val="both"/>
        <w:rPr>
          <w:rFonts w:ascii="Times New Roman" w:hAnsi="Times New Roman"/>
          <w:szCs w:val="28"/>
          <w:u w:val="single"/>
          <w:lang w:val="en-US"/>
        </w:rPr>
      </w:pPr>
      <w:r w:rsidRPr="00F14E18">
        <w:rPr>
          <w:rFonts w:ascii="Times New Roman" w:hAnsi="Times New Roman"/>
          <w:szCs w:val="28"/>
          <w:u w:val="single"/>
          <w:lang w:val="en-US"/>
        </w:rPr>
        <w:t>B4283 Water Street, Margam</w:t>
      </w:r>
    </w:p>
    <w:p w14:paraId="73E4A13B"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 xml:space="preserve">NPTCBC to </w:t>
      </w:r>
      <w:r>
        <w:rPr>
          <w:rFonts w:ascii="Times New Roman" w:hAnsi="Times New Roman"/>
          <w:szCs w:val="28"/>
        </w:rPr>
        <w:t xml:space="preserve">treat </w:t>
      </w:r>
      <w:r w:rsidRPr="00F14E18">
        <w:rPr>
          <w:rFonts w:ascii="Times New Roman" w:hAnsi="Times New Roman"/>
          <w:szCs w:val="28"/>
        </w:rPr>
        <w:t>and turn at county boundary.</w:t>
      </w:r>
    </w:p>
    <w:p w14:paraId="250A5551" w14:textId="77777777" w:rsidR="00794130" w:rsidRPr="00F14E18" w:rsidRDefault="00794130" w:rsidP="00794130">
      <w:pPr>
        <w:jc w:val="both"/>
        <w:rPr>
          <w:rFonts w:ascii="Times New Roman" w:hAnsi="Times New Roman"/>
          <w:szCs w:val="28"/>
          <w:u w:val="single"/>
          <w:lang w:val="en-US"/>
        </w:rPr>
      </w:pPr>
      <w:r w:rsidRPr="00F14E18">
        <w:rPr>
          <w:rFonts w:ascii="Times New Roman" w:hAnsi="Times New Roman"/>
          <w:szCs w:val="28"/>
          <w:u w:val="single"/>
          <w:lang w:val="en-US"/>
        </w:rPr>
        <w:t>A48 Margam to Pyle</w:t>
      </w:r>
    </w:p>
    <w:p w14:paraId="1877B8CE" w14:textId="77777777" w:rsidR="00794130" w:rsidRPr="00F14E18" w:rsidRDefault="00794130" w:rsidP="00794130">
      <w:pPr>
        <w:jc w:val="both"/>
        <w:rPr>
          <w:rFonts w:ascii="Times New Roman" w:hAnsi="Times New Roman"/>
          <w:szCs w:val="28"/>
        </w:rPr>
      </w:pPr>
      <w:r w:rsidRPr="00F14E18">
        <w:rPr>
          <w:rFonts w:ascii="Times New Roman" w:hAnsi="Times New Roman"/>
          <w:szCs w:val="28"/>
        </w:rPr>
        <w:t xml:space="preserve">NPTCBC to </w:t>
      </w:r>
      <w:r>
        <w:rPr>
          <w:rFonts w:ascii="Times New Roman" w:hAnsi="Times New Roman"/>
          <w:szCs w:val="28"/>
        </w:rPr>
        <w:t>treat</w:t>
      </w:r>
      <w:r w:rsidRPr="00F14E18">
        <w:rPr>
          <w:rFonts w:ascii="Times New Roman" w:hAnsi="Times New Roman"/>
          <w:szCs w:val="28"/>
        </w:rPr>
        <w:t xml:space="preserve"> and turn at county boundary.</w:t>
      </w:r>
    </w:p>
    <w:p w14:paraId="43F9690A" w14:textId="77777777" w:rsidR="00794130" w:rsidRPr="00F14E18" w:rsidRDefault="00794130" w:rsidP="00794130">
      <w:pPr>
        <w:jc w:val="both"/>
        <w:rPr>
          <w:rFonts w:ascii="Times New Roman" w:hAnsi="Times New Roman"/>
          <w:szCs w:val="28"/>
          <w:u w:val="single"/>
          <w:lang w:val="en-US"/>
        </w:rPr>
      </w:pPr>
      <w:r w:rsidRPr="00F14E18">
        <w:rPr>
          <w:rFonts w:ascii="Times New Roman" w:hAnsi="Times New Roman"/>
          <w:szCs w:val="28"/>
          <w:u w:val="single"/>
          <w:lang w:val="en-US"/>
        </w:rPr>
        <w:t>A4107 Bwlch mountain road Abergwynfi to Nantymoel</w:t>
      </w:r>
    </w:p>
    <w:p w14:paraId="523F72EF" w14:textId="77777777" w:rsidR="00794130" w:rsidRPr="00F14E18" w:rsidRDefault="00794130" w:rsidP="00794130">
      <w:pPr>
        <w:jc w:val="both"/>
        <w:rPr>
          <w:rFonts w:ascii="Times New Roman" w:hAnsi="Times New Roman"/>
          <w:szCs w:val="28"/>
        </w:rPr>
      </w:pPr>
      <w:r w:rsidRPr="00F14E18">
        <w:rPr>
          <w:rFonts w:ascii="Times New Roman" w:hAnsi="Times New Roman"/>
          <w:szCs w:val="28"/>
        </w:rPr>
        <w:t xml:space="preserve">Bridgend CBC to </w:t>
      </w:r>
      <w:r>
        <w:rPr>
          <w:rFonts w:ascii="Times New Roman" w:hAnsi="Times New Roman"/>
          <w:szCs w:val="28"/>
        </w:rPr>
        <w:t>treat</w:t>
      </w:r>
      <w:r w:rsidRPr="00F14E18">
        <w:rPr>
          <w:rFonts w:ascii="Times New Roman" w:hAnsi="Times New Roman"/>
          <w:szCs w:val="28"/>
        </w:rPr>
        <w:t xml:space="preserve"> beyond county boundary to turn at picnic area.</w:t>
      </w:r>
    </w:p>
    <w:p w14:paraId="3E8DD3DA" w14:textId="77777777" w:rsidR="00794130" w:rsidRPr="00794130" w:rsidRDefault="00794130" w:rsidP="00794130"/>
    <w:p w14:paraId="6324D2F1" w14:textId="5918B232" w:rsidR="00794130" w:rsidRPr="00D436CD" w:rsidRDefault="00794130" w:rsidP="00794130">
      <w:pPr>
        <w:pStyle w:val="Heading3"/>
        <w:rPr>
          <w:rFonts w:ascii="Times New Roman" w:hAnsi="Times New Roman" w:cs="Times New Roman"/>
        </w:rPr>
      </w:pPr>
      <w:r w:rsidRPr="00D436CD">
        <w:rPr>
          <w:rFonts w:ascii="Times New Roman" w:hAnsi="Times New Roman" w:cs="Times New Roman"/>
        </w:rPr>
        <w:t>3.2 – Powys CC</w:t>
      </w:r>
    </w:p>
    <w:p w14:paraId="3C87F945" w14:textId="77777777" w:rsidR="00794130" w:rsidRDefault="00794130" w:rsidP="00794130">
      <w:pPr>
        <w:jc w:val="both"/>
        <w:rPr>
          <w:rFonts w:ascii="Times New Roman" w:hAnsi="Times New Roman"/>
          <w:szCs w:val="28"/>
          <w:u w:val="single"/>
          <w:lang w:val="en-US"/>
        </w:rPr>
      </w:pPr>
    </w:p>
    <w:p w14:paraId="2CB5F02D" w14:textId="02597271" w:rsidR="00794130" w:rsidRPr="00F14E18" w:rsidRDefault="00794130" w:rsidP="00794130">
      <w:pPr>
        <w:jc w:val="both"/>
        <w:rPr>
          <w:rFonts w:ascii="Times New Roman" w:hAnsi="Times New Roman"/>
          <w:szCs w:val="28"/>
          <w:u w:val="single"/>
          <w:lang w:val="en-US"/>
        </w:rPr>
      </w:pPr>
      <w:r w:rsidRPr="00F14E18">
        <w:rPr>
          <w:rFonts w:ascii="Times New Roman" w:hAnsi="Times New Roman"/>
          <w:szCs w:val="28"/>
          <w:u w:val="single"/>
          <w:lang w:val="en-US"/>
        </w:rPr>
        <w:t>Rhos Common – Crynant to Glanrhyd road</w:t>
      </w:r>
    </w:p>
    <w:p w14:paraId="5ACBCB08" w14:textId="77777777" w:rsidR="00794130" w:rsidRPr="00F14E18" w:rsidRDefault="00794130" w:rsidP="00794130">
      <w:pPr>
        <w:jc w:val="both"/>
        <w:rPr>
          <w:rFonts w:ascii="Times New Roman" w:hAnsi="Times New Roman"/>
          <w:szCs w:val="28"/>
        </w:rPr>
      </w:pPr>
      <w:r w:rsidRPr="00F14E18">
        <w:rPr>
          <w:rFonts w:ascii="Times New Roman" w:hAnsi="Times New Roman"/>
          <w:szCs w:val="28"/>
        </w:rPr>
        <w:t xml:space="preserve">NPTCBC to </w:t>
      </w:r>
      <w:r>
        <w:rPr>
          <w:rFonts w:ascii="Times New Roman" w:hAnsi="Times New Roman"/>
          <w:szCs w:val="28"/>
        </w:rPr>
        <w:t>treat</w:t>
      </w:r>
      <w:r w:rsidRPr="00F14E18">
        <w:rPr>
          <w:rFonts w:ascii="Times New Roman" w:hAnsi="Times New Roman"/>
          <w:szCs w:val="28"/>
        </w:rPr>
        <w:t xml:space="preserve"> approximately a length of 100m out of the county boundary to the junction with the road entering Crynant forestry (forestry commission land).</w:t>
      </w:r>
    </w:p>
    <w:p w14:paraId="5738E632" w14:textId="77777777" w:rsidR="00794130" w:rsidRPr="00F14E18" w:rsidRDefault="00794130" w:rsidP="00794130">
      <w:pPr>
        <w:jc w:val="both"/>
        <w:rPr>
          <w:rFonts w:ascii="Times New Roman" w:hAnsi="Times New Roman"/>
          <w:szCs w:val="28"/>
          <w:u w:val="single"/>
          <w:lang w:val="en-US"/>
        </w:rPr>
      </w:pPr>
      <w:r w:rsidRPr="00F14E18">
        <w:rPr>
          <w:rFonts w:ascii="Times New Roman" w:hAnsi="Times New Roman"/>
          <w:szCs w:val="28"/>
          <w:u w:val="single"/>
          <w:lang w:val="en-US"/>
        </w:rPr>
        <w:t>A4109 Onllwyn to Coelbren</w:t>
      </w:r>
    </w:p>
    <w:p w14:paraId="3CE3E268" w14:textId="77777777" w:rsidR="00794130" w:rsidRPr="00F14E18" w:rsidRDefault="00794130" w:rsidP="00794130">
      <w:pPr>
        <w:jc w:val="both"/>
        <w:rPr>
          <w:rFonts w:ascii="Times New Roman" w:hAnsi="Times New Roman"/>
          <w:szCs w:val="28"/>
        </w:rPr>
      </w:pPr>
      <w:r w:rsidRPr="00F14E18">
        <w:rPr>
          <w:rFonts w:ascii="Times New Roman" w:hAnsi="Times New Roman"/>
          <w:szCs w:val="28"/>
        </w:rPr>
        <w:t xml:space="preserve">Powys CC to </w:t>
      </w:r>
      <w:r>
        <w:rPr>
          <w:rFonts w:ascii="Times New Roman" w:hAnsi="Times New Roman"/>
          <w:szCs w:val="28"/>
        </w:rPr>
        <w:t>treat</w:t>
      </w:r>
      <w:r w:rsidRPr="00F14E18">
        <w:rPr>
          <w:rFonts w:ascii="Times New Roman" w:hAnsi="Times New Roman"/>
          <w:szCs w:val="28"/>
        </w:rPr>
        <w:t xml:space="preserve"> beyond county boundary to junction with A4109. Turn right and free run to junction with C0197. Turn right onto C0197 and commence salting to county boundary.</w:t>
      </w:r>
    </w:p>
    <w:p w14:paraId="0D718C3F" w14:textId="77777777" w:rsidR="00794130" w:rsidRPr="00F14E18" w:rsidRDefault="00794130" w:rsidP="00794130">
      <w:pPr>
        <w:jc w:val="both"/>
        <w:rPr>
          <w:rFonts w:ascii="Times New Roman" w:hAnsi="Times New Roman"/>
          <w:szCs w:val="28"/>
          <w:u w:val="single"/>
          <w:lang w:val="en-US"/>
        </w:rPr>
      </w:pPr>
      <w:r w:rsidRPr="00F14E18">
        <w:rPr>
          <w:rFonts w:ascii="Times New Roman" w:hAnsi="Times New Roman"/>
          <w:szCs w:val="28"/>
          <w:u w:val="single"/>
          <w:lang w:val="en-US"/>
        </w:rPr>
        <w:t>Pontneathvaughan</w:t>
      </w:r>
    </w:p>
    <w:p w14:paraId="12D577E4" w14:textId="2257CC91" w:rsidR="00794130" w:rsidRPr="00794130" w:rsidRDefault="00794130" w:rsidP="00794130">
      <w:pPr>
        <w:jc w:val="both"/>
        <w:rPr>
          <w:rFonts w:ascii="Times New Roman" w:hAnsi="Times New Roman"/>
          <w:szCs w:val="28"/>
        </w:rPr>
      </w:pPr>
      <w:r w:rsidRPr="00F14E18">
        <w:rPr>
          <w:rFonts w:ascii="Times New Roman" w:hAnsi="Times New Roman"/>
          <w:szCs w:val="28"/>
        </w:rPr>
        <w:t xml:space="preserve">NPTCBC to </w:t>
      </w:r>
      <w:r>
        <w:rPr>
          <w:rFonts w:ascii="Times New Roman" w:hAnsi="Times New Roman"/>
          <w:szCs w:val="28"/>
        </w:rPr>
        <w:t>treat</w:t>
      </w:r>
      <w:r w:rsidRPr="00F14E18">
        <w:rPr>
          <w:rFonts w:ascii="Times New Roman" w:hAnsi="Times New Roman"/>
          <w:szCs w:val="28"/>
        </w:rPr>
        <w:t xml:space="preserve"> B4242 Pontneathvaughan Road beyond county boundary and turn left to </w:t>
      </w:r>
      <w:r>
        <w:rPr>
          <w:rFonts w:ascii="Times New Roman" w:hAnsi="Times New Roman"/>
          <w:szCs w:val="28"/>
        </w:rPr>
        <w:t>treat</w:t>
      </w:r>
      <w:r w:rsidRPr="00F14E18">
        <w:rPr>
          <w:rFonts w:ascii="Times New Roman" w:hAnsi="Times New Roman"/>
          <w:szCs w:val="28"/>
        </w:rPr>
        <w:t xml:space="preserve"> into Ystradfellte Road and turn at entrance to Glynneath Golf Club.</w:t>
      </w:r>
    </w:p>
    <w:p w14:paraId="22651ACE" w14:textId="77777777" w:rsidR="00794130" w:rsidRPr="00F14E18" w:rsidRDefault="00794130" w:rsidP="00794130">
      <w:pPr>
        <w:jc w:val="both"/>
        <w:rPr>
          <w:rFonts w:ascii="Times New Roman" w:hAnsi="Times New Roman"/>
          <w:szCs w:val="28"/>
          <w:u w:val="single"/>
          <w:lang w:val="en-US"/>
        </w:rPr>
      </w:pPr>
      <w:r w:rsidRPr="00F14E18">
        <w:rPr>
          <w:rFonts w:ascii="Times New Roman" w:hAnsi="Times New Roman"/>
          <w:szCs w:val="28"/>
          <w:u w:val="single"/>
          <w:lang w:val="en-US"/>
        </w:rPr>
        <w:t>A4067 Ystalfera by-pass</w:t>
      </w:r>
    </w:p>
    <w:p w14:paraId="1BC2146C" w14:textId="77777777" w:rsidR="00794130" w:rsidRPr="00F14E18" w:rsidRDefault="00794130" w:rsidP="00794130">
      <w:pPr>
        <w:jc w:val="both"/>
        <w:rPr>
          <w:rFonts w:ascii="Times New Roman" w:hAnsi="Times New Roman"/>
          <w:szCs w:val="28"/>
        </w:rPr>
      </w:pPr>
      <w:r w:rsidRPr="00F14E18">
        <w:rPr>
          <w:rFonts w:ascii="Times New Roman" w:hAnsi="Times New Roman"/>
          <w:szCs w:val="28"/>
        </w:rPr>
        <w:t>NPTCBC to</w:t>
      </w:r>
      <w:r>
        <w:rPr>
          <w:rFonts w:ascii="Times New Roman" w:hAnsi="Times New Roman"/>
          <w:szCs w:val="28"/>
        </w:rPr>
        <w:t xml:space="preserve"> treat</w:t>
      </w:r>
      <w:r w:rsidRPr="00F14E18">
        <w:rPr>
          <w:rFonts w:ascii="Times New Roman" w:hAnsi="Times New Roman"/>
          <w:szCs w:val="28"/>
        </w:rPr>
        <w:t xml:space="preserve"> beyond county boundary to Gurnos roundabout.</w:t>
      </w:r>
    </w:p>
    <w:p w14:paraId="7F9646ED" w14:textId="77777777" w:rsidR="00794130" w:rsidRPr="00F14E18" w:rsidRDefault="00794130" w:rsidP="00794130">
      <w:pPr>
        <w:jc w:val="both"/>
        <w:rPr>
          <w:rFonts w:ascii="Times New Roman" w:hAnsi="Times New Roman"/>
          <w:szCs w:val="28"/>
          <w:u w:val="single"/>
          <w:lang w:val="en-US"/>
        </w:rPr>
      </w:pPr>
      <w:r w:rsidRPr="00F14E18">
        <w:rPr>
          <w:rFonts w:ascii="Times New Roman" w:hAnsi="Times New Roman"/>
          <w:szCs w:val="28"/>
          <w:u w:val="single"/>
          <w:lang w:val="en-US"/>
        </w:rPr>
        <w:t>B4599 to Gurnos Road and Ystalfera</w:t>
      </w:r>
    </w:p>
    <w:p w14:paraId="432BEE2E" w14:textId="77777777" w:rsidR="00794130" w:rsidRPr="00F14E18" w:rsidRDefault="00794130" w:rsidP="00794130">
      <w:pPr>
        <w:jc w:val="both"/>
        <w:rPr>
          <w:rFonts w:ascii="Times New Roman" w:hAnsi="Times New Roman"/>
          <w:szCs w:val="28"/>
        </w:rPr>
      </w:pPr>
      <w:r w:rsidRPr="00F14E18">
        <w:rPr>
          <w:rFonts w:ascii="Times New Roman" w:hAnsi="Times New Roman"/>
          <w:szCs w:val="28"/>
        </w:rPr>
        <w:t>NPTCBC to</w:t>
      </w:r>
      <w:r w:rsidRPr="00B050AD">
        <w:rPr>
          <w:rFonts w:ascii="Times New Roman" w:hAnsi="Times New Roman"/>
          <w:szCs w:val="28"/>
        </w:rPr>
        <w:t xml:space="preserve"> </w:t>
      </w:r>
      <w:r>
        <w:rPr>
          <w:rFonts w:ascii="Times New Roman" w:hAnsi="Times New Roman"/>
          <w:szCs w:val="28"/>
        </w:rPr>
        <w:t>treat</w:t>
      </w:r>
      <w:r w:rsidRPr="00F14E18">
        <w:rPr>
          <w:rFonts w:ascii="Times New Roman" w:hAnsi="Times New Roman"/>
          <w:szCs w:val="28"/>
        </w:rPr>
        <w:t xml:space="preserve"> from junction of B4599 and Gurnos Road (Tesco R/A) to county boundary.</w:t>
      </w:r>
    </w:p>
    <w:p w14:paraId="23791B08" w14:textId="77777777" w:rsidR="00794130" w:rsidRPr="00794130" w:rsidRDefault="00794130" w:rsidP="00794130"/>
    <w:p w14:paraId="09127EE3" w14:textId="25A9A355" w:rsidR="00794130" w:rsidRPr="00D436CD" w:rsidRDefault="00794130" w:rsidP="00794130">
      <w:pPr>
        <w:pStyle w:val="Heading3"/>
        <w:rPr>
          <w:rFonts w:ascii="Times New Roman" w:hAnsi="Times New Roman" w:cs="Times New Roman"/>
        </w:rPr>
      </w:pPr>
      <w:r w:rsidRPr="00D436CD">
        <w:rPr>
          <w:rFonts w:ascii="Times New Roman" w:hAnsi="Times New Roman" w:cs="Times New Roman"/>
        </w:rPr>
        <w:t>3.3 – Carmarthenshire CC</w:t>
      </w:r>
    </w:p>
    <w:p w14:paraId="4208ED1B" w14:textId="77777777" w:rsidR="00794130" w:rsidRDefault="00794130" w:rsidP="00794130">
      <w:pPr>
        <w:jc w:val="both"/>
        <w:rPr>
          <w:rFonts w:ascii="Times New Roman" w:hAnsi="Times New Roman"/>
          <w:szCs w:val="28"/>
          <w:u w:val="single"/>
        </w:rPr>
      </w:pPr>
    </w:p>
    <w:p w14:paraId="0815189C" w14:textId="7BE2ACB7" w:rsidR="00794130" w:rsidRPr="00F14E18" w:rsidRDefault="00794130" w:rsidP="00794130">
      <w:pPr>
        <w:jc w:val="both"/>
        <w:rPr>
          <w:rFonts w:ascii="Times New Roman" w:hAnsi="Times New Roman"/>
          <w:szCs w:val="28"/>
          <w:u w:val="single"/>
        </w:rPr>
      </w:pPr>
      <w:r w:rsidRPr="00F14E18">
        <w:rPr>
          <w:rFonts w:ascii="Times New Roman" w:hAnsi="Times New Roman"/>
          <w:szCs w:val="28"/>
          <w:u w:val="single"/>
        </w:rPr>
        <w:t>A4068 Cwmllynfell to GCG</w:t>
      </w:r>
    </w:p>
    <w:p w14:paraId="2C5DC601" w14:textId="77777777" w:rsidR="00794130" w:rsidRPr="00F14E18" w:rsidRDefault="00794130" w:rsidP="00794130">
      <w:pPr>
        <w:jc w:val="both"/>
        <w:rPr>
          <w:rFonts w:ascii="Times New Roman" w:hAnsi="Times New Roman"/>
          <w:szCs w:val="28"/>
        </w:rPr>
      </w:pPr>
      <w:r>
        <w:rPr>
          <w:rFonts w:ascii="Times New Roman" w:hAnsi="Times New Roman"/>
          <w:szCs w:val="28"/>
        </w:rPr>
        <w:lastRenderedPageBreak/>
        <w:t>NPTCBC treat</w:t>
      </w:r>
      <w:r w:rsidRPr="00F14E18">
        <w:rPr>
          <w:rFonts w:ascii="Times New Roman" w:hAnsi="Times New Roman"/>
          <w:szCs w:val="28"/>
        </w:rPr>
        <w:t xml:space="preserve"> Gwilym Road to county boundary at Cefn Bryn Brain before travelling to recommence </w:t>
      </w:r>
      <w:r>
        <w:rPr>
          <w:rFonts w:ascii="Times New Roman" w:hAnsi="Times New Roman"/>
          <w:szCs w:val="28"/>
        </w:rPr>
        <w:t>sal</w:t>
      </w:r>
      <w:r w:rsidRPr="00F14E18">
        <w:rPr>
          <w:rFonts w:ascii="Times New Roman" w:hAnsi="Times New Roman"/>
          <w:szCs w:val="28"/>
        </w:rPr>
        <w:t>tting at county boundary by the Brynamman Rugby Club.</w:t>
      </w:r>
    </w:p>
    <w:p w14:paraId="2481EA15" w14:textId="77777777" w:rsidR="00794130" w:rsidRPr="00F14E18" w:rsidRDefault="00794130" w:rsidP="00794130">
      <w:pPr>
        <w:jc w:val="both"/>
        <w:rPr>
          <w:rFonts w:ascii="Times New Roman" w:hAnsi="Times New Roman"/>
          <w:color w:val="000000"/>
          <w:szCs w:val="28"/>
          <w:u w:val="single"/>
          <w:lang w:val="en-US"/>
        </w:rPr>
      </w:pPr>
      <w:r w:rsidRPr="00F14E18">
        <w:rPr>
          <w:rFonts w:ascii="Times New Roman" w:hAnsi="Times New Roman"/>
          <w:color w:val="000000"/>
          <w:szCs w:val="28"/>
          <w:u w:val="single"/>
          <w:lang w:val="en-US"/>
        </w:rPr>
        <w:t>A474 GCG to Garnant</w:t>
      </w:r>
    </w:p>
    <w:p w14:paraId="26FDF9AD" w14:textId="77777777" w:rsidR="00794130" w:rsidRPr="00F14E18" w:rsidRDefault="00794130" w:rsidP="00794130">
      <w:pPr>
        <w:jc w:val="both"/>
        <w:rPr>
          <w:rFonts w:ascii="Times New Roman" w:hAnsi="Times New Roman"/>
          <w:szCs w:val="28"/>
        </w:rPr>
      </w:pPr>
      <w:r>
        <w:rPr>
          <w:rFonts w:ascii="Times New Roman" w:hAnsi="Times New Roman"/>
          <w:szCs w:val="28"/>
        </w:rPr>
        <w:t>NPTCBC treat</w:t>
      </w:r>
      <w:r w:rsidRPr="00F14E18">
        <w:rPr>
          <w:rFonts w:ascii="Times New Roman" w:hAnsi="Times New Roman"/>
          <w:szCs w:val="28"/>
        </w:rPr>
        <w:t xml:space="preserve"> and turn at county boundary.</w:t>
      </w:r>
    </w:p>
    <w:p w14:paraId="77EBAAB9" w14:textId="77777777" w:rsidR="00794130" w:rsidRPr="00D436CD" w:rsidRDefault="00794130" w:rsidP="00794130">
      <w:pPr>
        <w:rPr>
          <w:rFonts w:ascii="Times New Roman" w:hAnsi="Times New Roman" w:cs="Times New Roman"/>
        </w:rPr>
      </w:pPr>
    </w:p>
    <w:p w14:paraId="093F1817" w14:textId="7DC91C71" w:rsidR="00794130" w:rsidRPr="00D436CD" w:rsidRDefault="00794130" w:rsidP="00794130">
      <w:pPr>
        <w:pStyle w:val="Heading3"/>
        <w:rPr>
          <w:rFonts w:ascii="Times New Roman" w:hAnsi="Times New Roman" w:cs="Times New Roman"/>
        </w:rPr>
      </w:pPr>
      <w:r w:rsidRPr="00D436CD">
        <w:rPr>
          <w:rFonts w:ascii="Times New Roman" w:hAnsi="Times New Roman" w:cs="Times New Roman"/>
        </w:rPr>
        <w:t>3.4 – Rhondda Cynnon Taf CBC</w:t>
      </w:r>
    </w:p>
    <w:p w14:paraId="0484812C" w14:textId="77777777" w:rsidR="00794130" w:rsidRDefault="00794130" w:rsidP="00794130">
      <w:pPr>
        <w:jc w:val="both"/>
        <w:rPr>
          <w:rFonts w:ascii="Times New Roman" w:hAnsi="Times New Roman"/>
          <w:szCs w:val="28"/>
          <w:u w:val="single"/>
          <w:lang w:val="en-US"/>
        </w:rPr>
      </w:pPr>
    </w:p>
    <w:p w14:paraId="7D11DA0F" w14:textId="03B9A891" w:rsidR="00794130" w:rsidRPr="00F14E18" w:rsidRDefault="00794130" w:rsidP="00794130">
      <w:pPr>
        <w:jc w:val="both"/>
        <w:rPr>
          <w:rFonts w:ascii="Times New Roman" w:hAnsi="Times New Roman"/>
          <w:szCs w:val="28"/>
          <w:u w:val="single"/>
          <w:lang w:val="en-US"/>
        </w:rPr>
      </w:pPr>
      <w:r w:rsidRPr="00F14E18">
        <w:rPr>
          <w:rFonts w:ascii="Times New Roman" w:hAnsi="Times New Roman"/>
          <w:szCs w:val="28"/>
          <w:u w:val="single"/>
          <w:lang w:val="en-US"/>
        </w:rPr>
        <w:t>C239 Pontwalby to Cefn Rhigos</w:t>
      </w:r>
    </w:p>
    <w:p w14:paraId="30E76B83" w14:textId="77777777" w:rsidR="00794130" w:rsidRPr="00F14E18" w:rsidRDefault="00794130" w:rsidP="00794130">
      <w:pPr>
        <w:jc w:val="both"/>
        <w:rPr>
          <w:rFonts w:ascii="Times New Roman" w:hAnsi="Times New Roman"/>
          <w:szCs w:val="28"/>
        </w:rPr>
      </w:pPr>
      <w:r>
        <w:rPr>
          <w:rFonts w:ascii="Times New Roman" w:hAnsi="Times New Roman"/>
          <w:szCs w:val="28"/>
        </w:rPr>
        <w:t>RCTCBC to treat</w:t>
      </w:r>
      <w:r w:rsidRPr="00F14E18">
        <w:rPr>
          <w:rFonts w:ascii="Times New Roman" w:hAnsi="Times New Roman"/>
          <w:szCs w:val="28"/>
        </w:rPr>
        <w:t xml:space="preserve"> beyond boundary to turn in lay-by in NPT.</w:t>
      </w:r>
    </w:p>
    <w:p w14:paraId="27551C87" w14:textId="77777777" w:rsidR="00794130" w:rsidRPr="00D436CD" w:rsidRDefault="00794130" w:rsidP="00794130">
      <w:pPr>
        <w:rPr>
          <w:rFonts w:ascii="Times New Roman" w:hAnsi="Times New Roman" w:cs="Times New Roman"/>
        </w:rPr>
      </w:pPr>
    </w:p>
    <w:p w14:paraId="145591C2" w14:textId="7367A8B0" w:rsidR="00794130" w:rsidRPr="00D436CD" w:rsidRDefault="00794130" w:rsidP="00794130">
      <w:pPr>
        <w:pStyle w:val="Heading3"/>
        <w:rPr>
          <w:rFonts w:ascii="Times New Roman" w:hAnsi="Times New Roman" w:cs="Times New Roman"/>
        </w:rPr>
      </w:pPr>
      <w:r w:rsidRPr="00D436CD">
        <w:rPr>
          <w:rFonts w:ascii="Times New Roman" w:hAnsi="Times New Roman" w:cs="Times New Roman"/>
        </w:rPr>
        <w:t xml:space="preserve">3.5 – City and County of Swansea </w:t>
      </w:r>
    </w:p>
    <w:p w14:paraId="15F588D0" w14:textId="77777777" w:rsidR="00794130" w:rsidRDefault="00794130" w:rsidP="00794130">
      <w:pPr>
        <w:jc w:val="both"/>
        <w:rPr>
          <w:rFonts w:ascii="Times New Roman" w:hAnsi="Times New Roman"/>
          <w:szCs w:val="28"/>
          <w:u w:val="single"/>
          <w:lang w:val="en-US"/>
        </w:rPr>
      </w:pPr>
    </w:p>
    <w:p w14:paraId="603EF583" w14:textId="2E127A96" w:rsidR="00794130" w:rsidRPr="00F14E18" w:rsidRDefault="00794130" w:rsidP="00794130">
      <w:pPr>
        <w:jc w:val="both"/>
        <w:rPr>
          <w:rFonts w:ascii="Times New Roman" w:hAnsi="Times New Roman"/>
          <w:szCs w:val="28"/>
          <w:u w:val="single"/>
          <w:lang w:val="en-US"/>
        </w:rPr>
      </w:pPr>
      <w:r w:rsidRPr="00F14E18">
        <w:rPr>
          <w:rFonts w:ascii="Times New Roman" w:hAnsi="Times New Roman"/>
          <w:szCs w:val="28"/>
          <w:u w:val="single"/>
          <w:lang w:val="en-US"/>
        </w:rPr>
        <w:t>A483 Fabian Way</w:t>
      </w:r>
    </w:p>
    <w:p w14:paraId="6A5D796E" w14:textId="4ACFDEF0" w:rsidR="00794130" w:rsidRDefault="00794130" w:rsidP="00794130">
      <w:pPr>
        <w:jc w:val="both"/>
        <w:rPr>
          <w:rFonts w:ascii="Times New Roman" w:hAnsi="Times New Roman"/>
          <w:szCs w:val="28"/>
          <w:lang w:val="en-US"/>
        </w:rPr>
      </w:pPr>
      <w:r w:rsidRPr="00F14E18">
        <w:rPr>
          <w:rFonts w:ascii="Times New Roman" w:hAnsi="Times New Roman"/>
          <w:szCs w:val="28"/>
          <w:lang w:val="en-US"/>
        </w:rPr>
        <w:t xml:space="preserve">NPTCBC to </w:t>
      </w:r>
      <w:r>
        <w:rPr>
          <w:rFonts w:ascii="Times New Roman" w:hAnsi="Times New Roman"/>
          <w:szCs w:val="28"/>
        </w:rPr>
        <w:t>treat</w:t>
      </w:r>
      <w:r w:rsidRPr="00F14E18">
        <w:rPr>
          <w:rFonts w:ascii="Times New Roman" w:hAnsi="Times New Roman"/>
          <w:szCs w:val="28"/>
          <w:lang w:val="en-US"/>
        </w:rPr>
        <w:t xml:space="preserve"> westbound carriageway beyond county boundary to Docks entrance, turn left and </w:t>
      </w:r>
      <w:r>
        <w:rPr>
          <w:rFonts w:ascii="Times New Roman" w:hAnsi="Times New Roman"/>
          <w:szCs w:val="28"/>
        </w:rPr>
        <w:t>treat</w:t>
      </w:r>
      <w:r w:rsidRPr="00F14E18">
        <w:rPr>
          <w:rFonts w:ascii="Times New Roman" w:hAnsi="Times New Roman"/>
          <w:szCs w:val="28"/>
          <w:lang w:val="en-US"/>
        </w:rPr>
        <w:t xml:space="preserve"> around bend and past G</w:t>
      </w:r>
      <w:r>
        <w:rPr>
          <w:rFonts w:ascii="Times New Roman" w:hAnsi="Times New Roman"/>
          <w:szCs w:val="28"/>
          <w:lang w:val="en-US"/>
        </w:rPr>
        <w:t xml:space="preserve">ower Chemicals then return and </w:t>
      </w:r>
      <w:r>
        <w:rPr>
          <w:rFonts w:ascii="Times New Roman" w:hAnsi="Times New Roman"/>
          <w:szCs w:val="28"/>
        </w:rPr>
        <w:t>treat</w:t>
      </w:r>
      <w:r w:rsidRPr="00F14E18">
        <w:rPr>
          <w:rFonts w:ascii="Times New Roman" w:hAnsi="Times New Roman"/>
          <w:szCs w:val="28"/>
          <w:lang w:val="en-US"/>
        </w:rPr>
        <w:t xml:space="preserve"> eastbound carriageway back to and beyond county boundary and into NPT.</w:t>
      </w:r>
    </w:p>
    <w:p w14:paraId="23A88A6F" w14:textId="75A8447B" w:rsidR="00886507" w:rsidRDefault="00886507" w:rsidP="00794130">
      <w:pPr>
        <w:jc w:val="both"/>
        <w:rPr>
          <w:rFonts w:ascii="Times New Roman" w:hAnsi="Times New Roman"/>
          <w:szCs w:val="28"/>
          <w:lang w:val="en-US"/>
        </w:rPr>
      </w:pPr>
    </w:p>
    <w:p w14:paraId="535808BC" w14:textId="192C53EF" w:rsidR="00886507" w:rsidRDefault="00886507" w:rsidP="00794130">
      <w:pPr>
        <w:jc w:val="both"/>
        <w:rPr>
          <w:rFonts w:ascii="Times New Roman" w:hAnsi="Times New Roman"/>
          <w:szCs w:val="28"/>
          <w:lang w:val="en-US"/>
        </w:rPr>
      </w:pPr>
    </w:p>
    <w:p w14:paraId="549CA84D" w14:textId="76157AF3" w:rsidR="00886507" w:rsidRDefault="00886507" w:rsidP="00794130">
      <w:pPr>
        <w:jc w:val="both"/>
        <w:rPr>
          <w:rFonts w:ascii="Times New Roman" w:hAnsi="Times New Roman"/>
          <w:szCs w:val="28"/>
          <w:lang w:val="en-US"/>
        </w:rPr>
      </w:pPr>
    </w:p>
    <w:p w14:paraId="311AB49D" w14:textId="51391BE0" w:rsidR="00886507" w:rsidRDefault="00886507" w:rsidP="00794130">
      <w:pPr>
        <w:jc w:val="both"/>
        <w:rPr>
          <w:rFonts w:ascii="Times New Roman" w:hAnsi="Times New Roman"/>
          <w:szCs w:val="28"/>
          <w:lang w:val="en-US"/>
        </w:rPr>
      </w:pPr>
    </w:p>
    <w:p w14:paraId="16EF4DFF" w14:textId="585E14EB" w:rsidR="00886507" w:rsidRDefault="00886507" w:rsidP="00794130">
      <w:pPr>
        <w:jc w:val="both"/>
        <w:rPr>
          <w:rFonts w:ascii="Times New Roman" w:hAnsi="Times New Roman"/>
          <w:szCs w:val="28"/>
          <w:lang w:val="en-US"/>
        </w:rPr>
      </w:pPr>
    </w:p>
    <w:p w14:paraId="2C5560AD" w14:textId="55E0B44A" w:rsidR="00886507" w:rsidRDefault="00886507" w:rsidP="00794130">
      <w:pPr>
        <w:jc w:val="both"/>
        <w:rPr>
          <w:rFonts w:ascii="Times New Roman" w:hAnsi="Times New Roman"/>
          <w:szCs w:val="28"/>
          <w:lang w:val="en-US"/>
        </w:rPr>
      </w:pPr>
    </w:p>
    <w:p w14:paraId="28714D3B" w14:textId="5E519079" w:rsidR="00886507" w:rsidRDefault="00886507" w:rsidP="00794130">
      <w:pPr>
        <w:jc w:val="both"/>
        <w:rPr>
          <w:rFonts w:ascii="Times New Roman" w:hAnsi="Times New Roman"/>
          <w:szCs w:val="28"/>
          <w:lang w:val="en-US"/>
        </w:rPr>
      </w:pPr>
    </w:p>
    <w:p w14:paraId="7A206C16" w14:textId="15CE62B5" w:rsidR="00886507" w:rsidRDefault="00886507" w:rsidP="00794130">
      <w:pPr>
        <w:jc w:val="both"/>
        <w:rPr>
          <w:rFonts w:ascii="Times New Roman" w:hAnsi="Times New Roman"/>
          <w:szCs w:val="28"/>
          <w:lang w:val="en-US"/>
        </w:rPr>
      </w:pPr>
    </w:p>
    <w:p w14:paraId="29AD897B" w14:textId="15486A23" w:rsidR="00886507" w:rsidRDefault="00886507" w:rsidP="00794130">
      <w:pPr>
        <w:jc w:val="both"/>
        <w:rPr>
          <w:rFonts w:ascii="Times New Roman" w:hAnsi="Times New Roman"/>
          <w:szCs w:val="28"/>
          <w:lang w:val="en-US"/>
        </w:rPr>
      </w:pPr>
    </w:p>
    <w:p w14:paraId="161C8F9E" w14:textId="5CBFA5C6" w:rsidR="00886507" w:rsidRDefault="00886507" w:rsidP="00794130">
      <w:pPr>
        <w:jc w:val="both"/>
        <w:rPr>
          <w:rFonts w:ascii="Times New Roman" w:hAnsi="Times New Roman"/>
          <w:szCs w:val="28"/>
          <w:lang w:val="en-US"/>
        </w:rPr>
      </w:pPr>
    </w:p>
    <w:p w14:paraId="3F478E12" w14:textId="76CE6678" w:rsidR="00886507" w:rsidRDefault="00886507" w:rsidP="00794130">
      <w:pPr>
        <w:jc w:val="both"/>
        <w:rPr>
          <w:rFonts w:ascii="Times New Roman" w:hAnsi="Times New Roman"/>
          <w:szCs w:val="28"/>
          <w:lang w:val="en-US"/>
        </w:rPr>
      </w:pPr>
    </w:p>
    <w:p w14:paraId="673E084C" w14:textId="0C4EF221" w:rsidR="00886507" w:rsidRDefault="00886507" w:rsidP="00794130">
      <w:pPr>
        <w:jc w:val="both"/>
        <w:rPr>
          <w:rFonts w:ascii="Times New Roman" w:hAnsi="Times New Roman"/>
          <w:szCs w:val="28"/>
          <w:lang w:val="en-US"/>
        </w:rPr>
      </w:pPr>
    </w:p>
    <w:p w14:paraId="414AF627" w14:textId="67F8C244" w:rsidR="00886507" w:rsidRPr="00F14E18" w:rsidRDefault="00886507" w:rsidP="00794130">
      <w:pPr>
        <w:jc w:val="both"/>
        <w:rPr>
          <w:rFonts w:ascii="Times New Roman" w:hAnsi="Times New Roman"/>
          <w:szCs w:val="28"/>
          <w:lang w:val="en-US"/>
        </w:rPr>
      </w:pPr>
    </w:p>
    <w:p w14:paraId="6ABF6E5B" w14:textId="77777777" w:rsidR="00794130" w:rsidRPr="00794130" w:rsidRDefault="00794130" w:rsidP="00794130"/>
    <w:p w14:paraId="2E2C249F" w14:textId="7E3DC07A" w:rsidR="00402E52" w:rsidRPr="00E552D0" w:rsidRDefault="00402E52" w:rsidP="00402E52">
      <w:pPr>
        <w:pStyle w:val="Heading2"/>
        <w:rPr>
          <w:rFonts w:ascii="Times New Roman" w:hAnsi="Times New Roman" w:cs="Times New Roman"/>
          <w:sz w:val="28"/>
          <w:szCs w:val="28"/>
        </w:rPr>
      </w:pPr>
      <w:bookmarkStart w:id="17" w:name="_Toc55894801"/>
      <w:r w:rsidRPr="00E552D0">
        <w:rPr>
          <w:rFonts w:ascii="Times New Roman" w:hAnsi="Times New Roman" w:cs="Times New Roman"/>
          <w:sz w:val="28"/>
          <w:szCs w:val="28"/>
        </w:rPr>
        <w:lastRenderedPageBreak/>
        <w:t>APPENDIX 4 – Precautionary Salting Routes – Highways</w:t>
      </w:r>
      <w:bookmarkEnd w:id="17"/>
      <w:r w:rsidRPr="00E552D0">
        <w:rPr>
          <w:rFonts w:ascii="Times New Roman" w:hAnsi="Times New Roman" w:cs="Times New Roman"/>
          <w:sz w:val="28"/>
          <w:szCs w:val="28"/>
        </w:rPr>
        <w:t xml:space="preserve"> </w:t>
      </w:r>
    </w:p>
    <w:p w14:paraId="220E0108" w14:textId="69D369EA" w:rsidR="00794130" w:rsidRPr="00E552D0" w:rsidRDefault="00794130" w:rsidP="00794130">
      <w:pPr>
        <w:pStyle w:val="Heading3"/>
        <w:rPr>
          <w:rFonts w:ascii="Times New Roman" w:hAnsi="Times New Roman" w:cs="Times New Roman"/>
          <w:sz w:val="28"/>
          <w:szCs w:val="28"/>
        </w:rPr>
      </w:pPr>
      <w:r w:rsidRPr="00E552D0">
        <w:rPr>
          <w:rFonts w:ascii="Times New Roman" w:hAnsi="Times New Roman" w:cs="Times New Roman"/>
          <w:sz w:val="28"/>
          <w:szCs w:val="28"/>
        </w:rPr>
        <w:t>4.1 – Hi</w:t>
      </w:r>
      <w:r w:rsidR="00E552D0" w:rsidRPr="00E552D0">
        <w:rPr>
          <w:rFonts w:ascii="Times New Roman" w:hAnsi="Times New Roman" w:cs="Times New Roman"/>
          <w:sz w:val="28"/>
          <w:szCs w:val="28"/>
        </w:rPr>
        <w:t xml:space="preserve">gh </w:t>
      </w:r>
      <w:r w:rsidRPr="00E552D0">
        <w:rPr>
          <w:rFonts w:ascii="Times New Roman" w:hAnsi="Times New Roman" w:cs="Times New Roman"/>
          <w:sz w:val="28"/>
          <w:szCs w:val="28"/>
        </w:rPr>
        <w:t xml:space="preserve">Route 1 </w:t>
      </w:r>
    </w:p>
    <w:p w14:paraId="7FD9F556" w14:textId="77777777" w:rsidR="00794130" w:rsidRPr="00F14E18" w:rsidRDefault="00794130" w:rsidP="00794130">
      <w:pPr>
        <w:jc w:val="both"/>
        <w:rPr>
          <w:rFonts w:ascii="Times New Roman" w:hAnsi="Times New Roman"/>
          <w:szCs w:val="28"/>
        </w:rPr>
      </w:pPr>
      <w:r w:rsidRPr="00F14E18">
        <w:rPr>
          <w:rFonts w:ascii="Times New Roman" w:hAnsi="Times New Roman"/>
          <w:szCs w:val="28"/>
        </w:rPr>
        <w:t>(I.e. Cymmer, Croeserw, Glyncorrwg, Abercregan, Gwynfi, Pontrhydyfen, Tonmawr, A4107, Cwmavon, Bryn, Goytre, Cimla, Tonna, Resolven.)</w:t>
      </w:r>
    </w:p>
    <w:p w14:paraId="67A5E7BD" w14:textId="77777777" w:rsidR="00794130" w:rsidRDefault="00794130" w:rsidP="00794130">
      <w:pPr>
        <w:jc w:val="both"/>
        <w:rPr>
          <w:rFonts w:ascii="Times New Roman" w:hAnsi="Times New Roman"/>
          <w:b/>
          <w:szCs w:val="28"/>
        </w:rPr>
      </w:pPr>
    </w:p>
    <w:p w14:paraId="62B83578"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A</w:t>
      </w:r>
    </w:p>
    <w:p w14:paraId="4FE82771"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Abercregan Road C320</w:t>
      </w:r>
    </w:p>
    <w:p w14:paraId="183DF4A4"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Afan Road A4107</w:t>
      </w:r>
    </w:p>
    <w:p w14:paraId="1BDF0236"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Afan Valley Road A4107</w:t>
      </w:r>
    </w:p>
    <w:p w14:paraId="556481CC"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Afan Valley Road B4287</w:t>
      </w:r>
    </w:p>
    <w:p w14:paraId="0BD44116"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Alban Terrace</w:t>
      </w:r>
    </w:p>
    <w:p w14:paraId="68D1918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Avon Street C250</w:t>
      </w:r>
    </w:p>
    <w:p w14:paraId="4AC8CC26"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Avondale Terrace C250</w:t>
      </w:r>
    </w:p>
    <w:p w14:paraId="144C9B0F" w14:textId="77777777" w:rsidR="00794130" w:rsidRPr="00F14E18" w:rsidRDefault="00794130" w:rsidP="00794130">
      <w:pPr>
        <w:spacing w:after="0"/>
        <w:jc w:val="both"/>
        <w:rPr>
          <w:rFonts w:ascii="Times New Roman" w:hAnsi="Times New Roman"/>
          <w:szCs w:val="28"/>
        </w:rPr>
      </w:pPr>
    </w:p>
    <w:p w14:paraId="59E54C57"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B</w:t>
      </w:r>
    </w:p>
    <w:p w14:paraId="4CAE80CB"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Bridge Street C250</w:t>
      </w:r>
    </w:p>
    <w:p w14:paraId="5D8FC7C2"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Bryngyrnos Street B4282</w:t>
      </w:r>
    </w:p>
    <w:p w14:paraId="6FEF3969"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Brynheulog</w:t>
      </w:r>
    </w:p>
    <w:p w14:paraId="477A6C7A"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Brynna Road</w:t>
      </w:r>
    </w:p>
    <w:p w14:paraId="3EA05D8F"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Brytwn Road A4107</w:t>
      </w:r>
    </w:p>
    <w:p w14:paraId="29321D9A" w14:textId="77777777" w:rsidR="00794130" w:rsidRPr="00F14E18" w:rsidRDefault="00794130" w:rsidP="00794130">
      <w:pPr>
        <w:spacing w:after="0"/>
        <w:jc w:val="both"/>
        <w:rPr>
          <w:rFonts w:ascii="Times New Roman" w:hAnsi="Times New Roman"/>
          <w:szCs w:val="28"/>
        </w:rPr>
      </w:pPr>
    </w:p>
    <w:p w14:paraId="02A670F2"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C</w:t>
      </w:r>
    </w:p>
    <w:p w14:paraId="464798C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Castle Drive</w:t>
      </w:r>
    </w:p>
    <w:p w14:paraId="43BCF239"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Cavell Street</w:t>
      </w:r>
    </w:p>
    <w:p w14:paraId="42A53CB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Cefncoed Road</w:t>
      </w:r>
    </w:p>
    <w:p w14:paraId="5817014F"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Chapel Terrace</w:t>
      </w:r>
    </w:p>
    <w:p w14:paraId="059A22D2"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Church Street</w:t>
      </w:r>
    </w:p>
    <w:p w14:paraId="05369414"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Cimla Road B4287</w:t>
      </w:r>
    </w:p>
    <w:p w14:paraId="19DB892D"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Commercial Road B4287</w:t>
      </w:r>
    </w:p>
    <w:p w14:paraId="162A48E2"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Commercial Street</w:t>
      </w:r>
    </w:p>
    <w:p w14:paraId="6F3ACF2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Coronantion Avenue</w:t>
      </w:r>
    </w:p>
    <w:p w14:paraId="3E2A0F31"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Craig y Fan Terrace C320</w:t>
      </w:r>
    </w:p>
    <w:p w14:paraId="6E95A6BC"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Cwmclais Road</w:t>
      </w:r>
    </w:p>
    <w:p w14:paraId="7E2A75A0"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Cymmer Road C250</w:t>
      </w:r>
    </w:p>
    <w:p w14:paraId="3DEF7ABA" w14:textId="77777777" w:rsidR="00794130" w:rsidRPr="00F14E18" w:rsidRDefault="00794130" w:rsidP="00794130">
      <w:pPr>
        <w:spacing w:after="0"/>
        <w:jc w:val="both"/>
        <w:rPr>
          <w:rFonts w:ascii="Times New Roman" w:hAnsi="Times New Roman"/>
          <w:szCs w:val="28"/>
        </w:rPr>
      </w:pPr>
    </w:p>
    <w:p w14:paraId="2744184D"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D</w:t>
      </w:r>
    </w:p>
    <w:p w14:paraId="7A64F692"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Dan y Coed</w:t>
      </w:r>
    </w:p>
    <w:p w14:paraId="0E542C8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Danyffynon A4107</w:t>
      </w:r>
    </w:p>
    <w:p w14:paraId="4E3C5F9A"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Depot Road B4286</w:t>
      </w:r>
    </w:p>
    <w:p w14:paraId="7D2C71C1"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Dulais Fach Road B4434</w:t>
      </w:r>
    </w:p>
    <w:p w14:paraId="2D14FF0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Dunraven Street</w:t>
      </w:r>
    </w:p>
    <w:p w14:paraId="1987E059"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Dyffryn Road</w:t>
      </w:r>
    </w:p>
    <w:p w14:paraId="0CB66A09" w14:textId="77777777" w:rsidR="00794130" w:rsidRPr="00F14E18" w:rsidRDefault="00794130" w:rsidP="00794130">
      <w:pPr>
        <w:spacing w:after="0"/>
        <w:jc w:val="both"/>
        <w:rPr>
          <w:rFonts w:ascii="Times New Roman" w:hAnsi="Times New Roman"/>
          <w:szCs w:val="28"/>
        </w:rPr>
      </w:pPr>
    </w:p>
    <w:p w14:paraId="4D0E9B7C"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E</w:t>
      </w:r>
    </w:p>
    <w:p w14:paraId="446FB11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Easton Avenue</w:t>
      </w:r>
    </w:p>
    <w:p w14:paraId="0BE8F541" w14:textId="77777777" w:rsidR="00794130" w:rsidRPr="00F14E18" w:rsidRDefault="00794130" w:rsidP="00794130">
      <w:pPr>
        <w:spacing w:after="0"/>
        <w:jc w:val="both"/>
        <w:rPr>
          <w:rFonts w:ascii="Times New Roman" w:hAnsi="Times New Roman"/>
          <w:szCs w:val="28"/>
        </w:rPr>
      </w:pPr>
    </w:p>
    <w:p w14:paraId="03157FCE"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lastRenderedPageBreak/>
        <w:t>G</w:t>
      </w:r>
    </w:p>
    <w:p w14:paraId="6AD4B65C"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 xml:space="preserve">Glannant Way </w:t>
      </w:r>
    </w:p>
    <w:p w14:paraId="7D64CDEC"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Glyncorrwg Link Road</w:t>
      </w:r>
    </w:p>
    <w:p w14:paraId="1F3CDA3C"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Gnoll Park Road B4434</w:t>
      </w:r>
    </w:p>
    <w:p w14:paraId="7C8D013E"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Graig Road A4107</w:t>
      </w:r>
    </w:p>
    <w:p w14:paraId="4875925F"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Greenwood Drive (P.O)</w:t>
      </w:r>
    </w:p>
    <w:p w14:paraId="617D2140"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Goytre Road</w:t>
      </w:r>
    </w:p>
    <w:p w14:paraId="18716CD1" w14:textId="77777777" w:rsidR="00794130" w:rsidRPr="00F14E18" w:rsidRDefault="00794130" w:rsidP="00794130">
      <w:pPr>
        <w:spacing w:after="0"/>
        <w:jc w:val="both"/>
        <w:rPr>
          <w:rFonts w:ascii="Times New Roman" w:hAnsi="Times New Roman"/>
          <w:szCs w:val="28"/>
        </w:rPr>
      </w:pPr>
    </w:p>
    <w:p w14:paraId="52685C3A"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H</w:t>
      </w:r>
    </w:p>
    <w:p w14:paraId="08A6EFCB"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Henfaes Road B4434</w:t>
      </w:r>
    </w:p>
    <w:p w14:paraId="074A069B"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Heol Camlas</w:t>
      </w:r>
    </w:p>
    <w:p w14:paraId="3DEC2334"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Heol Cwm Mawr</w:t>
      </w:r>
    </w:p>
    <w:p w14:paraId="270F52E4"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Heol Jiwbili</w:t>
      </w:r>
    </w:p>
    <w:p w14:paraId="11EBB5DE"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Heol Mabon</w:t>
      </w:r>
    </w:p>
    <w:p w14:paraId="1AACD29A"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Heol Tewgoed</w:t>
      </w:r>
    </w:p>
    <w:p w14:paraId="7318265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Heol y Bwlch</w:t>
      </w:r>
    </w:p>
    <w:p w14:paraId="008329D4"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Heol y Glyn C250</w:t>
      </w:r>
    </w:p>
    <w:p w14:paraId="42E85E3E"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Heol y Parc</w:t>
      </w:r>
    </w:p>
    <w:p w14:paraId="67743B2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High Street A4107</w:t>
      </w:r>
    </w:p>
    <w:p w14:paraId="710E292C"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High Street B4286</w:t>
      </w:r>
    </w:p>
    <w:p w14:paraId="474E6D4D" w14:textId="77777777" w:rsidR="00794130" w:rsidRPr="00F14E18" w:rsidRDefault="00794130" w:rsidP="00794130">
      <w:pPr>
        <w:spacing w:after="0"/>
        <w:jc w:val="both"/>
        <w:rPr>
          <w:rFonts w:ascii="Times New Roman" w:hAnsi="Times New Roman"/>
          <w:szCs w:val="28"/>
        </w:rPr>
      </w:pPr>
    </w:p>
    <w:p w14:paraId="26C4079A"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J</w:t>
      </w:r>
    </w:p>
    <w:p w14:paraId="4964769C"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Jersey Road C260</w:t>
      </w:r>
    </w:p>
    <w:p w14:paraId="2E272C71"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Jersey Terrace</w:t>
      </w:r>
    </w:p>
    <w:p w14:paraId="2FE0C8DD"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John's Terrace</w:t>
      </w:r>
    </w:p>
    <w:p w14:paraId="5D8689A5" w14:textId="77777777" w:rsidR="00794130" w:rsidRDefault="00794130" w:rsidP="00794130">
      <w:pPr>
        <w:spacing w:after="0"/>
        <w:jc w:val="both"/>
        <w:rPr>
          <w:rFonts w:ascii="Times New Roman" w:hAnsi="Times New Roman"/>
          <w:b/>
          <w:szCs w:val="28"/>
        </w:rPr>
      </w:pPr>
    </w:p>
    <w:p w14:paraId="0D5B6419"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L</w:t>
      </w:r>
    </w:p>
    <w:p w14:paraId="061BCECE"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Llantwit Road B4434</w:t>
      </w:r>
    </w:p>
    <w:p w14:paraId="73D95F64"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Lletty Dafyod B4434</w:t>
      </w:r>
    </w:p>
    <w:p w14:paraId="752D861F"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Llettyharri A4107</w:t>
      </w:r>
    </w:p>
    <w:p w14:paraId="6E7F4AC5"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Lloyds Terrace A4107</w:t>
      </w:r>
    </w:p>
    <w:p w14:paraId="24645CFB"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London Row (P.O)</w:t>
      </w:r>
    </w:p>
    <w:p w14:paraId="394FD4F0" w14:textId="77777777" w:rsidR="00794130" w:rsidRPr="00F14E18" w:rsidRDefault="00794130" w:rsidP="00794130">
      <w:pPr>
        <w:spacing w:after="0"/>
        <w:jc w:val="both"/>
        <w:rPr>
          <w:rFonts w:ascii="Times New Roman" w:hAnsi="Times New Roman"/>
          <w:szCs w:val="28"/>
        </w:rPr>
      </w:pPr>
    </w:p>
    <w:p w14:paraId="46A8C72A"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M</w:t>
      </w:r>
    </w:p>
    <w:p w14:paraId="53ED7724"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Mackworth Drive</w:t>
      </w:r>
    </w:p>
    <w:p w14:paraId="58007499"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Maesteg Road A4063</w:t>
      </w:r>
    </w:p>
    <w:p w14:paraId="2485E73A"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Maesteg Road B4282</w:t>
      </w:r>
    </w:p>
    <w:p w14:paraId="40046726"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Maesteg Road C250</w:t>
      </w:r>
    </w:p>
    <w:p w14:paraId="03F5F6CC"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Maesteg Road Lane Link</w:t>
      </w:r>
    </w:p>
    <w:p w14:paraId="0E09A95C"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Main Road B4287</w:t>
      </w:r>
    </w:p>
    <w:p w14:paraId="23B2D935" w14:textId="77777777" w:rsidR="00794130" w:rsidRPr="00F14E18" w:rsidRDefault="00794130" w:rsidP="00794130">
      <w:pPr>
        <w:spacing w:after="0"/>
        <w:jc w:val="both"/>
        <w:rPr>
          <w:rFonts w:ascii="Times New Roman" w:hAnsi="Times New Roman"/>
          <w:szCs w:val="28"/>
        </w:rPr>
      </w:pPr>
    </w:p>
    <w:p w14:paraId="1F43953B"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N</w:t>
      </w:r>
    </w:p>
    <w:p w14:paraId="7EC0BD24"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Neath Road B4434</w:t>
      </w:r>
    </w:p>
    <w:p w14:paraId="4324FD92" w14:textId="77777777" w:rsidR="00794130" w:rsidRPr="00F14E18" w:rsidRDefault="00794130" w:rsidP="00794130">
      <w:pPr>
        <w:spacing w:after="0"/>
        <w:jc w:val="both"/>
        <w:rPr>
          <w:rFonts w:ascii="Times New Roman" w:hAnsi="Times New Roman"/>
          <w:szCs w:val="28"/>
        </w:rPr>
      </w:pPr>
    </w:p>
    <w:p w14:paraId="7D20AEAA"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P</w:t>
      </w:r>
    </w:p>
    <w:p w14:paraId="69D9ADC9"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Park Street B4434</w:t>
      </w:r>
    </w:p>
    <w:p w14:paraId="5EECE5F0"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Park Street (P.O)</w:t>
      </w:r>
    </w:p>
    <w:p w14:paraId="413E13EF"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Pen - y- Cae Road A4107</w:t>
      </w:r>
    </w:p>
    <w:p w14:paraId="058F994F"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lastRenderedPageBreak/>
        <w:t>Pen Twyn Road A4107</w:t>
      </w:r>
    </w:p>
    <w:p w14:paraId="70F92B3C"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Pen y Bryn</w:t>
      </w:r>
    </w:p>
    <w:p w14:paraId="21FC9E3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Pen y Mynydd</w:t>
      </w:r>
    </w:p>
    <w:p w14:paraId="734DD8AD"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Prosser’s Terrace C320</w:t>
      </w:r>
    </w:p>
    <w:p w14:paraId="0C7E5000" w14:textId="77777777" w:rsidR="00794130" w:rsidRPr="00F14E18" w:rsidRDefault="00794130" w:rsidP="00794130">
      <w:pPr>
        <w:spacing w:after="0"/>
        <w:jc w:val="both"/>
        <w:rPr>
          <w:rFonts w:ascii="Times New Roman" w:hAnsi="Times New Roman"/>
          <w:szCs w:val="28"/>
        </w:rPr>
      </w:pPr>
    </w:p>
    <w:p w14:paraId="64CFB9E2"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Q</w:t>
      </w:r>
    </w:p>
    <w:p w14:paraId="101B018D"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Queen Street B4287</w:t>
      </w:r>
    </w:p>
    <w:p w14:paraId="771727A8" w14:textId="77777777" w:rsidR="00794130" w:rsidRPr="00F14E18" w:rsidRDefault="00794130" w:rsidP="00794130">
      <w:pPr>
        <w:spacing w:after="0"/>
        <w:jc w:val="both"/>
        <w:rPr>
          <w:rFonts w:ascii="Times New Roman" w:hAnsi="Times New Roman"/>
          <w:szCs w:val="28"/>
        </w:rPr>
      </w:pPr>
    </w:p>
    <w:p w14:paraId="4E594307"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R</w:t>
      </w:r>
    </w:p>
    <w:p w14:paraId="516D4C11"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Railway Terrace C320</w:t>
      </w:r>
    </w:p>
    <w:p w14:paraId="690C10EC" w14:textId="77777777" w:rsidR="00794130" w:rsidRPr="00F14E18" w:rsidRDefault="00794130" w:rsidP="00794130">
      <w:pPr>
        <w:spacing w:after="0"/>
        <w:jc w:val="both"/>
        <w:rPr>
          <w:rFonts w:ascii="Times New Roman" w:hAnsi="Times New Roman"/>
          <w:szCs w:val="28"/>
        </w:rPr>
      </w:pPr>
    </w:p>
    <w:p w14:paraId="0EF22B64"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S</w:t>
      </w:r>
    </w:p>
    <w:p w14:paraId="7B776641"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Salem Road B4286</w:t>
      </w:r>
    </w:p>
    <w:p w14:paraId="2E9ABE08"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School Road</w:t>
      </w:r>
    </w:p>
    <w:p w14:paraId="0178FA79"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South Avenue</w:t>
      </w:r>
    </w:p>
    <w:p w14:paraId="192DA4F6"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St Anne’s Terrace B4434</w:t>
      </w:r>
    </w:p>
    <w:p w14:paraId="071E4345"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Station Road A4107</w:t>
      </w:r>
    </w:p>
    <w:p w14:paraId="2F075B2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Station Road C260</w:t>
      </w:r>
    </w:p>
    <w:p w14:paraId="48401E3A" w14:textId="77777777" w:rsidR="00794130" w:rsidRPr="00F14E18" w:rsidRDefault="00794130" w:rsidP="00794130">
      <w:pPr>
        <w:spacing w:after="0"/>
        <w:jc w:val="both"/>
        <w:rPr>
          <w:rFonts w:ascii="Times New Roman" w:hAnsi="Times New Roman"/>
          <w:b/>
          <w:szCs w:val="28"/>
        </w:rPr>
      </w:pPr>
    </w:p>
    <w:p w14:paraId="5ED4645B"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T</w:t>
      </w:r>
    </w:p>
    <w:p w14:paraId="151AF1F2"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Tabernacle Terrace</w:t>
      </w:r>
    </w:p>
    <w:p w14:paraId="45C08032"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Tanygroes Place</w:t>
      </w:r>
    </w:p>
    <w:p w14:paraId="0502C93F"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Tonclwyda B4434</w:t>
      </w:r>
    </w:p>
    <w:p w14:paraId="56EF298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Tonna Uchaf B4434</w:t>
      </w:r>
    </w:p>
    <w:p w14:paraId="3018663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Tonmawr Road C179</w:t>
      </w:r>
    </w:p>
    <w:p w14:paraId="331583AD"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Ty'r Owen Row B4286</w:t>
      </w:r>
    </w:p>
    <w:p w14:paraId="5B6952D2" w14:textId="77777777" w:rsidR="00794130" w:rsidRPr="00F14E18" w:rsidRDefault="00794130" w:rsidP="00794130">
      <w:pPr>
        <w:spacing w:after="0"/>
        <w:jc w:val="both"/>
        <w:rPr>
          <w:rFonts w:ascii="Times New Roman" w:hAnsi="Times New Roman"/>
          <w:szCs w:val="28"/>
        </w:rPr>
      </w:pPr>
    </w:p>
    <w:p w14:paraId="729B2D5C"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V</w:t>
      </w:r>
    </w:p>
    <w:p w14:paraId="462811EA"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Varteg Road</w:t>
      </w:r>
    </w:p>
    <w:p w14:paraId="0A4422A4"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Varteg Row</w:t>
      </w:r>
    </w:p>
    <w:p w14:paraId="72F19EE1"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Victoria Gardens B4434</w:t>
      </w:r>
    </w:p>
    <w:p w14:paraId="3A690B82" w14:textId="77777777" w:rsidR="00794130" w:rsidRPr="00F14E18" w:rsidRDefault="00794130" w:rsidP="00794130">
      <w:pPr>
        <w:spacing w:after="0"/>
        <w:jc w:val="both"/>
        <w:rPr>
          <w:rFonts w:ascii="Times New Roman" w:hAnsi="Times New Roman"/>
          <w:szCs w:val="28"/>
        </w:rPr>
      </w:pPr>
    </w:p>
    <w:p w14:paraId="6AEB581C"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Y</w:t>
      </w:r>
    </w:p>
    <w:p w14:paraId="61A01ADD"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Y Bellan</w:t>
      </w:r>
    </w:p>
    <w:p w14:paraId="56337151"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Ynysgwas Hill</w:t>
      </w:r>
    </w:p>
    <w:p w14:paraId="0E8F12E3" w14:textId="77777777" w:rsidR="00794130" w:rsidRPr="00F14E18" w:rsidRDefault="00794130" w:rsidP="00794130">
      <w:pPr>
        <w:pStyle w:val="Heading4"/>
        <w:rPr>
          <w:rFonts w:ascii="Times New Roman" w:hAnsi="Times New Roman" w:cs="Times New Roman"/>
          <w:noProof/>
          <w:sz w:val="28"/>
          <w:szCs w:val="28"/>
          <w:lang w:eastAsia="en-GB"/>
        </w:rPr>
      </w:pPr>
      <w:r w:rsidRPr="00F14E18">
        <w:rPr>
          <w:rFonts w:ascii="Times New Roman" w:hAnsi="Times New Roman" w:cs="Times New Roman"/>
          <w:b/>
          <w:noProof/>
          <w:sz w:val="28"/>
          <w:szCs w:val="28"/>
          <w:lang w:eastAsia="en-GB"/>
        </w:rPr>
        <w:lastRenderedPageBreak/>
        <w:drawing>
          <wp:inline distT="0" distB="0" distL="0" distR="0" wp14:anchorId="651561B0" wp14:editId="717D0E6D">
            <wp:extent cx="8929716" cy="6315866"/>
            <wp:effectExtent l="0" t="7620" r="0" b="0"/>
            <wp:docPr id="10" name="Picture 10" title="NPTCBC - High route 1 gritted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oute 1 - 2016.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946131" cy="6327476"/>
                    </a:xfrm>
                    <a:prstGeom prst="rect">
                      <a:avLst/>
                    </a:prstGeom>
                  </pic:spPr>
                </pic:pic>
              </a:graphicData>
            </a:graphic>
          </wp:inline>
        </w:drawing>
      </w:r>
    </w:p>
    <w:p w14:paraId="4537AA02" w14:textId="65CBC458" w:rsidR="00794130" w:rsidRPr="00E552D0" w:rsidRDefault="00794130" w:rsidP="00794130">
      <w:pPr>
        <w:pStyle w:val="Heading3"/>
        <w:rPr>
          <w:rFonts w:ascii="Times New Roman" w:hAnsi="Times New Roman" w:cs="Times New Roman"/>
          <w:sz w:val="28"/>
          <w:szCs w:val="28"/>
        </w:rPr>
      </w:pPr>
      <w:r w:rsidRPr="00E552D0">
        <w:rPr>
          <w:rFonts w:ascii="Times New Roman" w:hAnsi="Times New Roman" w:cs="Times New Roman"/>
          <w:sz w:val="28"/>
          <w:szCs w:val="28"/>
        </w:rPr>
        <w:lastRenderedPageBreak/>
        <w:t>4.2 – Low Route 1</w:t>
      </w:r>
    </w:p>
    <w:p w14:paraId="11791EC5" w14:textId="77777777" w:rsidR="00794130" w:rsidRPr="00F14E18" w:rsidRDefault="00794130" w:rsidP="00794130">
      <w:pPr>
        <w:jc w:val="both"/>
        <w:rPr>
          <w:rFonts w:ascii="Times New Roman" w:hAnsi="Times New Roman"/>
          <w:szCs w:val="28"/>
        </w:rPr>
      </w:pPr>
      <w:r w:rsidRPr="00F14E18">
        <w:rPr>
          <w:rFonts w:ascii="Times New Roman" w:hAnsi="Times New Roman"/>
          <w:szCs w:val="28"/>
        </w:rPr>
        <w:t>(I.e. Port Talbot, Taibach, Margam, Aberavon, Baglan, Briton Ferry, Neath, Cimla.)</w:t>
      </w:r>
    </w:p>
    <w:p w14:paraId="6E9E17B2" w14:textId="77777777" w:rsidR="00794130" w:rsidRDefault="00794130" w:rsidP="00794130">
      <w:pPr>
        <w:jc w:val="both"/>
        <w:rPr>
          <w:rFonts w:ascii="Times New Roman" w:hAnsi="Times New Roman"/>
          <w:b/>
          <w:szCs w:val="28"/>
        </w:rPr>
      </w:pPr>
    </w:p>
    <w:p w14:paraId="42000758"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b/>
          <w:szCs w:val="28"/>
        </w:rPr>
        <w:t>A</w:t>
      </w:r>
    </w:p>
    <w:p w14:paraId="1626823A"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Abbey Road A4107</w:t>
      </w:r>
    </w:p>
    <w:p w14:paraId="5E5EBAF1"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Afan Way</w:t>
      </w:r>
    </w:p>
    <w:p w14:paraId="7336A184"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Alford Street</w:t>
      </w:r>
    </w:p>
    <w:p w14:paraId="11DF295C"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Alfred Street</w:t>
      </w:r>
    </w:p>
    <w:p w14:paraId="3942712F" w14:textId="77777777" w:rsidR="00794130" w:rsidRPr="00F14E18" w:rsidRDefault="00794130" w:rsidP="00794130">
      <w:pPr>
        <w:spacing w:after="0"/>
        <w:jc w:val="both"/>
        <w:rPr>
          <w:rFonts w:ascii="Times New Roman" w:hAnsi="Times New Roman"/>
          <w:szCs w:val="28"/>
        </w:rPr>
      </w:pPr>
    </w:p>
    <w:p w14:paraId="44FCEBD8"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b/>
          <w:szCs w:val="28"/>
        </w:rPr>
        <w:t>B</w:t>
      </w:r>
    </w:p>
    <w:p w14:paraId="35F09A28"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Baglan Way</w:t>
      </w:r>
    </w:p>
    <w:p w14:paraId="6A56BE74"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Briton Ferry Road A474</w:t>
      </w:r>
    </w:p>
    <w:p w14:paraId="1CD564C0"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Brunel Way</w:t>
      </w:r>
    </w:p>
    <w:p w14:paraId="4186CFD9"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Brynawel</w:t>
      </w:r>
    </w:p>
    <w:p w14:paraId="6BE0973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Brynhyfryd Road</w:t>
      </w:r>
    </w:p>
    <w:p w14:paraId="2215FB9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Burnside</w:t>
      </w:r>
    </w:p>
    <w:p w14:paraId="406184D4"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Bus Station (P.T and Neath)</w:t>
      </w:r>
    </w:p>
    <w:p w14:paraId="7831A2F6" w14:textId="77777777" w:rsidR="00794130" w:rsidRPr="00F14E18" w:rsidRDefault="00794130" w:rsidP="00794130">
      <w:pPr>
        <w:spacing w:after="0"/>
        <w:jc w:val="both"/>
        <w:rPr>
          <w:rFonts w:ascii="Times New Roman" w:hAnsi="Times New Roman"/>
          <w:szCs w:val="28"/>
        </w:rPr>
      </w:pPr>
    </w:p>
    <w:p w14:paraId="2345B16D"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b/>
          <w:szCs w:val="28"/>
        </w:rPr>
        <w:t>C</w:t>
      </w:r>
    </w:p>
    <w:p w14:paraId="43B47864"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Cae Rhys Ddu</w:t>
      </w:r>
    </w:p>
    <w:p w14:paraId="7D7B6D5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Cimla Crescent</w:t>
      </w:r>
    </w:p>
    <w:p w14:paraId="031E9AB8"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Cook Rees Avenue</w:t>
      </w:r>
    </w:p>
    <w:p w14:paraId="48223EEA"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Commercial Road A48</w:t>
      </w:r>
    </w:p>
    <w:p w14:paraId="64D46815"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Croft Road B4434</w:t>
      </w:r>
    </w:p>
    <w:p w14:paraId="43A9CCA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Cryddan Road</w:t>
      </w:r>
    </w:p>
    <w:p w14:paraId="641C6F5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Cwmavon Road B4286</w:t>
      </w:r>
    </w:p>
    <w:p w14:paraId="31E84C8D" w14:textId="77777777" w:rsidR="00794130" w:rsidRPr="00F14E18" w:rsidRDefault="00794130" w:rsidP="00794130">
      <w:pPr>
        <w:spacing w:after="0"/>
        <w:jc w:val="both"/>
        <w:rPr>
          <w:rFonts w:ascii="Times New Roman" w:hAnsi="Times New Roman"/>
          <w:szCs w:val="28"/>
        </w:rPr>
      </w:pPr>
    </w:p>
    <w:p w14:paraId="37CD7EF0"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b/>
          <w:szCs w:val="28"/>
        </w:rPr>
        <w:t>D</w:t>
      </w:r>
    </w:p>
    <w:p w14:paraId="618B7C20"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Dan Y Graig Road</w:t>
      </w:r>
    </w:p>
    <w:p w14:paraId="3F25C7A5"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Dalton Road</w:t>
      </w:r>
    </w:p>
    <w:p w14:paraId="2768CDA0"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Dan y Bryn Road</w:t>
      </w:r>
    </w:p>
    <w:p w14:paraId="7AA52DF1"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Dinas Baglan Road A48</w:t>
      </w:r>
    </w:p>
    <w:p w14:paraId="2DE066F2"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Dyffryn Road</w:t>
      </w:r>
    </w:p>
    <w:p w14:paraId="14DA1713" w14:textId="77777777" w:rsidR="00794130" w:rsidRDefault="00794130" w:rsidP="00794130">
      <w:pPr>
        <w:spacing w:after="0"/>
        <w:jc w:val="both"/>
        <w:rPr>
          <w:rFonts w:ascii="Times New Roman" w:hAnsi="Times New Roman"/>
          <w:szCs w:val="28"/>
        </w:rPr>
      </w:pPr>
    </w:p>
    <w:p w14:paraId="0DB4007C" w14:textId="77777777" w:rsidR="00794130" w:rsidRPr="00F14E18" w:rsidRDefault="00794130" w:rsidP="00794130">
      <w:pPr>
        <w:spacing w:after="0"/>
        <w:jc w:val="both"/>
        <w:rPr>
          <w:rFonts w:ascii="Times New Roman" w:hAnsi="Times New Roman"/>
          <w:szCs w:val="28"/>
        </w:rPr>
      </w:pPr>
    </w:p>
    <w:p w14:paraId="4D833A96"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b/>
          <w:szCs w:val="28"/>
        </w:rPr>
        <w:t>E</w:t>
      </w:r>
    </w:p>
    <w:p w14:paraId="3E6B6668"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Eastland Road B4434</w:t>
      </w:r>
    </w:p>
    <w:p w14:paraId="39447C6C" w14:textId="77777777" w:rsidR="00794130" w:rsidRPr="00F14E18" w:rsidRDefault="00794130" w:rsidP="00794130">
      <w:pPr>
        <w:spacing w:after="0"/>
        <w:jc w:val="both"/>
        <w:rPr>
          <w:rFonts w:ascii="Times New Roman" w:hAnsi="Times New Roman"/>
          <w:szCs w:val="28"/>
        </w:rPr>
      </w:pPr>
    </w:p>
    <w:p w14:paraId="13661081"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b/>
          <w:szCs w:val="28"/>
        </w:rPr>
        <w:t>F</w:t>
      </w:r>
    </w:p>
    <w:p w14:paraId="4D93F376"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Fair lawns</w:t>
      </w:r>
    </w:p>
    <w:p w14:paraId="3FEFE476"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Forge Road</w:t>
      </w:r>
    </w:p>
    <w:p w14:paraId="711C609A" w14:textId="77777777" w:rsidR="00794130" w:rsidRPr="00F14E18" w:rsidRDefault="00794130" w:rsidP="00794130">
      <w:pPr>
        <w:spacing w:after="0"/>
        <w:jc w:val="both"/>
        <w:rPr>
          <w:rFonts w:ascii="Times New Roman" w:hAnsi="Times New Roman"/>
          <w:szCs w:val="28"/>
        </w:rPr>
      </w:pPr>
    </w:p>
    <w:p w14:paraId="68B2D6B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b/>
          <w:szCs w:val="28"/>
        </w:rPr>
        <w:t>G</w:t>
      </w:r>
    </w:p>
    <w:p w14:paraId="2FE37A74"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Giant’s Grave Road</w:t>
      </w:r>
    </w:p>
    <w:p w14:paraId="44DD7D6C"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Glan Hafren</w:t>
      </w:r>
    </w:p>
    <w:p w14:paraId="00216471"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Green Street</w:t>
      </w:r>
    </w:p>
    <w:p w14:paraId="1C16EC1D"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Groves Road</w:t>
      </w:r>
    </w:p>
    <w:p w14:paraId="366CDCB2"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b/>
          <w:szCs w:val="28"/>
        </w:rPr>
        <w:lastRenderedPageBreak/>
        <w:t>H</w:t>
      </w:r>
    </w:p>
    <w:p w14:paraId="095B5775"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Harbour Way A4241</w:t>
      </w:r>
    </w:p>
    <w:p w14:paraId="1036DF3A"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Heilbronn Way A48</w:t>
      </w:r>
    </w:p>
    <w:p w14:paraId="241E5EA2"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High Street B4286</w:t>
      </w:r>
    </w:p>
    <w:p w14:paraId="3C2126EC"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Hill Side</w:t>
      </w:r>
    </w:p>
    <w:p w14:paraId="5EDEFCCE" w14:textId="77777777" w:rsidR="00794130" w:rsidRPr="00F14E18" w:rsidRDefault="00794130" w:rsidP="00794130">
      <w:pPr>
        <w:spacing w:after="0"/>
        <w:jc w:val="both"/>
        <w:rPr>
          <w:rFonts w:ascii="Times New Roman" w:hAnsi="Times New Roman"/>
          <w:szCs w:val="28"/>
        </w:rPr>
      </w:pPr>
    </w:p>
    <w:p w14:paraId="2B955935"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b/>
          <w:szCs w:val="28"/>
        </w:rPr>
        <w:t>K</w:t>
      </w:r>
    </w:p>
    <w:p w14:paraId="1B8C0F16"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Kingdom Own Road (P.O)</w:t>
      </w:r>
    </w:p>
    <w:p w14:paraId="672B87BF" w14:textId="77777777" w:rsidR="00794130" w:rsidRPr="00F14E18" w:rsidRDefault="00794130" w:rsidP="00794130">
      <w:pPr>
        <w:spacing w:after="0"/>
        <w:jc w:val="both"/>
        <w:rPr>
          <w:rFonts w:ascii="Times New Roman" w:hAnsi="Times New Roman"/>
          <w:szCs w:val="28"/>
        </w:rPr>
      </w:pPr>
    </w:p>
    <w:p w14:paraId="0C03928A"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b/>
          <w:szCs w:val="28"/>
        </w:rPr>
        <w:t>L</w:t>
      </w:r>
    </w:p>
    <w:p w14:paraId="00197E0C"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Llansawel Crescent</w:t>
      </w:r>
    </w:p>
    <w:p w14:paraId="6D05318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Lodge Drive</w:t>
      </w:r>
    </w:p>
    <w:p w14:paraId="7B49F776"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London Road</w:t>
      </w:r>
    </w:p>
    <w:p w14:paraId="5FA7553D"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London Row</w:t>
      </w:r>
    </w:p>
    <w:p w14:paraId="317DEA3D" w14:textId="77777777" w:rsidR="00794130" w:rsidRPr="00F14E18" w:rsidRDefault="00794130" w:rsidP="00794130">
      <w:pPr>
        <w:spacing w:after="0"/>
        <w:jc w:val="both"/>
        <w:rPr>
          <w:rFonts w:ascii="Times New Roman" w:hAnsi="Times New Roman"/>
          <w:szCs w:val="28"/>
        </w:rPr>
      </w:pPr>
    </w:p>
    <w:p w14:paraId="46900146"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b/>
          <w:szCs w:val="28"/>
        </w:rPr>
        <w:t>M</w:t>
      </w:r>
    </w:p>
    <w:p w14:paraId="1D8DAF7A"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Maes Ty Canol</w:t>
      </w:r>
    </w:p>
    <w:p w14:paraId="5F91950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Margam Road A48</w:t>
      </w:r>
    </w:p>
    <w:p w14:paraId="6F0E8F0B"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Margam to Pyle Road A48</w:t>
      </w:r>
    </w:p>
    <w:p w14:paraId="1C929BF9"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Moorland (P.O)</w:t>
      </w:r>
    </w:p>
    <w:p w14:paraId="3F76666A" w14:textId="77777777" w:rsidR="00794130" w:rsidRPr="00F14E18" w:rsidRDefault="00794130" w:rsidP="00794130">
      <w:pPr>
        <w:spacing w:after="0"/>
        <w:jc w:val="both"/>
        <w:rPr>
          <w:rFonts w:ascii="Times New Roman" w:hAnsi="Times New Roman"/>
          <w:szCs w:val="28"/>
        </w:rPr>
      </w:pPr>
    </w:p>
    <w:p w14:paraId="3C43CADF"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b/>
          <w:szCs w:val="28"/>
        </w:rPr>
        <w:t>N</w:t>
      </w:r>
    </w:p>
    <w:p w14:paraId="0FCAA91A"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Neath Road A474</w:t>
      </w:r>
    </w:p>
    <w:p w14:paraId="6CC606FC"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Neath Flyover A474</w:t>
      </w:r>
    </w:p>
    <w:p w14:paraId="0406E8C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New Street</w:t>
      </w:r>
    </w:p>
    <w:p w14:paraId="181C3405" w14:textId="77777777" w:rsidR="00794130" w:rsidRPr="00F14E18" w:rsidRDefault="00794130" w:rsidP="00794130">
      <w:pPr>
        <w:spacing w:after="0"/>
        <w:jc w:val="both"/>
        <w:rPr>
          <w:rFonts w:ascii="Times New Roman" w:hAnsi="Times New Roman"/>
          <w:szCs w:val="28"/>
        </w:rPr>
      </w:pPr>
    </w:p>
    <w:p w14:paraId="0D04599E"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b/>
          <w:szCs w:val="28"/>
        </w:rPr>
        <w:t>O</w:t>
      </w:r>
    </w:p>
    <w:p w14:paraId="7AEEC5E8"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Old Road (Baglan)</w:t>
      </w:r>
    </w:p>
    <w:p w14:paraId="352B485F"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Old Road (Briton Ferry)</w:t>
      </w:r>
    </w:p>
    <w:p w14:paraId="58843E59"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Orchard Street</w:t>
      </w:r>
    </w:p>
    <w:p w14:paraId="6458D45E" w14:textId="77777777" w:rsidR="00794130" w:rsidRPr="00F14E18" w:rsidRDefault="00794130" w:rsidP="00794130">
      <w:pPr>
        <w:spacing w:after="0"/>
        <w:jc w:val="both"/>
        <w:rPr>
          <w:rFonts w:ascii="Times New Roman" w:hAnsi="Times New Roman"/>
          <w:szCs w:val="28"/>
        </w:rPr>
      </w:pPr>
    </w:p>
    <w:p w14:paraId="3ED7F38A"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b/>
          <w:szCs w:val="28"/>
        </w:rPr>
        <w:t>P</w:t>
      </w:r>
    </w:p>
    <w:p w14:paraId="7DA6C35B"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Pantyrheol A474</w:t>
      </w:r>
    </w:p>
    <w:p w14:paraId="01A16C2E"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Pentwyn Baglan Road A48</w:t>
      </w:r>
    </w:p>
    <w:p w14:paraId="28BFC66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Pentyla Baglan Road A48</w:t>
      </w:r>
    </w:p>
    <w:p w14:paraId="602B1EE8"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Peripheral Distrbutor Road A4241</w:t>
      </w:r>
    </w:p>
    <w:p w14:paraId="714D862E"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Princess Margaret Way C290</w:t>
      </w:r>
    </w:p>
    <w:p w14:paraId="4621776A"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Prior Street</w:t>
      </w:r>
    </w:p>
    <w:p w14:paraId="0CEEFC25"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Prince of Wales Drive</w:t>
      </w:r>
    </w:p>
    <w:p w14:paraId="474BDABA" w14:textId="77777777" w:rsidR="00794130" w:rsidRPr="00F14E18" w:rsidRDefault="00794130" w:rsidP="00794130">
      <w:pPr>
        <w:spacing w:after="0"/>
        <w:jc w:val="both"/>
        <w:rPr>
          <w:rFonts w:ascii="Times New Roman" w:hAnsi="Times New Roman"/>
          <w:szCs w:val="28"/>
        </w:rPr>
      </w:pPr>
    </w:p>
    <w:p w14:paraId="4412EFC1"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b/>
          <w:szCs w:val="28"/>
        </w:rPr>
        <w:t>Q</w:t>
      </w:r>
    </w:p>
    <w:p w14:paraId="2584A551"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Quays Car Park</w:t>
      </w:r>
    </w:p>
    <w:p w14:paraId="6CC6E4F9"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Queen Street</w:t>
      </w:r>
    </w:p>
    <w:p w14:paraId="254B086A" w14:textId="77777777" w:rsidR="00794130" w:rsidRPr="00F14E18" w:rsidRDefault="00794130" w:rsidP="00794130">
      <w:pPr>
        <w:spacing w:after="0"/>
        <w:jc w:val="both"/>
        <w:rPr>
          <w:rFonts w:ascii="Times New Roman" w:hAnsi="Times New Roman"/>
          <w:szCs w:val="28"/>
        </w:rPr>
      </w:pPr>
    </w:p>
    <w:p w14:paraId="4A8E89F9"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b/>
          <w:szCs w:val="28"/>
        </w:rPr>
        <w:t>R</w:t>
      </w:r>
    </w:p>
    <w:p w14:paraId="594FE986"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Riverside Drive B4434</w:t>
      </w:r>
    </w:p>
    <w:p w14:paraId="69BEB23D" w14:textId="77777777" w:rsidR="00794130" w:rsidRPr="00F14E18" w:rsidRDefault="00794130" w:rsidP="00794130">
      <w:pPr>
        <w:spacing w:after="0"/>
        <w:jc w:val="both"/>
        <w:rPr>
          <w:rFonts w:ascii="Times New Roman" w:hAnsi="Times New Roman"/>
          <w:b/>
          <w:szCs w:val="28"/>
        </w:rPr>
      </w:pPr>
    </w:p>
    <w:p w14:paraId="53C8B1F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b/>
          <w:szCs w:val="28"/>
        </w:rPr>
        <w:t>S</w:t>
      </w:r>
    </w:p>
    <w:p w14:paraId="55602878"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lastRenderedPageBreak/>
        <w:t>Sarnfan Baglan Road A48</w:t>
      </w:r>
    </w:p>
    <w:p w14:paraId="64FD7855"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School Road</w:t>
      </w:r>
    </w:p>
    <w:p w14:paraId="6AFE2E91"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Seaway Parade A4241</w:t>
      </w:r>
    </w:p>
    <w:p w14:paraId="344D5AC6"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Shelone Terrace C</w:t>
      </w:r>
    </w:p>
    <w:p w14:paraId="16A03F90"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SRC Car Park</w:t>
      </w:r>
    </w:p>
    <w:p w14:paraId="1CB344CA"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St Illtyds Drive</w:t>
      </w:r>
    </w:p>
    <w:p w14:paraId="2462CC2E"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Sunny Mount</w:t>
      </w:r>
    </w:p>
    <w:p w14:paraId="7D3FCF88" w14:textId="77777777" w:rsidR="00794130" w:rsidRPr="00F14E18" w:rsidRDefault="00794130" w:rsidP="00794130">
      <w:pPr>
        <w:spacing w:after="0"/>
        <w:jc w:val="both"/>
        <w:rPr>
          <w:rFonts w:ascii="Times New Roman" w:hAnsi="Times New Roman"/>
          <w:szCs w:val="28"/>
        </w:rPr>
      </w:pPr>
    </w:p>
    <w:p w14:paraId="140997E9"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b/>
          <w:szCs w:val="28"/>
        </w:rPr>
        <w:t>T</w:t>
      </w:r>
    </w:p>
    <w:p w14:paraId="4F1570BA"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Talbot Road A48</w:t>
      </w:r>
    </w:p>
    <w:p w14:paraId="04927A6C"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Tanygroes Place</w:t>
      </w:r>
    </w:p>
    <w:p w14:paraId="026F357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Tanygroes Street</w:t>
      </w:r>
    </w:p>
    <w:p w14:paraId="7F62BA7E"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The Parade</w:t>
      </w:r>
    </w:p>
    <w:p w14:paraId="099970AF"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The Ropewalk</w:t>
      </w:r>
    </w:p>
    <w:p w14:paraId="5E84AC2F"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Tyn y Twr</w:t>
      </w:r>
    </w:p>
    <w:p w14:paraId="22CE7346"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Ty'r Owen Row B4286</w:t>
      </w:r>
    </w:p>
    <w:p w14:paraId="652902FE" w14:textId="77777777" w:rsidR="00794130" w:rsidRPr="00F14E18" w:rsidRDefault="00794130" w:rsidP="00794130">
      <w:pPr>
        <w:spacing w:after="0"/>
        <w:jc w:val="both"/>
        <w:rPr>
          <w:rFonts w:ascii="Times New Roman" w:hAnsi="Times New Roman"/>
          <w:szCs w:val="28"/>
        </w:rPr>
      </w:pPr>
    </w:p>
    <w:p w14:paraId="7164BDCF"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b/>
          <w:szCs w:val="28"/>
        </w:rPr>
        <w:t>V</w:t>
      </w:r>
    </w:p>
    <w:p w14:paraId="40D2B1D9"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Victoria Gardens B4434</w:t>
      </w:r>
    </w:p>
    <w:p w14:paraId="6DFDB13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Victoria Road C290</w:t>
      </w:r>
    </w:p>
    <w:p w14:paraId="38846D96" w14:textId="77777777" w:rsidR="00794130" w:rsidRPr="00F14E18" w:rsidRDefault="00794130" w:rsidP="00794130">
      <w:pPr>
        <w:spacing w:after="0"/>
        <w:jc w:val="both"/>
        <w:rPr>
          <w:rFonts w:ascii="Times New Roman" w:hAnsi="Times New Roman"/>
          <w:b/>
          <w:szCs w:val="28"/>
        </w:rPr>
      </w:pPr>
    </w:p>
    <w:p w14:paraId="4B6CEED4" w14:textId="77777777" w:rsidR="00794130" w:rsidRPr="00F14E18" w:rsidRDefault="00794130" w:rsidP="00794130">
      <w:pPr>
        <w:spacing w:after="0"/>
        <w:jc w:val="both"/>
        <w:rPr>
          <w:rFonts w:ascii="Times New Roman" w:hAnsi="Times New Roman"/>
          <w:b/>
          <w:szCs w:val="28"/>
        </w:rPr>
      </w:pPr>
    </w:p>
    <w:p w14:paraId="2D1324F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b/>
          <w:szCs w:val="28"/>
        </w:rPr>
        <w:t>W</w:t>
      </w:r>
    </w:p>
    <w:p w14:paraId="527DEB6D"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Water Street A4241</w:t>
      </w:r>
    </w:p>
    <w:p w14:paraId="43BD8A51"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Water Street B4283</w:t>
      </w:r>
    </w:p>
    <w:p w14:paraId="59701779"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West End Access Road</w:t>
      </w:r>
    </w:p>
    <w:p w14:paraId="3C4152D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Willow Grove</w:t>
      </w:r>
    </w:p>
    <w:p w14:paraId="311348A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Willow Way</w:t>
      </w:r>
    </w:p>
    <w:p w14:paraId="4BD662D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Wind Street</w:t>
      </w:r>
    </w:p>
    <w:p w14:paraId="7A9AB2D6"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Windsor Road B4434</w:t>
      </w:r>
    </w:p>
    <w:p w14:paraId="1BCBA8B1" w14:textId="77777777" w:rsidR="00794130" w:rsidRPr="00F14E18" w:rsidRDefault="00794130" w:rsidP="00794130">
      <w:pPr>
        <w:spacing w:after="0"/>
        <w:jc w:val="both"/>
        <w:rPr>
          <w:rFonts w:ascii="Times New Roman" w:hAnsi="Times New Roman"/>
          <w:szCs w:val="28"/>
        </w:rPr>
      </w:pPr>
    </w:p>
    <w:p w14:paraId="6F1345F8"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b/>
          <w:szCs w:val="28"/>
        </w:rPr>
        <w:t>Y</w:t>
      </w:r>
    </w:p>
    <w:p w14:paraId="517039B9"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Ynysmaerdy Road</w:t>
      </w:r>
    </w:p>
    <w:p w14:paraId="59634725"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Ynys Street</w:t>
      </w:r>
    </w:p>
    <w:p w14:paraId="50AD4795" w14:textId="77777777" w:rsidR="00794130" w:rsidRPr="00F14E18" w:rsidRDefault="00794130" w:rsidP="00794130">
      <w:pPr>
        <w:pStyle w:val="Heading4"/>
        <w:jc w:val="center"/>
        <w:rPr>
          <w:rFonts w:ascii="Times New Roman" w:hAnsi="Times New Roman" w:cs="Times New Roman"/>
          <w:noProof/>
          <w:sz w:val="28"/>
          <w:szCs w:val="28"/>
          <w:lang w:eastAsia="en-GB"/>
        </w:rPr>
      </w:pPr>
      <w:r w:rsidRPr="00F14E18">
        <w:rPr>
          <w:rFonts w:ascii="Times New Roman" w:hAnsi="Times New Roman" w:cs="Times New Roman"/>
          <w:b/>
          <w:noProof/>
          <w:sz w:val="28"/>
          <w:szCs w:val="28"/>
          <w:lang w:eastAsia="en-GB"/>
        </w:rPr>
        <w:lastRenderedPageBreak/>
        <w:drawing>
          <wp:inline distT="0" distB="0" distL="0" distR="0" wp14:anchorId="6FB74166" wp14:editId="4A916A21">
            <wp:extent cx="6177516" cy="8731063"/>
            <wp:effectExtent l="0" t="0" r="0" b="0"/>
            <wp:docPr id="12" name="Picture 12" title="NPTCBC - Low route 1 gritted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Route 1 - 20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78410" cy="8732327"/>
                    </a:xfrm>
                    <a:prstGeom prst="rect">
                      <a:avLst/>
                    </a:prstGeom>
                  </pic:spPr>
                </pic:pic>
              </a:graphicData>
            </a:graphic>
          </wp:inline>
        </w:drawing>
      </w:r>
    </w:p>
    <w:p w14:paraId="55383EEE" w14:textId="6132D799" w:rsidR="00794130" w:rsidRPr="00E552D0" w:rsidRDefault="00794130" w:rsidP="00794130">
      <w:pPr>
        <w:pStyle w:val="Heading3"/>
        <w:rPr>
          <w:rFonts w:ascii="Times New Roman" w:hAnsi="Times New Roman" w:cs="Times New Roman"/>
          <w:sz w:val="28"/>
          <w:szCs w:val="28"/>
        </w:rPr>
      </w:pPr>
      <w:r w:rsidRPr="00E552D0">
        <w:rPr>
          <w:rFonts w:ascii="Times New Roman" w:hAnsi="Times New Roman" w:cs="Times New Roman"/>
          <w:sz w:val="28"/>
          <w:szCs w:val="28"/>
        </w:rPr>
        <w:lastRenderedPageBreak/>
        <w:t xml:space="preserve">4.3 – High Route 2 </w:t>
      </w:r>
    </w:p>
    <w:p w14:paraId="45FECDE0" w14:textId="21A878D5" w:rsidR="00794130" w:rsidRPr="00F14E18" w:rsidRDefault="00794130" w:rsidP="00794130">
      <w:pPr>
        <w:jc w:val="both"/>
        <w:rPr>
          <w:rFonts w:ascii="Times New Roman" w:hAnsi="Times New Roman"/>
          <w:szCs w:val="28"/>
        </w:rPr>
      </w:pPr>
      <w:r w:rsidRPr="00F14E18">
        <w:rPr>
          <w:rFonts w:ascii="Times New Roman" w:hAnsi="Times New Roman"/>
          <w:szCs w:val="28"/>
        </w:rPr>
        <w:t>(I.e. Rhydyfro, GCG, Tairgwaith, Brynamman, Cwmllynfell, Rhiw</w:t>
      </w:r>
      <w:r w:rsidR="0020116E">
        <w:rPr>
          <w:rFonts w:ascii="Times New Roman" w:hAnsi="Times New Roman"/>
          <w:szCs w:val="28"/>
        </w:rPr>
        <w:t>fawr, Ystalyfera, Crynant, Seve</w:t>
      </w:r>
      <w:r w:rsidRPr="00F14E18">
        <w:rPr>
          <w:rFonts w:ascii="Times New Roman" w:hAnsi="Times New Roman"/>
          <w:szCs w:val="28"/>
        </w:rPr>
        <w:t>n Sisters, Banwen, Glynneath, Pontneddfechan, Cwmgwrach, B4242, Cilfrew.)</w:t>
      </w:r>
    </w:p>
    <w:p w14:paraId="5B2CD587" w14:textId="77777777" w:rsidR="00794130" w:rsidRDefault="00794130" w:rsidP="00794130">
      <w:pPr>
        <w:jc w:val="both"/>
        <w:rPr>
          <w:rFonts w:ascii="Times New Roman" w:hAnsi="Times New Roman"/>
          <w:b/>
          <w:szCs w:val="28"/>
        </w:rPr>
      </w:pPr>
    </w:p>
    <w:p w14:paraId="62087D00"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A</w:t>
      </w:r>
    </w:p>
    <w:p w14:paraId="7AB0447C"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Aberdale Road</w:t>
      </w:r>
    </w:p>
    <w:p w14:paraId="574040EE"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Alltygrug Farm Road</w:t>
      </w:r>
    </w:p>
    <w:p w14:paraId="5707DC4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Alltygrug Road</w:t>
      </w:r>
    </w:p>
    <w:p w14:paraId="639A6642"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Amman Road A4069</w:t>
      </w:r>
    </w:p>
    <w:p w14:paraId="3551E358" w14:textId="77777777" w:rsidR="00794130" w:rsidRPr="00F14E18" w:rsidRDefault="00794130" w:rsidP="00794130">
      <w:pPr>
        <w:spacing w:after="0"/>
        <w:jc w:val="both"/>
        <w:rPr>
          <w:rFonts w:ascii="Times New Roman" w:hAnsi="Times New Roman"/>
          <w:szCs w:val="28"/>
        </w:rPr>
      </w:pPr>
    </w:p>
    <w:p w14:paraId="218B79FE"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B</w:t>
      </w:r>
    </w:p>
    <w:p w14:paraId="7ED3C2A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Blaengwrach Road B4242</w:t>
      </w:r>
    </w:p>
    <w:p w14:paraId="1CDEDE5A"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Brecon Road B4603</w:t>
      </w:r>
    </w:p>
    <w:p w14:paraId="2D04F558"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Bridge Street C175</w:t>
      </w:r>
    </w:p>
    <w:p w14:paraId="3244F1DC"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Bron yr Grug</w:t>
      </w:r>
    </w:p>
    <w:p w14:paraId="19FF43F0"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Brook Terrace</w:t>
      </w:r>
    </w:p>
    <w:p w14:paraId="70DE1ECF"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Bryn Road C174</w:t>
      </w:r>
    </w:p>
    <w:p w14:paraId="1450D620"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Brynhyfryd Terrace A4109</w:t>
      </w:r>
    </w:p>
    <w:p w14:paraId="7C3344E4"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Brynamman Road A4069</w:t>
      </w:r>
    </w:p>
    <w:p w14:paraId="55E6D2AB" w14:textId="77777777" w:rsidR="00794130" w:rsidRPr="00F14E18" w:rsidRDefault="00794130" w:rsidP="00794130">
      <w:pPr>
        <w:spacing w:after="0"/>
        <w:jc w:val="both"/>
        <w:rPr>
          <w:rFonts w:ascii="Times New Roman" w:hAnsi="Times New Roman"/>
          <w:szCs w:val="28"/>
        </w:rPr>
      </w:pPr>
    </w:p>
    <w:p w14:paraId="132CBD12"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C</w:t>
      </w:r>
    </w:p>
    <w:p w14:paraId="365E11F0"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Cannon Street A4069</w:t>
      </w:r>
    </w:p>
    <w:p w14:paraId="51E2F915"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Chain Walk B4242</w:t>
      </w:r>
    </w:p>
    <w:p w14:paraId="0B7A6CC1"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Church Road A4109</w:t>
      </w:r>
    </w:p>
    <w:p w14:paraId="72AADE95"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Church Road C154</w:t>
      </w:r>
    </w:p>
    <w:p w14:paraId="2029FC5B"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Coedffaldau C174</w:t>
      </w:r>
    </w:p>
    <w:p w14:paraId="05C2FD36"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Commercial Street</w:t>
      </w:r>
    </w:p>
    <w:p w14:paraId="2478C56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Commercial Road A474</w:t>
      </w:r>
    </w:p>
    <w:p w14:paraId="4839D084"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Commercial Street C154</w:t>
      </w:r>
    </w:p>
    <w:p w14:paraId="6D013875"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Crynant Common Road C153</w:t>
      </w:r>
    </w:p>
    <w:p w14:paraId="62DFDEE8"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Cyfyng Road C154</w:t>
      </w:r>
    </w:p>
    <w:p w14:paraId="4177549B" w14:textId="77777777" w:rsidR="00794130" w:rsidRPr="00F14E18" w:rsidRDefault="00794130" w:rsidP="00794130">
      <w:pPr>
        <w:spacing w:after="0"/>
        <w:jc w:val="both"/>
        <w:rPr>
          <w:rFonts w:ascii="Times New Roman" w:hAnsi="Times New Roman"/>
          <w:szCs w:val="28"/>
        </w:rPr>
      </w:pPr>
    </w:p>
    <w:p w14:paraId="19F58E7C"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D</w:t>
      </w:r>
    </w:p>
    <w:p w14:paraId="7C67EC28"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Dulais Road A4109</w:t>
      </w:r>
    </w:p>
    <w:p w14:paraId="39DBB4D1" w14:textId="77777777" w:rsidR="00794130" w:rsidRPr="00F14E18" w:rsidRDefault="00794130" w:rsidP="00794130">
      <w:pPr>
        <w:spacing w:after="0"/>
        <w:jc w:val="both"/>
        <w:rPr>
          <w:rFonts w:ascii="Times New Roman" w:hAnsi="Times New Roman"/>
          <w:szCs w:val="28"/>
        </w:rPr>
      </w:pPr>
    </w:p>
    <w:p w14:paraId="3CB47A30"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E</w:t>
      </w:r>
    </w:p>
    <w:p w14:paraId="72C0491E"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 xml:space="preserve">Edward Street </w:t>
      </w:r>
    </w:p>
    <w:p w14:paraId="55C20141"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Empire Avenue</w:t>
      </w:r>
    </w:p>
    <w:p w14:paraId="0EB6F01C" w14:textId="77777777" w:rsidR="00794130" w:rsidRPr="00F14E18" w:rsidRDefault="00794130" w:rsidP="00794130">
      <w:pPr>
        <w:spacing w:after="0"/>
        <w:jc w:val="both"/>
        <w:rPr>
          <w:rFonts w:ascii="Times New Roman" w:hAnsi="Times New Roman"/>
          <w:szCs w:val="28"/>
        </w:rPr>
      </w:pPr>
    </w:p>
    <w:p w14:paraId="1B261F51"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F</w:t>
      </w:r>
    </w:p>
    <w:p w14:paraId="208C224C"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Fothergrill Road (P.O)</w:t>
      </w:r>
    </w:p>
    <w:p w14:paraId="3B0C761B" w14:textId="77777777" w:rsidR="00794130" w:rsidRPr="00F14E18" w:rsidRDefault="00794130" w:rsidP="00794130">
      <w:pPr>
        <w:spacing w:after="0"/>
        <w:jc w:val="both"/>
        <w:rPr>
          <w:rFonts w:ascii="Times New Roman" w:hAnsi="Times New Roman"/>
          <w:szCs w:val="28"/>
        </w:rPr>
      </w:pPr>
    </w:p>
    <w:p w14:paraId="681BC1FF"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G</w:t>
      </w:r>
    </w:p>
    <w:p w14:paraId="0BEE4BD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Gelligron Road A474</w:t>
      </w:r>
    </w:p>
    <w:p w14:paraId="4FDF9E9D"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Glyn Neath Road B4242</w:t>
      </w:r>
    </w:p>
    <w:p w14:paraId="50D4D961"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Golwg Y Bryn A4109</w:t>
      </w:r>
    </w:p>
    <w:p w14:paraId="10A4511B"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Graig Road (P.O) A474</w:t>
      </w:r>
    </w:p>
    <w:p w14:paraId="0AC83DBF"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lastRenderedPageBreak/>
        <w:t>Gurnos Road B4599</w:t>
      </w:r>
    </w:p>
    <w:p w14:paraId="3EF5800F"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Gwilym Road (P.O) A4068</w:t>
      </w:r>
    </w:p>
    <w:p w14:paraId="6B3E97B6" w14:textId="77777777" w:rsidR="00794130" w:rsidRPr="00F14E18" w:rsidRDefault="00794130" w:rsidP="00794130">
      <w:pPr>
        <w:spacing w:after="0"/>
        <w:jc w:val="both"/>
        <w:rPr>
          <w:rFonts w:ascii="Times New Roman" w:hAnsi="Times New Roman"/>
          <w:szCs w:val="28"/>
        </w:rPr>
      </w:pPr>
    </w:p>
    <w:p w14:paraId="5B4F2045"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H</w:t>
      </w:r>
    </w:p>
    <w:p w14:paraId="0595DA5A"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Heol Cae Gurwen A474</w:t>
      </w:r>
    </w:p>
    <w:p w14:paraId="60E655A8"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Heol Gaer A4109</w:t>
      </w:r>
    </w:p>
    <w:p w14:paraId="7F70F940"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Heol Heddwch</w:t>
      </w:r>
    </w:p>
    <w:p w14:paraId="2C1709AE"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Heol Hen</w:t>
      </w:r>
    </w:p>
    <w:p w14:paraId="0ADB34C0"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Heol y Goedlan C175</w:t>
      </w:r>
    </w:p>
    <w:p w14:paraId="168369BE"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Heol y Gors A474</w:t>
      </w:r>
    </w:p>
    <w:p w14:paraId="4A7C5625"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Heol Wenallt</w:t>
      </w:r>
    </w:p>
    <w:p w14:paraId="1F01A528"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Heol Y Glyn</w:t>
      </w:r>
    </w:p>
    <w:p w14:paraId="1D29AF99"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High Street (P.O)</w:t>
      </w:r>
    </w:p>
    <w:p w14:paraId="63423FAB"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High Street A4109</w:t>
      </w:r>
    </w:p>
    <w:p w14:paraId="7F918112" w14:textId="77777777" w:rsidR="00794130" w:rsidRPr="00F14E18" w:rsidRDefault="00794130" w:rsidP="00794130">
      <w:pPr>
        <w:spacing w:after="0"/>
        <w:jc w:val="both"/>
        <w:rPr>
          <w:rFonts w:ascii="Times New Roman" w:hAnsi="Times New Roman"/>
          <w:szCs w:val="28"/>
        </w:rPr>
      </w:pPr>
    </w:p>
    <w:p w14:paraId="0C119CB5"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I</w:t>
      </w:r>
    </w:p>
    <w:p w14:paraId="1AB5875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Inervalley Road A4109</w:t>
      </w:r>
    </w:p>
    <w:p w14:paraId="41153E23" w14:textId="77777777" w:rsidR="00794130" w:rsidRPr="00F14E18" w:rsidRDefault="00794130" w:rsidP="00794130">
      <w:pPr>
        <w:spacing w:after="0"/>
        <w:jc w:val="both"/>
        <w:rPr>
          <w:rFonts w:ascii="Times New Roman" w:hAnsi="Times New Roman"/>
          <w:szCs w:val="28"/>
        </w:rPr>
      </w:pPr>
    </w:p>
    <w:p w14:paraId="66FDAD63"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L</w:t>
      </w:r>
    </w:p>
    <w:p w14:paraId="2CF1A5A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Launderdale Road (P.O)</w:t>
      </w:r>
    </w:p>
    <w:p w14:paraId="4D6CC6B8"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Llwyncelyn Road (P.O)</w:t>
      </w:r>
    </w:p>
    <w:p w14:paraId="61104C85" w14:textId="77777777" w:rsidR="00794130" w:rsidRDefault="00794130" w:rsidP="00794130">
      <w:pPr>
        <w:spacing w:after="0"/>
        <w:jc w:val="both"/>
        <w:rPr>
          <w:rFonts w:ascii="Times New Roman" w:hAnsi="Times New Roman"/>
          <w:szCs w:val="28"/>
        </w:rPr>
      </w:pPr>
    </w:p>
    <w:p w14:paraId="495475B0" w14:textId="77777777" w:rsidR="00794130" w:rsidRPr="00F14E18" w:rsidRDefault="00794130" w:rsidP="00794130">
      <w:pPr>
        <w:spacing w:after="0"/>
        <w:jc w:val="both"/>
        <w:rPr>
          <w:rFonts w:ascii="Times New Roman" w:hAnsi="Times New Roman"/>
          <w:szCs w:val="28"/>
        </w:rPr>
      </w:pPr>
    </w:p>
    <w:p w14:paraId="4833C5F1" w14:textId="77777777" w:rsidR="00794130" w:rsidRDefault="00794130" w:rsidP="00794130">
      <w:pPr>
        <w:spacing w:after="0"/>
        <w:jc w:val="both"/>
        <w:rPr>
          <w:rFonts w:ascii="Times New Roman" w:hAnsi="Times New Roman"/>
          <w:b/>
          <w:szCs w:val="28"/>
        </w:rPr>
      </w:pPr>
    </w:p>
    <w:p w14:paraId="053D82B3"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M</w:t>
      </w:r>
    </w:p>
    <w:p w14:paraId="23CBBFD5"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Main Road</w:t>
      </w:r>
    </w:p>
    <w:p w14:paraId="5A8B07B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Main Road A4109</w:t>
      </w:r>
    </w:p>
    <w:p w14:paraId="22B33625"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Main Road A4230</w:t>
      </w:r>
    </w:p>
    <w:p w14:paraId="5030F44B"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Main Road C182</w:t>
      </w:r>
    </w:p>
    <w:p w14:paraId="0118CCB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Merthyr Road</w:t>
      </w:r>
    </w:p>
    <w:p w14:paraId="2F718E46" w14:textId="77777777" w:rsidR="00794130" w:rsidRPr="00F14E18" w:rsidRDefault="00794130" w:rsidP="00794130">
      <w:pPr>
        <w:spacing w:after="0"/>
        <w:jc w:val="both"/>
        <w:rPr>
          <w:rFonts w:ascii="Times New Roman" w:hAnsi="Times New Roman"/>
          <w:szCs w:val="28"/>
        </w:rPr>
      </w:pPr>
    </w:p>
    <w:p w14:paraId="326BE375"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N</w:t>
      </w:r>
    </w:p>
    <w:p w14:paraId="7001BE2E"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Neath Road A4109</w:t>
      </w:r>
    </w:p>
    <w:p w14:paraId="0DE9D586"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Neath Road B4242</w:t>
      </w:r>
    </w:p>
    <w:p w14:paraId="5EB139A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New Road B4603</w:t>
      </w:r>
    </w:p>
    <w:p w14:paraId="4FFD18C0"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New Road (Godre'r Graig)</w:t>
      </w:r>
    </w:p>
    <w:p w14:paraId="3BAB653A" w14:textId="77777777" w:rsidR="00794130" w:rsidRPr="00F14E18" w:rsidRDefault="00794130" w:rsidP="00794130">
      <w:pPr>
        <w:spacing w:after="0"/>
        <w:jc w:val="both"/>
        <w:rPr>
          <w:rFonts w:ascii="Times New Roman" w:hAnsi="Times New Roman"/>
          <w:szCs w:val="28"/>
        </w:rPr>
      </w:pPr>
    </w:p>
    <w:p w14:paraId="395735FE"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O</w:t>
      </w:r>
    </w:p>
    <w:p w14:paraId="61BF1588"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Oakview C182</w:t>
      </w:r>
    </w:p>
    <w:p w14:paraId="7AA9EE7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Onllwyn Road A4109</w:t>
      </w:r>
    </w:p>
    <w:p w14:paraId="642DAF21" w14:textId="77777777" w:rsidR="00794130" w:rsidRPr="00F14E18" w:rsidRDefault="00794130" w:rsidP="00794130">
      <w:pPr>
        <w:spacing w:after="0"/>
        <w:jc w:val="both"/>
        <w:rPr>
          <w:rFonts w:ascii="Times New Roman" w:hAnsi="Times New Roman"/>
          <w:szCs w:val="28"/>
        </w:rPr>
      </w:pPr>
    </w:p>
    <w:p w14:paraId="47A480D8"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P</w:t>
      </w:r>
    </w:p>
    <w:p w14:paraId="0CEFC1FA"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Parish Road</w:t>
      </w:r>
    </w:p>
    <w:p w14:paraId="64F14FB0"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Park Avenue B4242</w:t>
      </w:r>
    </w:p>
    <w:p w14:paraId="188AF1CD"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Park Street A4069</w:t>
      </w:r>
    </w:p>
    <w:p w14:paraId="256AF74D"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Penscynor</w:t>
      </w:r>
    </w:p>
    <w:p w14:paraId="139E16CC"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Pen yr Allt (P.O)</w:t>
      </w:r>
    </w:p>
    <w:p w14:paraId="32DD511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Penywern Road</w:t>
      </w:r>
    </w:p>
    <w:p w14:paraId="6F7C0BE2"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lastRenderedPageBreak/>
        <w:t>Pontardawe Road A474</w:t>
      </w:r>
    </w:p>
    <w:p w14:paraId="04E0CFF8"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Pontneathvaughan Road B4242</w:t>
      </w:r>
    </w:p>
    <w:p w14:paraId="3F97221A" w14:textId="77777777" w:rsidR="00794130" w:rsidRPr="00F14E18" w:rsidRDefault="00794130" w:rsidP="00794130">
      <w:pPr>
        <w:spacing w:after="0"/>
        <w:jc w:val="both"/>
        <w:rPr>
          <w:rFonts w:ascii="Times New Roman" w:hAnsi="Times New Roman"/>
          <w:szCs w:val="28"/>
        </w:rPr>
      </w:pPr>
    </w:p>
    <w:p w14:paraId="24042473"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R</w:t>
      </w:r>
    </w:p>
    <w:p w14:paraId="4DF723EC"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Rhiw Road C175</w:t>
      </w:r>
    </w:p>
    <w:p w14:paraId="1D29EDE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Rhiwfawr Road C175</w:t>
      </w:r>
    </w:p>
    <w:p w14:paraId="6C98703C"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Roman Road</w:t>
      </w:r>
    </w:p>
    <w:p w14:paraId="2F16AC47" w14:textId="77777777" w:rsidR="00794130" w:rsidRPr="00F14E18" w:rsidRDefault="00794130" w:rsidP="00794130">
      <w:pPr>
        <w:spacing w:after="0"/>
        <w:jc w:val="both"/>
        <w:rPr>
          <w:rFonts w:ascii="Times New Roman" w:hAnsi="Times New Roman"/>
          <w:szCs w:val="28"/>
        </w:rPr>
      </w:pPr>
    </w:p>
    <w:p w14:paraId="13DBEAA6"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S</w:t>
      </w:r>
    </w:p>
    <w:p w14:paraId="76C5A76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School Road</w:t>
      </w:r>
    </w:p>
    <w:p w14:paraId="17B36CF0"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St Davids Road</w:t>
      </w:r>
    </w:p>
    <w:p w14:paraId="59670349" w14:textId="77777777" w:rsidR="00794130" w:rsidRPr="00F14E18" w:rsidRDefault="00794130" w:rsidP="00794130">
      <w:pPr>
        <w:spacing w:after="0"/>
        <w:jc w:val="both"/>
        <w:rPr>
          <w:rFonts w:ascii="Times New Roman" w:hAnsi="Times New Roman"/>
          <w:szCs w:val="28"/>
        </w:rPr>
      </w:pPr>
    </w:p>
    <w:p w14:paraId="5FF5E807" w14:textId="77777777" w:rsidR="00794130" w:rsidRPr="00F14E18" w:rsidRDefault="00794130" w:rsidP="00794130">
      <w:pPr>
        <w:spacing w:after="0"/>
        <w:jc w:val="both"/>
        <w:rPr>
          <w:rFonts w:ascii="Times New Roman" w:hAnsi="Times New Roman"/>
          <w:szCs w:val="28"/>
        </w:rPr>
      </w:pPr>
    </w:p>
    <w:p w14:paraId="77D32C95"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W</w:t>
      </w:r>
    </w:p>
    <w:p w14:paraId="7B623A60"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Waun Penlan</w:t>
      </w:r>
    </w:p>
    <w:p w14:paraId="02666499"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Wembley Avenue A4109</w:t>
      </w:r>
    </w:p>
    <w:p w14:paraId="2D2DEE7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Wern Road C154</w:t>
      </w:r>
    </w:p>
    <w:p w14:paraId="56221D81" w14:textId="77777777" w:rsidR="00794130" w:rsidRPr="00F14E18" w:rsidRDefault="00794130" w:rsidP="00794130">
      <w:pPr>
        <w:spacing w:after="0"/>
        <w:jc w:val="both"/>
        <w:rPr>
          <w:rFonts w:ascii="Times New Roman" w:hAnsi="Times New Roman"/>
          <w:szCs w:val="28"/>
        </w:rPr>
      </w:pPr>
    </w:p>
    <w:p w14:paraId="75D2B946" w14:textId="77777777" w:rsidR="00794130" w:rsidRPr="00F14E18" w:rsidRDefault="00794130" w:rsidP="00794130">
      <w:pPr>
        <w:spacing w:after="0"/>
        <w:jc w:val="both"/>
        <w:rPr>
          <w:rFonts w:ascii="Times New Roman" w:hAnsi="Times New Roman"/>
          <w:b/>
          <w:szCs w:val="28"/>
        </w:rPr>
      </w:pPr>
    </w:p>
    <w:p w14:paraId="301AA359"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Y</w:t>
      </w:r>
    </w:p>
    <w:p w14:paraId="08F95CFC"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Ynysgerwen Avenue B4242</w:t>
      </w:r>
    </w:p>
    <w:p w14:paraId="6170E63E"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Ynysydarren Road B4599</w:t>
      </w:r>
    </w:p>
    <w:p w14:paraId="433DC94A" w14:textId="77777777" w:rsidR="00794130" w:rsidRDefault="00794130" w:rsidP="00794130">
      <w:pPr>
        <w:pStyle w:val="Heading4"/>
        <w:rPr>
          <w:rFonts w:ascii="Times New Roman" w:hAnsi="Times New Roman" w:cs="Times New Roman"/>
          <w:b/>
          <w:noProof/>
          <w:sz w:val="28"/>
          <w:szCs w:val="28"/>
          <w:lang w:eastAsia="en-GB"/>
        </w:rPr>
      </w:pPr>
    </w:p>
    <w:p w14:paraId="346003E2" w14:textId="77777777" w:rsidR="00794130" w:rsidRDefault="00794130" w:rsidP="00794130">
      <w:pPr>
        <w:rPr>
          <w:lang w:eastAsia="en-GB"/>
        </w:rPr>
      </w:pPr>
    </w:p>
    <w:p w14:paraId="6281D36F" w14:textId="77777777" w:rsidR="00794130" w:rsidRDefault="00794130" w:rsidP="00794130">
      <w:pPr>
        <w:rPr>
          <w:lang w:eastAsia="en-GB"/>
        </w:rPr>
      </w:pPr>
    </w:p>
    <w:p w14:paraId="29993D77" w14:textId="77777777" w:rsidR="00794130" w:rsidRDefault="00794130" w:rsidP="00794130">
      <w:pPr>
        <w:rPr>
          <w:lang w:eastAsia="en-GB"/>
        </w:rPr>
      </w:pPr>
    </w:p>
    <w:p w14:paraId="76D7C689" w14:textId="77777777" w:rsidR="00794130" w:rsidRDefault="00794130" w:rsidP="00794130">
      <w:pPr>
        <w:rPr>
          <w:lang w:eastAsia="en-GB"/>
        </w:rPr>
      </w:pPr>
    </w:p>
    <w:p w14:paraId="4EE85A79" w14:textId="77777777" w:rsidR="00794130" w:rsidRDefault="00794130" w:rsidP="00794130">
      <w:pPr>
        <w:rPr>
          <w:lang w:eastAsia="en-GB"/>
        </w:rPr>
      </w:pPr>
    </w:p>
    <w:p w14:paraId="42E3B297" w14:textId="77777777" w:rsidR="00794130" w:rsidRDefault="00794130" w:rsidP="00794130">
      <w:pPr>
        <w:rPr>
          <w:lang w:eastAsia="en-GB"/>
        </w:rPr>
      </w:pPr>
    </w:p>
    <w:p w14:paraId="34473481" w14:textId="77777777" w:rsidR="00794130" w:rsidRDefault="00794130" w:rsidP="00794130">
      <w:pPr>
        <w:rPr>
          <w:lang w:eastAsia="en-GB"/>
        </w:rPr>
      </w:pPr>
    </w:p>
    <w:p w14:paraId="2AB6170D" w14:textId="77777777" w:rsidR="00794130" w:rsidRDefault="00794130" w:rsidP="00794130">
      <w:pPr>
        <w:rPr>
          <w:lang w:eastAsia="en-GB"/>
        </w:rPr>
      </w:pPr>
    </w:p>
    <w:p w14:paraId="269F0D90" w14:textId="77777777" w:rsidR="00794130" w:rsidRDefault="00794130" w:rsidP="00794130">
      <w:pPr>
        <w:rPr>
          <w:lang w:eastAsia="en-GB"/>
        </w:rPr>
      </w:pPr>
    </w:p>
    <w:p w14:paraId="3ED81DDC" w14:textId="77777777" w:rsidR="00794130" w:rsidRDefault="00794130" w:rsidP="00794130">
      <w:pPr>
        <w:rPr>
          <w:lang w:eastAsia="en-GB"/>
        </w:rPr>
      </w:pPr>
    </w:p>
    <w:p w14:paraId="03FE64E1" w14:textId="77777777" w:rsidR="00794130" w:rsidRDefault="00794130" w:rsidP="00794130">
      <w:pPr>
        <w:rPr>
          <w:lang w:eastAsia="en-GB"/>
        </w:rPr>
      </w:pPr>
    </w:p>
    <w:p w14:paraId="5170CB0D" w14:textId="77777777" w:rsidR="00794130" w:rsidRDefault="00794130" w:rsidP="00794130">
      <w:pPr>
        <w:rPr>
          <w:lang w:eastAsia="en-GB"/>
        </w:rPr>
      </w:pPr>
    </w:p>
    <w:p w14:paraId="6F2A9E37" w14:textId="77777777" w:rsidR="00794130" w:rsidRDefault="00794130" w:rsidP="00794130">
      <w:pPr>
        <w:rPr>
          <w:lang w:eastAsia="en-GB"/>
        </w:rPr>
      </w:pPr>
    </w:p>
    <w:p w14:paraId="5104A4C8" w14:textId="77777777" w:rsidR="00794130" w:rsidRDefault="00794130" w:rsidP="00794130">
      <w:pPr>
        <w:rPr>
          <w:lang w:eastAsia="en-GB"/>
        </w:rPr>
      </w:pPr>
    </w:p>
    <w:p w14:paraId="3A326FC9" w14:textId="77777777" w:rsidR="00794130" w:rsidRDefault="00794130" w:rsidP="00794130">
      <w:pPr>
        <w:rPr>
          <w:lang w:eastAsia="en-GB"/>
        </w:rPr>
      </w:pPr>
    </w:p>
    <w:p w14:paraId="3BF757C6" w14:textId="77777777" w:rsidR="00794130" w:rsidRPr="007029A3" w:rsidRDefault="00794130" w:rsidP="00794130">
      <w:pPr>
        <w:rPr>
          <w:lang w:eastAsia="en-GB"/>
        </w:rPr>
      </w:pPr>
      <w:r>
        <w:rPr>
          <w:noProof/>
          <w:lang w:eastAsia="en-GB"/>
        </w:rPr>
        <w:lastRenderedPageBreak/>
        <w:drawing>
          <wp:inline distT="0" distB="0" distL="0" distR="0" wp14:anchorId="7F6CC6A2" wp14:editId="38C12C82">
            <wp:extent cx="8178165" cy="5794375"/>
            <wp:effectExtent l="10795" t="27305" r="24130" b="24130"/>
            <wp:docPr id="2" name="Picture 2" title="NPTCBC - High route 2 gritted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R2(A4).JP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178165" cy="5794375"/>
                    </a:xfrm>
                    <a:prstGeom prst="rect">
                      <a:avLst/>
                    </a:prstGeom>
                    <a:ln>
                      <a:solidFill>
                        <a:schemeClr val="tx1"/>
                      </a:solidFill>
                    </a:ln>
                  </pic:spPr>
                </pic:pic>
              </a:graphicData>
            </a:graphic>
          </wp:inline>
        </w:drawing>
      </w:r>
    </w:p>
    <w:p w14:paraId="7685E052" w14:textId="0C8EFF63" w:rsidR="00794130" w:rsidRPr="00E552D0" w:rsidRDefault="00794130" w:rsidP="00794130">
      <w:pPr>
        <w:pStyle w:val="Heading3"/>
        <w:rPr>
          <w:rFonts w:ascii="Times New Roman" w:hAnsi="Times New Roman" w:cs="Times New Roman"/>
          <w:sz w:val="28"/>
          <w:szCs w:val="28"/>
        </w:rPr>
      </w:pPr>
      <w:r w:rsidRPr="00E552D0">
        <w:rPr>
          <w:rFonts w:ascii="Times New Roman" w:hAnsi="Times New Roman" w:cs="Times New Roman"/>
          <w:sz w:val="28"/>
          <w:szCs w:val="28"/>
        </w:rPr>
        <w:lastRenderedPageBreak/>
        <w:t xml:space="preserve">4.4 – Low Route 2 </w:t>
      </w:r>
    </w:p>
    <w:p w14:paraId="016A024A" w14:textId="77777777" w:rsidR="00794130" w:rsidRPr="00F14E18" w:rsidRDefault="00794130" w:rsidP="00794130">
      <w:pPr>
        <w:jc w:val="both"/>
        <w:rPr>
          <w:rFonts w:ascii="Times New Roman" w:hAnsi="Times New Roman"/>
          <w:szCs w:val="28"/>
        </w:rPr>
      </w:pPr>
      <w:r w:rsidRPr="00F14E18">
        <w:rPr>
          <w:rFonts w:ascii="Times New Roman" w:hAnsi="Times New Roman"/>
          <w:szCs w:val="28"/>
        </w:rPr>
        <w:t>(I.e. Fabian Way, Llandarcy, Jersey Marine, Skewen, Neath Abbey, Bryncoch, Rhos, Alltwen, Trebanos, Pontardawe, Cilmaengwyn, God-re-graig, Ynysmeaudw.)</w:t>
      </w:r>
    </w:p>
    <w:p w14:paraId="5AE690DF"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A</w:t>
      </w:r>
    </w:p>
    <w:p w14:paraId="5A50997F"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Alltywern</w:t>
      </w:r>
    </w:p>
    <w:p w14:paraId="611D8450"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Alltwen Hill C155</w:t>
      </w:r>
    </w:p>
    <w:p w14:paraId="4469CF79"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Alloy Industrial Estate</w:t>
      </w:r>
    </w:p>
    <w:p w14:paraId="2A4929B4"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Allt y cham Drive (P.O)</w:t>
      </w:r>
    </w:p>
    <w:p w14:paraId="53D1A29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Arthur Terrace</w:t>
      </w:r>
    </w:p>
    <w:p w14:paraId="2C56C67B"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Ashleigh Terrace B4290</w:t>
      </w:r>
    </w:p>
    <w:p w14:paraId="180937CD" w14:textId="77777777" w:rsidR="00794130" w:rsidRPr="00F14E18" w:rsidRDefault="00794130" w:rsidP="00794130">
      <w:pPr>
        <w:spacing w:after="0"/>
        <w:jc w:val="both"/>
        <w:rPr>
          <w:rFonts w:ascii="Times New Roman" w:hAnsi="Times New Roman"/>
          <w:szCs w:val="28"/>
        </w:rPr>
      </w:pPr>
    </w:p>
    <w:p w14:paraId="34AE6227"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B</w:t>
      </w:r>
    </w:p>
    <w:p w14:paraId="20F8523A"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Brecon Road B4603</w:t>
      </w:r>
    </w:p>
    <w:p w14:paraId="71774FA9"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Bryn Llewelyn</w:t>
      </w:r>
    </w:p>
    <w:p w14:paraId="0938095F"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Brynawel</w:t>
      </w:r>
    </w:p>
    <w:p w14:paraId="45CC4878"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Burrows Road B4290</w:t>
      </w:r>
    </w:p>
    <w:p w14:paraId="4904FDF5" w14:textId="77777777" w:rsidR="00794130" w:rsidRPr="00F14E18" w:rsidRDefault="00794130" w:rsidP="00794130">
      <w:pPr>
        <w:spacing w:after="0"/>
        <w:jc w:val="both"/>
        <w:rPr>
          <w:rFonts w:ascii="Times New Roman" w:hAnsi="Times New Roman"/>
          <w:szCs w:val="28"/>
        </w:rPr>
      </w:pPr>
    </w:p>
    <w:p w14:paraId="5F8F7C17"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C</w:t>
      </w:r>
    </w:p>
    <w:p w14:paraId="1E98614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Cefnllan Road (P.O)</w:t>
      </w:r>
    </w:p>
    <w:p w14:paraId="56D81830"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Cilmaengwyn</w:t>
      </w:r>
    </w:p>
    <w:p w14:paraId="3B24C2E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Cwmdu Road</w:t>
      </w:r>
    </w:p>
    <w:p w14:paraId="0C55ED1D"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Cadoxton Road A474</w:t>
      </w:r>
    </w:p>
    <w:p w14:paraId="5776392A"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Christopher Road</w:t>
      </w:r>
    </w:p>
    <w:p w14:paraId="6D7BF2F8"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Crymlyn Road C110</w:t>
      </w:r>
    </w:p>
    <w:p w14:paraId="472517D1"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Cloda Avenue (P.O)</w:t>
      </w:r>
    </w:p>
    <w:p w14:paraId="750F935A" w14:textId="77777777" w:rsidR="00794130" w:rsidRPr="00F14E18" w:rsidRDefault="00794130" w:rsidP="00794130">
      <w:pPr>
        <w:spacing w:after="0"/>
        <w:jc w:val="both"/>
        <w:rPr>
          <w:rFonts w:ascii="Times New Roman" w:hAnsi="Times New Roman"/>
          <w:szCs w:val="28"/>
        </w:rPr>
      </w:pPr>
    </w:p>
    <w:p w14:paraId="7194C925"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D</w:t>
      </w:r>
    </w:p>
    <w:p w14:paraId="73F58E8B"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Darcy Business Park</w:t>
      </w:r>
    </w:p>
    <w:p w14:paraId="2E6A5F50"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Delffordd</w:t>
      </w:r>
    </w:p>
    <w:p w14:paraId="41D73A6F"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Drumau Road</w:t>
      </w:r>
    </w:p>
    <w:p w14:paraId="78E97AE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Dwr Y Felin Road</w:t>
      </w:r>
    </w:p>
    <w:p w14:paraId="301CF42B" w14:textId="77777777" w:rsidR="00794130" w:rsidRPr="00F14E18" w:rsidRDefault="00794130" w:rsidP="00794130">
      <w:pPr>
        <w:spacing w:after="0"/>
        <w:jc w:val="both"/>
        <w:rPr>
          <w:rFonts w:ascii="Times New Roman" w:hAnsi="Times New Roman"/>
          <w:szCs w:val="28"/>
        </w:rPr>
      </w:pPr>
    </w:p>
    <w:p w14:paraId="61CFE006"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F</w:t>
      </w:r>
    </w:p>
    <w:p w14:paraId="7ED22E2D"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Fabian Way A483</w:t>
      </w:r>
    </w:p>
    <w:p w14:paraId="6042790B"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Farmers Road C163</w:t>
      </w:r>
    </w:p>
    <w:p w14:paraId="712A8F35"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Ffordd Amazon</w:t>
      </w:r>
    </w:p>
    <w:p w14:paraId="08C4D9E5"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Ffordd Parc Ynysderw</w:t>
      </w:r>
    </w:p>
    <w:p w14:paraId="02E7E091"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Ffordd Cwmtawe</w:t>
      </w:r>
    </w:p>
    <w:p w14:paraId="149EBAE6" w14:textId="77777777" w:rsidR="00794130" w:rsidRPr="00F14E18" w:rsidRDefault="00794130" w:rsidP="00794130">
      <w:pPr>
        <w:spacing w:after="0"/>
        <w:jc w:val="both"/>
        <w:rPr>
          <w:rFonts w:ascii="Times New Roman" w:hAnsi="Times New Roman"/>
          <w:szCs w:val="28"/>
        </w:rPr>
      </w:pPr>
    </w:p>
    <w:p w14:paraId="2874C115"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G</w:t>
      </w:r>
    </w:p>
    <w:p w14:paraId="221FFD9A"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Gelligron Road A474</w:t>
      </w:r>
    </w:p>
    <w:p w14:paraId="4050AE8C"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Gnoll Road</w:t>
      </w:r>
    </w:p>
    <w:p w14:paraId="7245142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Glais Road C155</w:t>
      </w:r>
    </w:p>
    <w:p w14:paraId="5F22766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Graig Road A474</w:t>
      </w:r>
    </w:p>
    <w:p w14:paraId="482538A4"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Grove Road</w:t>
      </w:r>
    </w:p>
    <w:p w14:paraId="56FAC2A5"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Gwyn's Place C155</w:t>
      </w:r>
    </w:p>
    <w:p w14:paraId="6D0A1053"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Gwyn's Street C155</w:t>
      </w:r>
    </w:p>
    <w:p w14:paraId="36213EEF" w14:textId="77777777" w:rsidR="00794130" w:rsidRPr="00F14E18" w:rsidRDefault="00794130" w:rsidP="00794130">
      <w:pPr>
        <w:spacing w:after="0"/>
        <w:jc w:val="both"/>
        <w:rPr>
          <w:rFonts w:ascii="Times New Roman" w:hAnsi="Times New Roman"/>
          <w:szCs w:val="28"/>
        </w:rPr>
      </w:pPr>
    </w:p>
    <w:p w14:paraId="34781730"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H</w:t>
      </w:r>
    </w:p>
    <w:p w14:paraId="7E1E6766"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Herbert Street Bypass A474</w:t>
      </w:r>
    </w:p>
    <w:p w14:paraId="6F71A186"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Herbert Street C360</w:t>
      </w:r>
    </w:p>
    <w:p w14:paraId="754E7A0D"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High Street B4603</w:t>
      </w:r>
    </w:p>
    <w:p w14:paraId="5EAD45F9"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Holy Street C360</w:t>
      </w:r>
    </w:p>
    <w:p w14:paraId="38624809"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Heol y Nant</w:t>
      </w:r>
    </w:p>
    <w:p w14:paraId="2D724E4C"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Heol Escyn</w:t>
      </w:r>
    </w:p>
    <w:p w14:paraId="153288F6"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Heol Penlan</w:t>
      </w:r>
    </w:p>
    <w:p w14:paraId="4EBD068E" w14:textId="77777777" w:rsidR="00794130" w:rsidRPr="00F14E18" w:rsidRDefault="00794130" w:rsidP="00794130">
      <w:pPr>
        <w:spacing w:after="0"/>
        <w:jc w:val="both"/>
        <w:rPr>
          <w:rFonts w:ascii="Times New Roman" w:hAnsi="Times New Roman"/>
          <w:szCs w:val="28"/>
        </w:rPr>
      </w:pPr>
    </w:p>
    <w:p w14:paraId="44B15079"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J</w:t>
      </w:r>
    </w:p>
    <w:p w14:paraId="61691875"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James Street</w:t>
      </w:r>
    </w:p>
    <w:p w14:paraId="17DC2CEE" w14:textId="77777777" w:rsidR="00794130" w:rsidRPr="00F14E18" w:rsidRDefault="00794130" w:rsidP="00794130">
      <w:pPr>
        <w:spacing w:after="0"/>
        <w:jc w:val="both"/>
        <w:rPr>
          <w:rFonts w:ascii="Times New Roman" w:hAnsi="Times New Roman"/>
          <w:szCs w:val="28"/>
        </w:rPr>
      </w:pPr>
    </w:p>
    <w:p w14:paraId="74B45391"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L</w:t>
      </w:r>
    </w:p>
    <w:p w14:paraId="44F6C8DA"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Longford Road C163</w:t>
      </w:r>
    </w:p>
    <w:p w14:paraId="4A8431AE" w14:textId="77777777" w:rsidR="00794130" w:rsidRPr="00F14E18" w:rsidRDefault="00794130" w:rsidP="00794130">
      <w:pPr>
        <w:spacing w:after="0"/>
        <w:jc w:val="both"/>
        <w:rPr>
          <w:rFonts w:ascii="Times New Roman" w:hAnsi="Times New Roman"/>
          <w:szCs w:val="28"/>
        </w:rPr>
      </w:pPr>
    </w:p>
    <w:p w14:paraId="4C72BBEC"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M</w:t>
      </w:r>
    </w:p>
    <w:p w14:paraId="68A03329"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Maesycoed Road</w:t>
      </w:r>
    </w:p>
    <w:p w14:paraId="64D79158"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Main Road C163</w:t>
      </w:r>
    </w:p>
    <w:p w14:paraId="3CEFDAEC" w14:textId="77777777" w:rsidR="00794130" w:rsidRPr="00F14E18" w:rsidRDefault="00794130" w:rsidP="00794130">
      <w:pPr>
        <w:spacing w:after="0"/>
        <w:jc w:val="both"/>
        <w:rPr>
          <w:rFonts w:ascii="Times New Roman" w:hAnsi="Times New Roman"/>
          <w:szCs w:val="28"/>
        </w:rPr>
      </w:pPr>
    </w:p>
    <w:p w14:paraId="58AE7689"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N</w:t>
      </w:r>
    </w:p>
    <w:p w14:paraId="380647B4"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Neath Road</w:t>
      </w:r>
    </w:p>
    <w:p w14:paraId="63F98760"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New Road B4603</w:t>
      </w:r>
    </w:p>
    <w:p w14:paraId="76CB568C"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New Road A474</w:t>
      </w:r>
    </w:p>
    <w:p w14:paraId="71C42F8B"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New Road A4230</w:t>
      </w:r>
    </w:p>
    <w:p w14:paraId="0E60DCE9"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New Road B4290</w:t>
      </w:r>
    </w:p>
    <w:p w14:paraId="3507A266"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Neath Abbey Road</w:t>
      </w:r>
    </w:p>
    <w:p w14:paraId="00EDEF09" w14:textId="77777777" w:rsidR="00794130" w:rsidRPr="00F14E18" w:rsidRDefault="00794130" w:rsidP="00794130">
      <w:pPr>
        <w:spacing w:after="0"/>
        <w:jc w:val="both"/>
        <w:rPr>
          <w:rFonts w:ascii="Times New Roman" w:hAnsi="Times New Roman"/>
          <w:szCs w:val="28"/>
        </w:rPr>
      </w:pPr>
    </w:p>
    <w:p w14:paraId="42F7E6CA"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O</w:t>
      </w:r>
    </w:p>
    <w:p w14:paraId="3B5DA7E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Old Road B4290</w:t>
      </w:r>
    </w:p>
    <w:p w14:paraId="12FF2A07" w14:textId="77777777" w:rsidR="00794130" w:rsidRPr="00F14E18" w:rsidRDefault="00794130" w:rsidP="00794130">
      <w:pPr>
        <w:spacing w:after="0"/>
        <w:jc w:val="both"/>
        <w:rPr>
          <w:rFonts w:ascii="Times New Roman" w:hAnsi="Times New Roman"/>
          <w:szCs w:val="28"/>
        </w:rPr>
      </w:pPr>
    </w:p>
    <w:p w14:paraId="61FC119A"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P</w:t>
      </w:r>
    </w:p>
    <w:p w14:paraId="1E3C309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Park Avenue A4230</w:t>
      </w:r>
    </w:p>
    <w:p w14:paraId="0620DD10"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Penyheol B4290</w:t>
      </w:r>
    </w:p>
    <w:p w14:paraId="35CD57E0"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Penywern Road</w:t>
      </w:r>
    </w:p>
    <w:p w14:paraId="21B0F488"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Pen Yr Alley Avenue</w:t>
      </w:r>
    </w:p>
    <w:p w14:paraId="1CA1DC2D"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Pen Yr Alltwen</w:t>
      </w:r>
    </w:p>
    <w:p w14:paraId="08886ADD"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Pontardawe Road B4603</w:t>
      </w:r>
    </w:p>
    <w:p w14:paraId="747862D2" w14:textId="77777777" w:rsidR="00794130" w:rsidRPr="00F14E18" w:rsidRDefault="00794130" w:rsidP="00794130">
      <w:pPr>
        <w:spacing w:after="0"/>
        <w:jc w:val="both"/>
        <w:rPr>
          <w:rFonts w:ascii="Times New Roman" w:hAnsi="Times New Roman"/>
          <w:szCs w:val="28"/>
        </w:rPr>
      </w:pPr>
    </w:p>
    <w:p w14:paraId="4973F784"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R</w:t>
      </w:r>
    </w:p>
    <w:p w14:paraId="00EB6C15"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Rhyd Hir</w:t>
      </w:r>
    </w:p>
    <w:p w14:paraId="629E0F09" w14:textId="77777777" w:rsidR="00794130" w:rsidRPr="00F14E18" w:rsidRDefault="00794130" w:rsidP="00794130">
      <w:pPr>
        <w:spacing w:after="0"/>
        <w:jc w:val="both"/>
        <w:rPr>
          <w:rFonts w:ascii="Times New Roman" w:hAnsi="Times New Roman"/>
          <w:szCs w:val="28"/>
        </w:rPr>
      </w:pPr>
    </w:p>
    <w:p w14:paraId="64B3A8F5"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S</w:t>
      </w:r>
    </w:p>
    <w:p w14:paraId="5B659864"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Siding Terrace A4230</w:t>
      </w:r>
    </w:p>
    <w:p w14:paraId="639428EA"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St. Johns Terrace</w:t>
      </w:r>
    </w:p>
    <w:p w14:paraId="45F28B20"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Stanley Road</w:t>
      </w:r>
    </w:p>
    <w:p w14:paraId="04D0169B"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Swansea Road (P.O) A474</w:t>
      </w:r>
    </w:p>
    <w:p w14:paraId="3DFFF2D4" w14:textId="77777777" w:rsidR="00794130" w:rsidRPr="00F14E18" w:rsidRDefault="00794130" w:rsidP="00794130">
      <w:pPr>
        <w:spacing w:after="0"/>
        <w:jc w:val="both"/>
        <w:rPr>
          <w:rFonts w:ascii="Times New Roman" w:hAnsi="Times New Roman"/>
          <w:szCs w:val="28"/>
        </w:rPr>
      </w:pPr>
    </w:p>
    <w:p w14:paraId="1F138389"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lastRenderedPageBreak/>
        <w:t>T</w:t>
      </w:r>
    </w:p>
    <w:p w14:paraId="4AA9F46A"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Ty’n Yr Heol Road</w:t>
      </w:r>
    </w:p>
    <w:p w14:paraId="75125195" w14:textId="77777777" w:rsidR="00794130" w:rsidRPr="00F14E18" w:rsidRDefault="00794130" w:rsidP="00794130">
      <w:pPr>
        <w:spacing w:after="0"/>
        <w:jc w:val="both"/>
        <w:rPr>
          <w:rFonts w:ascii="Times New Roman" w:hAnsi="Times New Roman"/>
          <w:szCs w:val="28"/>
        </w:rPr>
      </w:pPr>
    </w:p>
    <w:p w14:paraId="5AD0C17B"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W</w:t>
      </w:r>
    </w:p>
    <w:p w14:paraId="159B6B5F"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Wern Road C11</w:t>
      </w:r>
    </w:p>
    <w:p w14:paraId="0672CD45"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Winifred Road</w:t>
      </w:r>
    </w:p>
    <w:p w14:paraId="7D39748E" w14:textId="77777777" w:rsidR="00794130" w:rsidRPr="00F14E18" w:rsidRDefault="00794130" w:rsidP="00794130">
      <w:pPr>
        <w:spacing w:after="0"/>
        <w:jc w:val="both"/>
        <w:rPr>
          <w:rFonts w:ascii="Times New Roman" w:hAnsi="Times New Roman"/>
          <w:szCs w:val="28"/>
        </w:rPr>
      </w:pPr>
    </w:p>
    <w:p w14:paraId="20395709" w14:textId="77777777" w:rsidR="00794130" w:rsidRPr="00F14E18" w:rsidRDefault="00794130" w:rsidP="00794130">
      <w:pPr>
        <w:spacing w:after="0"/>
        <w:jc w:val="both"/>
        <w:rPr>
          <w:rFonts w:ascii="Times New Roman" w:hAnsi="Times New Roman"/>
          <w:b/>
          <w:szCs w:val="28"/>
        </w:rPr>
      </w:pPr>
      <w:r w:rsidRPr="00F14E18">
        <w:rPr>
          <w:rFonts w:ascii="Times New Roman" w:hAnsi="Times New Roman"/>
          <w:b/>
          <w:szCs w:val="28"/>
        </w:rPr>
        <w:t>Y</w:t>
      </w:r>
    </w:p>
    <w:p w14:paraId="52CCBA07" w14:textId="77777777" w:rsidR="00794130" w:rsidRPr="00F14E18" w:rsidRDefault="00794130" w:rsidP="00794130">
      <w:pPr>
        <w:spacing w:after="0"/>
        <w:jc w:val="both"/>
        <w:rPr>
          <w:rFonts w:ascii="Times New Roman" w:hAnsi="Times New Roman"/>
          <w:szCs w:val="28"/>
        </w:rPr>
      </w:pPr>
      <w:r w:rsidRPr="00F14E18">
        <w:rPr>
          <w:rFonts w:ascii="Times New Roman" w:hAnsi="Times New Roman"/>
          <w:szCs w:val="28"/>
        </w:rPr>
        <w:t>Ynys-Meudwy Road B4603</w:t>
      </w:r>
    </w:p>
    <w:p w14:paraId="13097C82" w14:textId="77777777" w:rsidR="00794130" w:rsidRPr="00F14E18" w:rsidRDefault="00794130" w:rsidP="00794130">
      <w:pPr>
        <w:spacing w:after="0"/>
        <w:jc w:val="both"/>
        <w:rPr>
          <w:rFonts w:ascii="Times New Roman" w:hAnsi="Times New Roman"/>
          <w:szCs w:val="28"/>
          <w:u w:val="single"/>
        </w:rPr>
      </w:pPr>
      <w:r w:rsidRPr="00F14E18">
        <w:rPr>
          <w:rFonts w:ascii="Times New Roman" w:hAnsi="Times New Roman"/>
          <w:szCs w:val="28"/>
        </w:rPr>
        <w:t>Ynys y Mond Road C155</w:t>
      </w:r>
    </w:p>
    <w:p w14:paraId="6DFA3228" w14:textId="77777777" w:rsidR="00794130" w:rsidRPr="00F14E18" w:rsidRDefault="00794130" w:rsidP="00794130">
      <w:pPr>
        <w:spacing w:after="0"/>
        <w:rPr>
          <w:rFonts w:ascii="Times New Roman" w:hAnsi="Times New Roman"/>
          <w:szCs w:val="28"/>
          <w:lang w:eastAsia="en-GB"/>
        </w:rPr>
      </w:pPr>
    </w:p>
    <w:p w14:paraId="32632BCF" w14:textId="77777777" w:rsidR="00794130" w:rsidRPr="00F14E18" w:rsidRDefault="00794130" w:rsidP="00794130">
      <w:pPr>
        <w:spacing w:after="0"/>
        <w:rPr>
          <w:rFonts w:ascii="Times New Roman" w:hAnsi="Times New Roman"/>
          <w:szCs w:val="28"/>
          <w:lang w:eastAsia="en-GB"/>
        </w:rPr>
      </w:pPr>
    </w:p>
    <w:p w14:paraId="219460AB" w14:textId="77777777" w:rsidR="00794130" w:rsidRPr="00F14E18" w:rsidRDefault="00794130" w:rsidP="00794130">
      <w:pPr>
        <w:spacing w:after="0"/>
        <w:rPr>
          <w:rFonts w:ascii="Times New Roman" w:hAnsi="Times New Roman"/>
          <w:szCs w:val="28"/>
          <w:lang w:eastAsia="en-GB"/>
        </w:rPr>
      </w:pPr>
    </w:p>
    <w:p w14:paraId="64E839ED" w14:textId="5ABD9E8F" w:rsidR="00794130" w:rsidRDefault="00794130" w:rsidP="00794130">
      <w:pPr>
        <w:rPr>
          <w:rFonts w:ascii="Times New Roman" w:hAnsi="Times New Roman"/>
          <w:szCs w:val="28"/>
          <w:lang w:eastAsia="en-GB"/>
        </w:rPr>
      </w:pPr>
      <w:r w:rsidRPr="00F14E18">
        <w:rPr>
          <w:rFonts w:ascii="Times New Roman" w:hAnsi="Times New Roman"/>
          <w:noProof/>
          <w:szCs w:val="28"/>
          <w:lang w:eastAsia="en-GB"/>
        </w:rPr>
        <w:lastRenderedPageBreak/>
        <w:drawing>
          <wp:inline distT="0" distB="0" distL="0" distR="0" wp14:anchorId="341CBF96" wp14:editId="7EFA5263">
            <wp:extent cx="6153722" cy="8697433"/>
            <wp:effectExtent l="0" t="0" r="0" b="8890"/>
            <wp:docPr id="13" name="Picture 13" title="NPTCBC - Low route 2 gritted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Route 2 - 20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55965" cy="8700603"/>
                    </a:xfrm>
                    <a:prstGeom prst="rect">
                      <a:avLst/>
                    </a:prstGeom>
                  </pic:spPr>
                </pic:pic>
              </a:graphicData>
            </a:graphic>
          </wp:inline>
        </w:drawing>
      </w:r>
    </w:p>
    <w:p w14:paraId="3778BE6C" w14:textId="1DA4536B" w:rsidR="007853B7" w:rsidRPr="007853B7" w:rsidRDefault="007853B7" w:rsidP="007853B7">
      <w:pPr>
        <w:pStyle w:val="Heading2"/>
        <w:rPr>
          <w:rFonts w:ascii="Times New Roman" w:hAnsi="Times New Roman" w:cs="Times New Roman"/>
          <w:sz w:val="28"/>
          <w:szCs w:val="28"/>
        </w:rPr>
      </w:pPr>
      <w:bookmarkStart w:id="18" w:name="_Toc55894802"/>
      <w:r w:rsidRPr="007853B7">
        <w:rPr>
          <w:rFonts w:ascii="Times New Roman" w:hAnsi="Times New Roman" w:cs="Times New Roman"/>
          <w:sz w:val="28"/>
          <w:szCs w:val="28"/>
        </w:rPr>
        <w:lastRenderedPageBreak/>
        <w:t>APPENDIX</w:t>
      </w:r>
      <w:r>
        <w:rPr>
          <w:rFonts w:ascii="Times New Roman" w:hAnsi="Times New Roman" w:cs="Times New Roman"/>
          <w:sz w:val="28"/>
          <w:szCs w:val="28"/>
        </w:rPr>
        <w:t xml:space="preserve"> 5 – Minimum Network</w:t>
      </w:r>
      <w:bookmarkEnd w:id="18"/>
    </w:p>
    <w:p w14:paraId="6BCA5B29" w14:textId="7A6D8DAB" w:rsidR="007853B7" w:rsidRPr="007853B7" w:rsidRDefault="007853B7">
      <w:r>
        <w:rPr>
          <w:noProof/>
          <w:lang w:eastAsia="en-GB"/>
        </w:rPr>
        <w:drawing>
          <wp:inline distT="0" distB="0" distL="0" distR="0" wp14:anchorId="21079243" wp14:editId="28A2DC6C">
            <wp:extent cx="5731510" cy="8105775"/>
            <wp:effectExtent l="0" t="0" r="2540" b="9525"/>
            <wp:docPr id="7" name="Picture 7" title="NPTCBC - minimum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n_network_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8105775"/>
                    </a:xfrm>
                    <a:prstGeom prst="rect">
                      <a:avLst/>
                    </a:prstGeom>
                  </pic:spPr>
                </pic:pic>
              </a:graphicData>
            </a:graphic>
          </wp:inline>
        </w:drawing>
      </w:r>
    </w:p>
    <w:p w14:paraId="247B9902" w14:textId="77777777" w:rsidR="007853B7" w:rsidRPr="007853B7" w:rsidRDefault="007853B7" w:rsidP="00794130">
      <w:pPr>
        <w:rPr>
          <w:rFonts w:ascii="Times New Roman" w:hAnsi="Times New Roman"/>
          <w:szCs w:val="28"/>
          <w:lang w:eastAsia="en-GB"/>
        </w:rPr>
      </w:pPr>
    </w:p>
    <w:p w14:paraId="282DD479" w14:textId="0D4F06AA" w:rsidR="00402E52" w:rsidRPr="00E552D0" w:rsidRDefault="007853B7" w:rsidP="00402E52">
      <w:pPr>
        <w:pStyle w:val="Heading2"/>
        <w:rPr>
          <w:rFonts w:ascii="Times New Roman" w:hAnsi="Times New Roman" w:cs="Times New Roman"/>
          <w:sz w:val="28"/>
          <w:szCs w:val="28"/>
        </w:rPr>
      </w:pPr>
      <w:bookmarkStart w:id="19" w:name="_Toc55894803"/>
      <w:r>
        <w:rPr>
          <w:rFonts w:ascii="Times New Roman" w:hAnsi="Times New Roman" w:cs="Times New Roman"/>
          <w:sz w:val="28"/>
          <w:szCs w:val="28"/>
        </w:rPr>
        <w:t>APPENDIX 6</w:t>
      </w:r>
      <w:r w:rsidR="00402E52" w:rsidRPr="00E552D0">
        <w:rPr>
          <w:rFonts w:ascii="Times New Roman" w:hAnsi="Times New Roman" w:cs="Times New Roman"/>
          <w:sz w:val="28"/>
          <w:szCs w:val="28"/>
        </w:rPr>
        <w:t xml:space="preserve"> – Precautionary Treatment Decision Making Guidance</w:t>
      </w:r>
      <w:bookmarkEnd w:id="19"/>
      <w:r w:rsidR="00402E52" w:rsidRPr="00E552D0">
        <w:rPr>
          <w:rFonts w:ascii="Times New Roman" w:hAnsi="Times New Roman" w:cs="Times New Roman"/>
          <w:sz w:val="28"/>
          <w:szCs w:val="28"/>
        </w:rPr>
        <w:t xml:space="preserve"> </w:t>
      </w:r>
      <w:r w:rsidR="00402E52" w:rsidRPr="00E552D0">
        <w:rPr>
          <w:rFonts w:ascii="Times New Roman" w:hAnsi="Times New Roman" w:cs="Times New Roman"/>
          <w:sz w:val="28"/>
          <w:szCs w:val="28"/>
        </w:rPr>
        <w:tab/>
      </w:r>
    </w:p>
    <w:p w14:paraId="00374038" w14:textId="77777777" w:rsidR="00E552D0" w:rsidRPr="00E552D0" w:rsidRDefault="00E552D0" w:rsidP="00E552D0"/>
    <w:tbl>
      <w:tblPr>
        <w:tblW w:w="9140" w:type="dxa"/>
        <w:tblInd w:w="93" w:type="dxa"/>
        <w:tblLook w:val="00A0" w:firstRow="1" w:lastRow="0" w:firstColumn="1" w:lastColumn="0" w:noHBand="0" w:noVBand="0"/>
      </w:tblPr>
      <w:tblGrid>
        <w:gridCol w:w="1960"/>
        <w:gridCol w:w="1960"/>
        <w:gridCol w:w="1660"/>
        <w:gridCol w:w="1780"/>
        <w:gridCol w:w="1780"/>
      </w:tblGrid>
      <w:tr w:rsidR="00E552D0" w:rsidRPr="00F14E18" w14:paraId="521E82BB" w14:textId="77777777" w:rsidTr="00FE00CC">
        <w:trPr>
          <w:trHeight w:val="630"/>
        </w:trPr>
        <w:tc>
          <w:tcPr>
            <w:tcW w:w="9140" w:type="dxa"/>
            <w:gridSpan w:val="5"/>
            <w:tcBorders>
              <w:top w:val="single" w:sz="8" w:space="0" w:color="auto"/>
              <w:left w:val="single" w:sz="8" w:space="0" w:color="auto"/>
              <w:bottom w:val="single" w:sz="8" w:space="0" w:color="auto"/>
              <w:right w:val="single" w:sz="8" w:space="0" w:color="000000"/>
            </w:tcBorders>
            <w:vAlign w:val="center"/>
          </w:tcPr>
          <w:p w14:paraId="53287507" w14:textId="77777777" w:rsidR="00E552D0" w:rsidRPr="00F14E18" w:rsidRDefault="00E552D0" w:rsidP="00FE00CC">
            <w:pPr>
              <w:spacing w:after="0" w:line="240" w:lineRule="auto"/>
              <w:jc w:val="center"/>
              <w:rPr>
                <w:rFonts w:ascii="Times New Roman" w:hAnsi="Times New Roman"/>
                <w:b/>
                <w:bCs/>
                <w:color w:val="000000"/>
                <w:szCs w:val="28"/>
                <w:lang w:eastAsia="en-GB"/>
              </w:rPr>
            </w:pPr>
            <w:r w:rsidRPr="00F14E18">
              <w:rPr>
                <w:rFonts w:ascii="Times New Roman" w:hAnsi="Times New Roman"/>
                <w:b/>
                <w:bCs/>
                <w:color w:val="000000"/>
                <w:szCs w:val="28"/>
                <w:lang w:eastAsia="en-GB"/>
              </w:rPr>
              <w:t>NPT - Precautionary Treatment Decision Guide</w:t>
            </w:r>
          </w:p>
        </w:tc>
      </w:tr>
      <w:tr w:rsidR="00E552D0" w:rsidRPr="00F14E18" w14:paraId="2757F522" w14:textId="77777777" w:rsidTr="00FE00CC">
        <w:trPr>
          <w:trHeight w:val="420"/>
        </w:trPr>
        <w:tc>
          <w:tcPr>
            <w:tcW w:w="1960" w:type="dxa"/>
            <w:vMerge w:val="restart"/>
            <w:tcBorders>
              <w:top w:val="nil"/>
              <w:left w:val="single" w:sz="8" w:space="0" w:color="auto"/>
              <w:bottom w:val="single" w:sz="8" w:space="0" w:color="000000"/>
              <w:right w:val="single" w:sz="8" w:space="0" w:color="auto"/>
            </w:tcBorders>
            <w:vAlign w:val="center"/>
          </w:tcPr>
          <w:p w14:paraId="778A1D11" w14:textId="77777777" w:rsidR="00E552D0" w:rsidRPr="00F14E18" w:rsidRDefault="00E552D0" w:rsidP="00FE00CC">
            <w:pPr>
              <w:spacing w:after="0" w:line="240" w:lineRule="auto"/>
              <w:rPr>
                <w:rFonts w:ascii="Times New Roman" w:hAnsi="Times New Roman"/>
                <w:b/>
                <w:bCs/>
                <w:color w:val="000000"/>
                <w:szCs w:val="28"/>
                <w:lang w:eastAsia="en-GB"/>
              </w:rPr>
            </w:pPr>
            <w:r w:rsidRPr="00F14E18">
              <w:rPr>
                <w:rFonts w:ascii="Times New Roman" w:hAnsi="Times New Roman"/>
                <w:b/>
                <w:bCs/>
                <w:color w:val="000000"/>
                <w:szCs w:val="28"/>
                <w:lang w:eastAsia="en-GB"/>
              </w:rPr>
              <w:t>Road Surface Temperature</w:t>
            </w:r>
          </w:p>
        </w:tc>
        <w:tc>
          <w:tcPr>
            <w:tcW w:w="1960" w:type="dxa"/>
            <w:vMerge w:val="restart"/>
            <w:tcBorders>
              <w:top w:val="nil"/>
              <w:left w:val="nil"/>
              <w:bottom w:val="nil"/>
              <w:right w:val="nil"/>
            </w:tcBorders>
            <w:vAlign w:val="center"/>
          </w:tcPr>
          <w:p w14:paraId="088A0CEA" w14:textId="77777777" w:rsidR="00E552D0" w:rsidRPr="00F14E18" w:rsidRDefault="00E552D0" w:rsidP="00FE00CC">
            <w:pPr>
              <w:spacing w:after="0" w:line="240" w:lineRule="auto"/>
              <w:rPr>
                <w:rFonts w:ascii="Times New Roman" w:hAnsi="Times New Roman"/>
                <w:b/>
                <w:bCs/>
                <w:color w:val="000000"/>
                <w:szCs w:val="28"/>
                <w:lang w:eastAsia="en-GB"/>
              </w:rPr>
            </w:pPr>
            <w:r w:rsidRPr="00F14E18">
              <w:rPr>
                <w:rFonts w:ascii="Times New Roman" w:hAnsi="Times New Roman"/>
                <w:b/>
                <w:bCs/>
                <w:color w:val="000000"/>
                <w:szCs w:val="28"/>
                <w:lang w:eastAsia="en-GB"/>
              </w:rPr>
              <w:t>Precipitation</w:t>
            </w:r>
          </w:p>
        </w:tc>
        <w:tc>
          <w:tcPr>
            <w:tcW w:w="5220" w:type="dxa"/>
            <w:gridSpan w:val="3"/>
            <w:tcBorders>
              <w:top w:val="single" w:sz="8" w:space="0" w:color="auto"/>
              <w:left w:val="single" w:sz="8" w:space="0" w:color="auto"/>
              <w:bottom w:val="single" w:sz="8" w:space="0" w:color="auto"/>
              <w:right w:val="single" w:sz="8" w:space="0" w:color="000000"/>
            </w:tcBorders>
            <w:vAlign w:val="center"/>
          </w:tcPr>
          <w:p w14:paraId="331E2AAD" w14:textId="77777777" w:rsidR="00E552D0" w:rsidRPr="00F14E18" w:rsidRDefault="00E552D0" w:rsidP="00FE00CC">
            <w:pPr>
              <w:spacing w:after="0" w:line="240" w:lineRule="auto"/>
              <w:rPr>
                <w:rFonts w:ascii="Times New Roman" w:hAnsi="Times New Roman"/>
                <w:b/>
                <w:bCs/>
                <w:color w:val="000000"/>
                <w:szCs w:val="28"/>
                <w:lang w:eastAsia="en-GB"/>
              </w:rPr>
            </w:pPr>
            <w:r w:rsidRPr="00F14E18">
              <w:rPr>
                <w:rFonts w:ascii="Times New Roman" w:hAnsi="Times New Roman"/>
                <w:b/>
                <w:bCs/>
                <w:color w:val="000000"/>
                <w:szCs w:val="28"/>
                <w:lang w:eastAsia="en-GB"/>
              </w:rPr>
              <w:t>Predicted Road Conditions</w:t>
            </w:r>
          </w:p>
        </w:tc>
      </w:tr>
      <w:tr w:rsidR="00E552D0" w:rsidRPr="00F14E18" w14:paraId="51C8B8DC" w14:textId="77777777" w:rsidTr="00FE00CC">
        <w:trPr>
          <w:trHeight w:val="420"/>
        </w:trPr>
        <w:tc>
          <w:tcPr>
            <w:tcW w:w="1960" w:type="dxa"/>
            <w:vMerge/>
            <w:tcBorders>
              <w:top w:val="nil"/>
              <w:left w:val="single" w:sz="8" w:space="0" w:color="auto"/>
              <w:bottom w:val="single" w:sz="8" w:space="0" w:color="000000"/>
              <w:right w:val="single" w:sz="8" w:space="0" w:color="auto"/>
            </w:tcBorders>
            <w:vAlign w:val="center"/>
          </w:tcPr>
          <w:p w14:paraId="7463DB5C" w14:textId="77777777" w:rsidR="00E552D0" w:rsidRPr="00F14E18" w:rsidRDefault="00E552D0" w:rsidP="00FE00CC">
            <w:pPr>
              <w:spacing w:after="0" w:line="240" w:lineRule="auto"/>
              <w:rPr>
                <w:rFonts w:ascii="Times New Roman" w:hAnsi="Times New Roman"/>
                <w:b/>
                <w:bCs/>
                <w:color w:val="000000"/>
                <w:szCs w:val="28"/>
                <w:lang w:eastAsia="en-GB"/>
              </w:rPr>
            </w:pPr>
          </w:p>
        </w:tc>
        <w:tc>
          <w:tcPr>
            <w:tcW w:w="1960" w:type="dxa"/>
            <w:vMerge/>
            <w:tcBorders>
              <w:top w:val="nil"/>
              <w:left w:val="nil"/>
              <w:bottom w:val="nil"/>
              <w:right w:val="nil"/>
            </w:tcBorders>
            <w:vAlign w:val="center"/>
          </w:tcPr>
          <w:p w14:paraId="35E35999" w14:textId="77777777" w:rsidR="00E552D0" w:rsidRPr="00F14E18" w:rsidRDefault="00E552D0" w:rsidP="00FE00CC">
            <w:pPr>
              <w:spacing w:after="0" w:line="240" w:lineRule="auto"/>
              <w:rPr>
                <w:rFonts w:ascii="Times New Roman" w:hAnsi="Times New Roman"/>
                <w:b/>
                <w:bCs/>
                <w:color w:val="000000"/>
                <w:szCs w:val="28"/>
                <w:lang w:eastAsia="en-GB"/>
              </w:rPr>
            </w:pPr>
          </w:p>
        </w:tc>
        <w:tc>
          <w:tcPr>
            <w:tcW w:w="1660" w:type="dxa"/>
            <w:tcBorders>
              <w:top w:val="nil"/>
              <w:left w:val="single" w:sz="8" w:space="0" w:color="auto"/>
              <w:bottom w:val="single" w:sz="8" w:space="0" w:color="auto"/>
              <w:right w:val="single" w:sz="8" w:space="0" w:color="auto"/>
            </w:tcBorders>
            <w:vAlign w:val="center"/>
          </w:tcPr>
          <w:p w14:paraId="6DF1221D" w14:textId="77777777" w:rsidR="00E552D0" w:rsidRPr="00F14E18" w:rsidRDefault="00E552D0" w:rsidP="00FE00CC">
            <w:pPr>
              <w:spacing w:after="0" w:line="240" w:lineRule="auto"/>
              <w:rPr>
                <w:rFonts w:ascii="Times New Roman" w:hAnsi="Times New Roman"/>
                <w:b/>
                <w:bCs/>
                <w:color w:val="000000"/>
                <w:szCs w:val="28"/>
                <w:lang w:eastAsia="en-GB"/>
              </w:rPr>
            </w:pPr>
            <w:r w:rsidRPr="00F14E18">
              <w:rPr>
                <w:rFonts w:ascii="Times New Roman" w:hAnsi="Times New Roman"/>
                <w:b/>
                <w:bCs/>
                <w:color w:val="000000"/>
                <w:szCs w:val="28"/>
                <w:lang w:eastAsia="en-GB"/>
              </w:rPr>
              <w:t>Wet</w:t>
            </w:r>
          </w:p>
        </w:tc>
        <w:tc>
          <w:tcPr>
            <w:tcW w:w="1780" w:type="dxa"/>
            <w:tcBorders>
              <w:top w:val="nil"/>
              <w:left w:val="nil"/>
              <w:bottom w:val="single" w:sz="8" w:space="0" w:color="auto"/>
              <w:right w:val="single" w:sz="8" w:space="0" w:color="auto"/>
            </w:tcBorders>
            <w:vAlign w:val="center"/>
          </w:tcPr>
          <w:p w14:paraId="56B6A314" w14:textId="77777777" w:rsidR="00E552D0" w:rsidRPr="00F14E18" w:rsidRDefault="00E552D0" w:rsidP="00FE00CC">
            <w:pPr>
              <w:spacing w:after="0" w:line="240" w:lineRule="auto"/>
              <w:rPr>
                <w:rFonts w:ascii="Times New Roman" w:hAnsi="Times New Roman"/>
                <w:b/>
                <w:bCs/>
                <w:color w:val="000000"/>
                <w:szCs w:val="28"/>
                <w:lang w:eastAsia="en-GB"/>
              </w:rPr>
            </w:pPr>
            <w:r w:rsidRPr="00F14E18">
              <w:rPr>
                <w:rFonts w:ascii="Times New Roman" w:hAnsi="Times New Roman"/>
                <w:b/>
                <w:bCs/>
                <w:color w:val="000000"/>
                <w:szCs w:val="28"/>
                <w:lang w:eastAsia="en-GB"/>
              </w:rPr>
              <w:t>Wet Patches</w:t>
            </w:r>
          </w:p>
        </w:tc>
        <w:tc>
          <w:tcPr>
            <w:tcW w:w="1780" w:type="dxa"/>
            <w:tcBorders>
              <w:top w:val="nil"/>
              <w:left w:val="nil"/>
              <w:bottom w:val="single" w:sz="8" w:space="0" w:color="auto"/>
              <w:right w:val="single" w:sz="8" w:space="0" w:color="auto"/>
            </w:tcBorders>
            <w:vAlign w:val="center"/>
          </w:tcPr>
          <w:p w14:paraId="379B0983" w14:textId="77777777" w:rsidR="00E552D0" w:rsidRPr="00F14E18" w:rsidRDefault="00E552D0" w:rsidP="00FE00CC">
            <w:pPr>
              <w:spacing w:after="0" w:line="240" w:lineRule="auto"/>
              <w:rPr>
                <w:rFonts w:ascii="Times New Roman" w:hAnsi="Times New Roman"/>
                <w:b/>
                <w:bCs/>
                <w:color w:val="000000"/>
                <w:szCs w:val="28"/>
                <w:lang w:eastAsia="en-GB"/>
              </w:rPr>
            </w:pPr>
            <w:r w:rsidRPr="00F14E18">
              <w:rPr>
                <w:rFonts w:ascii="Times New Roman" w:hAnsi="Times New Roman"/>
                <w:b/>
                <w:bCs/>
                <w:color w:val="000000"/>
                <w:szCs w:val="28"/>
                <w:lang w:eastAsia="en-GB"/>
              </w:rPr>
              <w:t>Dry</w:t>
            </w:r>
          </w:p>
        </w:tc>
      </w:tr>
      <w:tr w:rsidR="00E552D0" w:rsidRPr="00F14E18" w14:paraId="4503CD47" w14:textId="77777777" w:rsidTr="00FE00CC">
        <w:trPr>
          <w:trHeight w:val="420"/>
        </w:trPr>
        <w:tc>
          <w:tcPr>
            <w:tcW w:w="1960" w:type="dxa"/>
            <w:vMerge w:val="restart"/>
            <w:tcBorders>
              <w:top w:val="nil"/>
              <w:left w:val="single" w:sz="8" w:space="0" w:color="auto"/>
              <w:bottom w:val="single" w:sz="8" w:space="0" w:color="000000"/>
              <w:right w:val="single" w:sz="8" w:space="0" w:color="auto"/>
            </w:tcBorders>
            <w:vAlign w:val="center"/>
          </w:tcPr>
          <w:p w14:paraId="1C68BAB2"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May fall below 1°C</w:t>
            </w:r>
          </w:p>
        </w:tc>
        <w:tc>
          <w:tcPr>
            <w:tcW w:w="1960" w:type="dxa"/>
            <w:tcBorders>
              <w:top w:val="single" w:sz="8" w:space="0" w:color="auto"/>
              <w:left w:val="nil"/>
              <w:bottom w:val="nil"/>
              <w:right w:val="single" w:sz="8" w:space="0" w:color="auto"/>
            </w:tcBorders>
            <w:vAlign w:val="center"/>
          </w:tcPr>
          <w:p w14:paraId="78CF1248"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No rain</w:t>
            </w:r>
          </w:p>
        </w:tc>
        <w:tc>
          <w:tcPr>
            <w:tcW w:w="1660" w:type="dxa"/>
            <w:vMerge w:val="restart"/>
            <w:tcBorders>
              <w:top w:val="nil"/>
              <w:left w:val="single" w:sz="8" w:space="0" w:color="auto"/>
              <w:bottom w:val="single" w:sz="8" w:space="0" w:color="000000"/>
              <w:right w:val="single" w:sz="8" w:space="0" w:color="auto"/>
            </w:tcBorders>
            <w:vAlign w:val="center"/>
          </w:tcPr>
          <w:p w14:paraId="3AFD4945"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Salt before frost</w:t>
            </w:r>
          </w:p>
        </w:tc>
        <w:tc>
          <w:tcPr>
            <w:tcW w:w="1780" w:type="dxa"/>
            <w:vMerge w:val="restart"/>
            <w:tcBorders>
              <w:top w:val="nil"/>
              <w:left w:val="single" w:sz="8" w:space="0" w:color="auto"/>
              <w:bottom w:val="single" w:sz="8" w:space="0" w:color="000000"/>
              <w:right w:val="single" w:sz="8" w:space="0" w:color="auto"/>
            </w:tcBorders>
            <w:vAlign w:val="center"/>
          </w:tcPr>
          <w:p w14:paraId="21F0B250"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 xml:space="preserve">Salt before frost </w:t>
            </w:r>
          </w:p>
        </w:tc>
        <w:tc>
          <w:tcPr>
            <w:tcW w:w="1780" w:type="dxa"/>
            <w:vMerge w:val="restart"/>
            <w:tcBorders>
              <w:top w:val="nil"/>
              <w:left w:val="single" w:sz="8" w:space="0" w:color="auto"/>
              <w:bottom w:val="single" w:sz="8" w:space="0" w:color="000000"/>
              <w:right w:val="single" w:sz="8" w:space="0" w:color="auto"/>
            </w:tcBorders>
            <w:vAlign w:val="center"/>
          </w:tcPr>
          <w:p w14:paraId="29F55D2A"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 xml:space="preserve">No action likely, monitor weather </w:t>
            </w:r>
          </w:p>
        </w:tc>
      </w:tr>
      <w:tr w:rsidR="00E552D0" w:rsidRPr="00F14E18" w14:paraId="2425D509" w14:textId="77777777" w:rsidTr="00FE00CC">
        <w:trPr>
          <w:trHeight w:val="420"/>
        </w:trPr>
        <w:tc>
          <w:tcPr>
            <w:tcW w:w="1960" w:type="dxa"/>
            <w:vMerge/>
            <w:tcBorders>
              <w:top w:val="nil"/>
              <w:left w:val="single" w:sz="8" w:space="0" w:color="auto"/>
              <w:bottom w:val="single" w:sz="8" w:space="0" w:color="000000"/>
              <w:right w:val="single" w:sz="8" w:space="0" w:color="auto"/>
            </w:tcBorders>
            <w:vAlign w:val="center"/>
          </w:tcPr>
          <w:p w14:paraId="3DE6FF66" w14:textId="77777777" w:rsidR="00E552D0" w:rsidRPr="00F14E18" w:rsidRDefault="00E552D0" w:rsidP="00FE00CC">
            <w:pPr>
              <w:spacing w:after="0" w:line="240" w:lineRule="auto"/>
              <w:rPr>
                <w:rFonts w:ascii="Times New Roman" w:hAnsi="Times New Roman"/>
                <w:color w:val="000000"/>
                <w:szCs w:val="28"/>
                <w:lang w:eastAsia="en-GB"/>
              </w:rPr>
            </w:pPr>
          </w:p>
        </w:tc>
        <w:tc>
          <w:tcPr>
            <w:tcW w:w="1960" w:type="dxa"/>
            <w:tcBorders>
              <w:top w:val="nil"/>
              <w:left w:val="nil"/>
              <w:bottom w:val="nil"/>
              <w:right w:val="single" w:sz="8" w:space="0" w:color="auto"/>
            </w:tcBorders>
            <w:vAlign w:val="center"/>
          </w:tcPr>
          <w:p w14:paraId="61E0C764"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No hoar frost</w:t>
            </w:r>
          </w:p>
        </w:tc>
        <w:tc>
          <w:tcPr>
            <w:tcW w:w="1660" w:type="dxa"/>
            <w:vMerge/>
            <w:tcBorders>
              <w:top w:val="nil"/>
              <w:left w:val="single" w:sz="8" w:space="0" w:color="auto"/>
              <w:bottom w:val="single" w:sz="8" w:space="0" w:color="000000"/>
              <w:right w:val="single" w:sz="8" w:space="0" w:color="auto"/>
            </w:tcBorders>
            <w:vAlign w:val="center"/>
          </w:tcPr>
          <w:p w14:paraId="074E3148" w14:textId="77777777" w:rsidR="00E552D0" w:rsidRPr="00F14E18" w:rsidRDefault="00E552D0" w:rsidP="00FE00CC">
            <w:pPr>
              <w:spacing w:after="0" w:line="240" w:lineRule="auto"/>
              <w:rPr>
                <w:rFonts w:ascii="Times New Roman" w:hAnsi="Times New Roman"/>
                <w:color w:val="000000"/>
                <w:szCs w:val="28"/>
                <w:lang w:eastAsia="en-GB"/>
              </w:rPr>
            </w:pPr>
          </w:p>
        </w:tc>
        <w:tc>
          <w:tcPr>
            <w:tcW w:w="1780" w:type="dxa"/>
            <w:vMerge/>
            <w:tcBorders>
              <w:top w:val="nil"/>
              <w:left w:val="single" w:sz="8" w:space="0" w:color="auto"/>
              <w:bottom w:val="single" w:sz="8" w:space="0" w:color="000000"/>
              <w:right w:val="single" w:sz="8" w:space="0" w:color="auto"/>
            </w:tcBorders>
            <w:vAlign w:val="center"/>
          </w:tcPr>
          <w:p w14:paraId="5DC5447D" w14:textId="77777777" w:rsidR="00E552D0" w:rsidRPr="00F14E18" w:rsidRDefault="00E552D0" w:rsidP="00FE00CC">
            <w:pPr>
              <w:spacing w:after="0" w:line="240" w:lineRule="auto"/>
              <w:rPr>
                <w:rFonts w:ascii="Times New Roman" w:hAnsi="Times New Roman"/>
                <w:color w:val="000000"/>
                <w:szCs w:val="28"/>
                <w:lang w:eastAsia="en-GB"/>
              </w:rPr>
            </w:pPr>
          </w:p>
        </w:tc>
        <w:tc>
          <w:tcPr>
            <w:tcW w:w="1780" w:type="dxa"/>
            <w:vMerge/>
            <w:tcBorders>
              <w:top w:val="nil"/>
              <w:left w:val="single" w:sz="8" w:space="0" w:color="auto"/>
              <w:bottom w:val="single" w:sz="8" w:space="0" w:color="000000"/>
              <w:right w:val="single" w:sz="8" w:space="0" w:color="auto"/>
            </w:tcBorders>
            <w:vAlign w:val="center"/>
          </w:tcPr>
          <w:p w14:paraId="73E14520" w14:textId="77777777" w:rsidR="00E552D0" w:rsidRPr="00F14E18" w:rsidRDefault="00E552D0" w:rsidP="00FE00CC">
            <w:pPr>
              <w:spacing w:after="0" w:line="240" w:lineRule="auto"/>
              <w:rPr>
                <w:rFonts w:ascii="Times New Roman" w:hAnsi="Times New Roman"/>
                <w:color w:val="000000"/>
                <w:szCs w:val="28"/>
                <w:lang w:eastAsia="en-GB"/>
              </w:rPr>
            </w:pPr>
          </w:p>
        </w:tc>
      </w:tr>
      <w:tr w:rsidR="00E552D0" w:rsidRPr="00F14E18" w14:paraId="690E0BCA" w14:textId="77777777" w:rsidTr="00FE00CC">
        <w:trPr>
          <w:trHeight w:val="420"/>
        </w:trPr>
        <w:tc>
          <w:tcPr>
            <w:tcW w:w="1960" w:type="dxa"/>
            <w:vMerge/>
            <w:tcBorders>
              <w:top w:val="nil"/>
              <w:left w:val="single" w:sz="8" w:space="0" w:color="auto"/>
              <w:bottom w:val="single" w:sz="8" w:space="0" w:color="000000"/>
              <w:right w:val="single" w:sz="8" w:space="0" w:color="auto"/>
            </w:tcBorders>
            <w:vAlign w:val="center"/>
          </w:tcPr>
          <w:p w14:paraId="5A6A9036" w14:textId="77777777" w:rsidR="00E552D0" w:rsidRPr="00F14E18" w:rsidRDefault="00E552D0" w:rsidP="00FE00CC">
            <w:pPr>
              <w:spacing w:after="0" w:line="240" w:lineRule="auto"/>
              <w:rPr>
                <w:rFonts w:ascii="Times New Roman" w:hAnsi="Times New Roman"/>
                <w:color w:val="000000"/>
                <w:szCs w:val="28"/>
                <w:lang w:eastAsia="en-GB"/>
              </w:rPr>
            </w:pPr>
          </w:p>
        </w:tc>
        <w:tc>
          <w:tcPr>
            <w:tcW w:w="1960" w:type="dxa"/>
            <w:tcBorders>
              <w:top w:val="nil"/>
              <w:left w:val="nil"/>
              <w:bottom w:val="single" w:sz="8" w:space="0" w:color="auto"/>
              <w:right w:val="single" w:sz="8" w:space="0" w:color="auto"/>
            </w:tcBorders>
            <w:vAlign w:val="center"/>
          </w:tcPr>
          <w:p w14:paraId="452B4E92"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No fog</w:t>
            </w:r>
          </w:p>
        </w:tc>
        <w:tc>
          <w:tcPr>
            <w:tcW w:w="1660" w:type="dxa"/>
            <w:vMerge/>
            <w:tcBorders>
              <w:top w:val="nil"/>
              <w:left w:val="single" w:sz="8" w:space="0" w:color="auto"/>
              <w:bottom w:val="single" w:sz="8" w:space="0" w:color="000000"/>
              <w:right w:val="single" w:sz="8" w:space="0" w:color="auto"/>
            </w:tcBorders>
            <w:vAlign w:val="center"/>
          </w:tcPr>
          <w:p w14:paraId="2972008C" w14:textId="77777777" w:rsidR="00E552D0" w:rsidRPr="00F14E18" w:rsidRDefault="00E552D0" w:rsidP="00FE00CC">
            <w:pPr>
              <w:spacing w:after="0" w:line="240" w:lineRule="auto"/>
              <w:rPr>
                <w:rFonts w:ascii="Times New Roman" w:hAnsi="Times New Roman"/>
                <w:color w:val="000000"/>
                <w:szCs w:val="28"/>
                <w:lang w:eastAsia="en-GB"/>
              </w:rPr>
            </w:pPr>
          </w:p>
        </w:tc>
        <w:tc>
          <w:tcPr>
            <w:tcW w:w="1780" w:type="dxa"/>
            <w:vMerge/>
            <w:tcBorders>
              <w:top w:val="nil"/>
              <w:left w:val="single" w:sz="8" w:space="0" w:color="auto"/>
              <w:bottom w:val="single" w:sz="8" w:space="0" w:color="000000"/>
              <w:right w:val="single" w:sz="8" w:space="0" w:color="auto"/>
            </w:tcBorders>
            <w:vAlign w:val="center"/>
          </w:tcPr>
          <w:p w14:paraId="158BB59B" w14:textId="77777777" w:rsidR="00E552D0" w:rsidRPr="00F14E18" w:rsidRDefault="00E552D0" w:rsidP="00FE00CC">
            <w:pPr>
              <w:spacing w:after="0" w:line="240" w:lineRule="auto"/>
              <w:rPr>
                <w:rFonts w:ascii="Times New Roman" w:hAnsi="Times New Roman"/>
                <w:color w:val="000000"/>
                <w:szCs w:val="28"/>
                <w:lang w:eastAsia="en-GB"/>
              </w:rPr>
            </w:pPr>
          </w:p>
        </w:tc>
        <w:tc>
          <w:tcPr>
            <w:tcW w:w="1780" w:type="dxa"/>
            <w:vMerge/>
            <w:tcBorders>
              <w:top w:val="nil"/>
              <w:left w:val="single" w:sz="8" w:space="0" w:color="auto"/>
              <w:bottom w:val="single" w:sz="8" w:space="0" w:color="000000"/>
              <w:right w:val="single" w:sz="8" w:space="0" w:color="auto"/>
            </w:tcBorders>
            <w:vAlign w:val="center"/>
          </w:tcPr>
          <w:p w14:paraId="2BC2BE5F" w14:textId="77777777" w:rsidR="00E552D0" w:rsidRPr="00F14E18" w:rsidRDefault="00E552D0" w:rsidP="00FE00CC">
            <w:pPr>
              <w:spacing w:after="0" w:line="240" w:lineRule="auto"/>
              <w:rPr>
                <w:rFonts w:ascii="Times New Roman" w:hAnsi="Times New Roman"/>
                <w:color w:val="000000"/>
                <w:szCs w:val="28"/>
                <w:lang w:eastAsia="en-GB"/>
              </w:rPr>
            </w:pPr>
          </w:p>
        </w:tc>
      </w:tr>
      <w:tr w:rsidR="00E552D0" w:rsidRPr="00F14E18" w14:paraId="055B74CC" w14:textId="77777777" w:rsidTr="00FE00CC">
        <w:trPr>
          <w:trHeight w:val="420"/>
        </w:trPr>
        <w:tc>
          <w:tcPr>
            <w:tcW w:w="1960" w:type="dxa"/>
            <w:vMerge w:val="restart"/>
            <w:tcBorders>
              <w:top w:val="nil"/>
              <w:left w:val="single" w:sz="8" w:space="0" w:color="auto"/>
              <w:bottom w:val="nil"/>
              <w:right w:val="nil"/>
            </w:tcBorders>
            <w:vAlign w:val="center"/>
          </w:tcPr>
          <w:p w14:paraId="5AE736F2"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Expected to fall below 1°C</w:t>
            </w:r>
          </w:p>
        </w:tc>
        <w:tc>
          <w:tcPr>
            <w:tcW w:w="1960" w:type="dxa"/>
            <w:tcBorders>
              <w:top w:val="nil"/>
              <w:left w:val="single" w:sz="8" w:space="0" w:color="auto"/>
              <w:bottom w:val="nil"/>
              <w:right w:val="single" w:sz="8" w:space="0" w:color="auto"/>
            </w:tcBorders>
            <w:vAlign w:val="center"/>
          </w:tcPr>
          <w:p w14:paraId="7333D7B3"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No rain</w:t>
            </w:r>
          </w:p>
        </w:tc>
        <w:tc>
          <w:tcPr>
            <w:tcW w:w="1660" w:type="dxa"/>
            <w:vMerge/>
            <w:tcBorders>
              <w:top w:val="nil"/>
              <w:left w:val="single" w:sz="8" w:space="0" w:color="auto"/>
              <w:bottom w:val="single" w:sz="8" w:space="0" w:color="000000"/>
              <w:right w:val="single" w:sz="8" w:space="0" w:color="auto"/>
            </w:tcBorders>
            <w:vAlign w:val="center"/>
          </w:tcPr>
          <w:p w14:paraId="26E6DC8C" w14:textId="77777777" w:rsidR="00E552D0" w:rsidRPr="00F14E18" w:rsidRDefault="00E552D0" w:rsidP="00FE00CC">
            <w:pPr>
              <w:spacing w:after="0" w:line="240" w:lineRule="auto"/>
              <w:rPr>
                <w:rFonts w:ascii="Times New Roman" w:hAnsi="Times New Roman"/>
                <w:color w:val="000000"/>
                <w:szCs w:val="28"/>
                <w:lang w:eastAsia="en-GB"/>
              </w:rPr>
            </w:pPr>
          </w:p>
        </w:tc>
        <w:tc>
          <w:tcPr>
            <w:tcW w:w="1780" w:type="dxa"/>
            <w:vMerge/>
            <w:tcBorders>
              <w:top w:val="nil"/>
              <w:left w:val="single" w:sz="8" w:space="0" w:color="auto"/>
              <w:bottom w:val="single" w:sz="8" w:space="0" w:color="000000"/>
              <w:right w:val="single" w:sz="8" w:space="0" w:color="auto"/>
            </w:tcBorders>
            <w:vAlign w:val="center"/>
          </w:tcPr>
          <w:p w14:paraId="01A7BDB5" w14:textId="77777777" w:rsidR="00E552D0" w:rsidRPr="00F14E18" w:rsidRDefault="00E552D0" w:rsidP="00FE00CC">
            <w:pPr>
              <w:spacing w:after="0" w:line="240" w:lineRule="auto"/>
              <w:rPr>
                <w:rFonts w:ascii="Times New Roman" w:hAnsi="Times New Roman"/>
                <w:color w:val="000000"/>
                <w:szCs w:val="28"/>
                <w:lang w:eastAsia="en-GB"/>
              </w:rPr>
            </w:pPr>
          </w:p>
        </w:tc>
        <w:tc>
          <w:tcPr>
            <w:tcW w:w="1780" w:type="dxa"/>
            <w:vMerge/>
            <w:tcBorders>
              <w:top w:val="nil"/>
              <w:left w:val="single" w:sz="8" w:space="0" w:color="auto"/>
              <w:bottom w:val="single" w:sz="8" w:space="0" w:color="000000"/>
              <w:right w:val="single" w:sz="8" w:space="0" w:color="auto"/>
            </w:tcBorders>
            <w:vAlign w:val="center"/>
          </w:tcPr>
          <w:p w14:paraId="1B2569E0" w14:textId="77777777" w:rsidR="00E552D0" w:rsidRPr="00F14E18" w:rsidRDefault="00E552D0" w:rsidP="00FE00CC">
            <w:pPr>
              <w:spacing w:after="0" w:line="240" w:lineRule="auto"/>
              <w:rPr>
                <w:rFonts w:ascii="Times New Roman" w:hAnsi="Times New Roman"/>
                <w:color w:val="000000"/>
                <w:szCs w:val="28"/>
                <w:lang w:eastAsia="en-GB"/>
              </w:rPr>
            </w:pPr>
          </w:p>
        </w:tc>
      </w:tr>
      <w:tr w:rsidR="00E552D0" w:rsidRPr="00F14E18" w14:paraId="492BA329" w14:textId="77777777" w:rsidTr="00FE00CC">
        <w:trPr>
          <w:trHeight w:val="420"/>
        </w:trPr>
        <w:tc>
          <w:tcPr>
            <w:tcW w:w="1960" w:type="dxa"/>
            <w:vMerge/>
            <w:tcBorders>
              <w:top w:val="nil"/>
              <w:left w:val="single" w:sz="8" w:space="0" w:color="auto"/>
              <w:bottom w:val="nil"/>
              <w:right w:val="nil"/>
            </w:tcBorders>
            <w:vAlign w:val="center"/>
          </w:tcPr>
          <w:p w14:paraId="209C5A7D" w14:textId="77777777" w:rsidR="00E552D0" w:rsidRPr="00F14E18" w:rsidRDefault="00E552D0" w:rsidP="00FE00CC">
            <w:pPr>
              <w:spacing w:after="0" w:line="240" w:lineRule="auto"/>
              <w:rPr>
                <w:rFonts w:ascii="Times New Roman" w:hAnsi="Times New Roman"/>
                <w:color w:val="000000"/>
                <w:szCs w:val="28"/>
                <w:lang w:eastAsia="en-GB"/>
              </w:rPr>
            </w:pPr>
          </w:p>
        </w:tc>
        <w:tc>
          <w:tcPr>
            <w:tcW w:w="1960" w:type="dxa"/>
            <w:tcBorders>
              <w:top w:val="nil"/>
              <w:left w:val="single" w:sz="8" w:space="0" w:color="auto"/>
              <w:bottom w:val="nil"/>
              <w:right w:val="single" w:sz="8" w:space="0" w:color="auto"/>
            </w:tcBorders>
            <w:vAlign w:val="center"/>
          </w:tcPr>
          <w:p w14:paraId="29483B3A"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No hoar frost</w:t>
            </w:r>
          </w:p>
        </w:tc>
        <w:tc>
          <w:tcPr>
            <w:tcW w:w="1660" w:type="dxa"/>
            <w:vMerge/>
            <w:tcBorders>
              <w:top w:val="nil"/>
              <w:left w:val="single" w:sz="8" w:space="0" w:color="auto"/>
              <w:bottom w:val="single" w:sz="8" w:space="0" w:color="000000"/>
              <w:right w:val="single" w:sz="8" w:space="0" w:color="auto"/>
            </w:tcBorders>
            <w:vAlign w:val="center"/>
          </w:tcPr>
          <w:p w14:paraId="5314D8AE" w14:textId="77777777" w:rsidR="00E552D0" w:rsidRPr="00F14E18" w:rsidRDefault="00E552D0" w:rsidP="00FE00CC">
            <w:pPr>
              <w:spacing w:after="0" w:line="240" w:lineRule="auto"/>
              <w:rPr>
                <w:rFonts w:ascii="Times New Roman" w:hAnsi="Times New Roman"/>
                <w:color w:val="000000"/>
                <w:szCs w:val="28"/>
                <w:lang w:eastAsia="en-GB"/>
              </w:rPr>
            </w:pPr>
          </w:p>
        </w:tc>
        <w:tc>
          <w:tcPr>
            <w:tcW w:w="1780" w:type="dxa"/>
            <w:vMerge/>
            <w:tcBorders>
              <w:top w:val="nil"/>
              <w:left w:val="single" w:sz="8" w:space="0" w:color="auto"/>
              <w:bottom w:val="single" w:sz="8" w:space="0" w:color="000000"/>
              <w:right w:val="single" w:sz="8" w:space="0" w:color="auto"/>
            </w:tcBorders>
            <w:vAlign w:val="center"/>
          </w:tcPr>
          <w:p w14:paraId="61C95AAC" w14:textId="77777777" w:rsidR="00E552D0" w:rsidRPr="00F14E18" w:rsidRDefault="00E552D0" w:rsidP="00FE00CC">
            <w:pPr>
              <w:spacing w:after="0" w:line="240" w:lineRule="auto"/>
              <w:rPr>
                <w:rFonts w:ascii="Times New Roman" w:hAnsi="Times New Roman"/>
                <w:color w:val="000000"/>
                <w:szCs w:val="28"/>
                <w:lang w:eastAsia="en-GB"/>
              </w:rPr>
            </w:pPr>
          </w:p>
        </w:tc>
        <w:tc>
          <w:tcPr>
            <w:tcW w:w="1780" w:type="dxa"/>
            <w:vMerge/>
            <w:tcBorders>
              <w:top w:val="nil"/>
              <w:left w:val="single" w:sz="8" w:space="0" w:color="auto"/>
              <w:bottom w:val="single" w:sz="8" w:space="0" w:color="000000"/>
              <w:right w:val="single" w:sz="8" w:space="0" w:color="auto"/>
            </w:tcBorders>
            <w:vAlign w:val="center"/>
          </w:tcPr>
          <w:p w14:paraId="04A85759" w14:textId="77777777" w:rsidR="00E552D0" w:rsidRPr="00F14E18" w:rsidRDefault="00E552D0" w:rsidP="00FE00CC">
            <w:pPr>
              <w:spacing w:after="0" w:line="240" w:lineRule="auto"/>
              <w:rPr>
                <w:rFonts w:ascii="Times New Roman" w:hAnsi="Times New Roman"/>
                <w:color w:val="000000"/>
                <w:szCs w:val="28"/>
                <w:lang w:eastAsia="en-GB"/>
              </w:rPr>
            </w:pPr>
          </w:p>
        </w:tc>
      </w:tr>
      <w:tr w:rsidR="00E552D0" w:rsidRPr="00F14E18" w14:paraId="46C0CD10" w14:textId="77777777" w:rsidTr="00FE00CC">
        <w:trPr>
          <w:trHeight w:val="420"/>
        </w:trPr>
        <w:tc>
          <w:tcPr>
            <w:tcW w:w="1960" w:type="dxa"/>
            <w:vMerge/>
            <w:tcBorders>
              <w:top w:val="nil"/>
              <w:left w:val="single" w:sz="8" w:space="0" w:color="auto"/>
              <w:bottom w:val="nil"/>
              <w:right w:val="nil"/>
            </w:tcBorders>
            <w:vAlign w:val="center"/>
          </w:tcPr>
          <w:p w14:paraId="2A1F2DB8" w14:textId="77777777" w:rsidR="00E552D0" w:rsidRPr="00F14E18" w:rsidRDefault="00E552D0" w:rsidP="00FE00CC">
            <w:pPr>
              <w:spacing w:after="0" w:line="240" w:lineRule="auto"/>
              <w:rPr>
                <w:rFonts w:ascii="Times New Roman" w:hAnsi="Times New Roman"/>
                <w:color w:val="000000"/>
                <w:szCs w:val="28"/>
                <w:lang w:eastAsia="en-GB"/>
              </w:rPr>
            </w:pPr>
          </w:p>
        </w:tc>
        <w:tc>
          <w:tcPr>
            <w:tcW w:w="1960" w:type="dxa"/>
            <w:tcBorders>
              <w:top w:val="nil"/>
              <w:left w:val="single" w:sz="8" w:space="0" w:color="auto"/>
              <w:bottom w:val="single" w:sz="8" w:space="0" w:color="auto"/>
              <w:right w:val="single" w:sz="8" w:space="0" w:color="auto"/>
            </w:tcBorders>
            <w:vAlign w:val="center"/>
          </w:tcPr>
          <w:p w14:paraId="0929ACCF"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No fog</w:t>
            </w:r>
          </w:p>
        </w:tc>
        <w:tc>
          <w:tcPr>
            <w:tcW w:w="1660" w:type="dxa"/>
            <w:vMerge/>
            <w:tcBorders>
              <w:top w:val="nil"/>
              <w:left w:val="single" w:sz="8" w:space="0" w:color="auto"/>
              <w:bottom w:val="single" w:sz="8" w:space="0" w:color="000000"/>
              <w:right w:val="single" w:sz="8" w:space="0" w:color="auto"/>
            </w:tcBorders>
            <w:vAlign w:val="center"/>
          </w:tcPr>
          <w:p w14:paraId="1ED7472F" w14:textId="77777777" w:rsidR="00E552D0" w:rsidRPr="00F14E18" w:rsidRDefault="00E552D0" w:rsidP="00FE00CC">
            <w:pPr>
              <w:spacing w:after="0" w:line="240" w:lineRule="auto"/>
              <w:rPr>
                <w:rFonts w:ascii="Times New Roman" w:hAnsi="Times New Roman"/>
                <w:color w:val="000000"/>
                <w:szCs w:val="28"/>
                <w:lang w:eastAsia="en-GB"/>
              </w:rPr>
            </w:pPr>
          </w:p>
        </w:tc>
        <w:tc>
          <w:tcPr>
            <w:tcW w:w="1780" w:type="dxa"/>
            <w:vMerge/>
            <w:tcBorders>
              <w:top w:val="nil"/>
              <w:left w:val="single" w:sz="8" w:space="0" w:color="auto"/>
              <w:bottom w:val="single" w:sz="8" w:space="0" w:color="000000"/>
              <w:right w:val="single" w:sz="8" w:space="0" w:color="auto"/>
            </w:tcBorders>
            <w:vAlign w:val="center"/>
          </w:tcPr>
          <w:p w14:paraId="43D2A293" w14:textId="77777777" w:rsidR="00E552D0" w:rsidRPr="00F14E18" w:rsidRDefault="00E552D0" w:rsidP="00FE00CC">
            <w:pPr>
              <w:spacing w:after="0" w:line="240" w:lineRule="auto"/>
              <w:rPr>
                <w:rFonts w:ascii="Times New Roman" w:hAnsi="Times New Roman"/>
                <w:color w:val="000000"/>
                <w:szCs w:val="28"/>
                <w:lang w:eastAsia="en-GB"/>
              </w:rPr>
            </w:pPr>
          </w:p>
        </w:tc>
        <w:tc>
          <w:tcPr>
            <w:tcW w:w="1780" w:type="dxa"/>
            <w:vMerge/>
            <w:tcBorders>
              <w:top w:val="nil"/>
              <w:left w:val="single" w:sz="8" w:space="0" w:color="auto"/>
              <w:bottom w:val="single" w:sz="8" w:space="0" w:color="000000"/>
              <w:right w:val="single" w:sz="8" w:space="0" w:color="auto"/>
            </w:tcBorders>
            <w:vAlign w:val="center"/>
          </w:tcPr>
          <w:p w14:paraId="02B3CCB4" w14:textId="77777777" w:rsidR="00E552D0" w:rsidRPr="00F14E18" w:rsidRDefault="00E552D0" w:rsidP="00FE00CC">
            <w:pPr>
              <w:spacing w:after="0" w:line="240" w:lineRule="auto"/>
              <w:rPr>
                <w:rFonts w:ascii="Times New Roman" w:hAnsi="Times New Roman"/>
                <w:color w:val="000000"/>
                <w:szCs w:val="28"/>
                <w:lang w:eastAsia="en-GB"/>
              </w:rPr>
            </w:pPr>
          </w:p>
        </w:tc>
      </w:tr>
      <w:tr w:rsidR="00E552D0" w:rsidRPr="00F14E18" w14:paraId="211FC38A" w14:textId="77777777" w:rsidTr="00FE00CC">
        <w:trPr>
          <w:trHeight w:val="420"/>
        </w:trPr>
        <w:tc>
          <w:tcPr>
            <w:tcW w:w="1960" w:type="dxa"/>
            <w:vMerge/>
            <w:tcBorders>
              <w:top w:val="nil"/>
              <w:left w:val="single" w:sz="8" w:space="0" w:color="auto"/>
              <w:bottom w:val="nil"/>
              <w:right w:val="nil"/>
            </w:tcBorders>
            <w:vAlign w:val="center"/>
          </w:tcPr>
          <w:p w14:paraId="6D87B714" w14:textId="77777777" w:rsidR="00E552D0" w:rsidRPr="00F14E18" w:rsidRDefault="00E552D0" w:rsidP="00FE00CC">
            <w:pPr>
              <w:spacing w:after="0" w:line="240" w:lineRule="auto"/>
              <w:rPr>
                <w:rFonts w:ascii="Times New Roman" w:hAnsi="Times New Roman"/>
                <w:color w:val="000000"/>
                <w:szCs w:val="28"/>
                <w:lang w:eastAsia="en-GB"/>
              </w:rPr>
            </w:pPr>
          </w:p>
        </w:tc>
        <w:tc>
          <w:tcPr>
            <w:tcW w:w="1960" w:type="dxa"/>
            <w:tcBorders>
              <w:top w:val="nil"/>
              <w:left w:val="single" w:sz="8" w:space="0" w:color="auto"/>
              <w:bottom w:val="nil"/>
              <w:right w:val="single" w:sz="8" w:space="0" w:color="auto"/>
            </w:tcBorders>
            <w:vAlign w:val="center"/>
          </w:tcPr>
          <w:p w14:paraId="0A876A10"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Expected hoar frost</w:t>
            </w:r>
          </w:p>
        </w:tc>
        <w:tc>
          <w:tcPr>
            <w:tcW w:w="1660" w:type="dxa"/>
            <w:vMerge/>
            <w:tcBorders>
              <w:top w:val="nil"/>
              <w:left w:val="single" w:sz="8" w:space="0" w:color="auto"/>
              <w:bottom w:val="single" w:sz="8" w:space="0" w:color="000000"/>
              <w:right w:val="single" w:sz="8" w:space="0" w:color="auto"/>
            </w:tcBorders>
            <w:vAlign w:val="center"/>
          </w:tcPr>
          <w:p w14:paraId="07FC9B97" w14:textId="77777777" w:rsidR="00E552D0" w:rsidRPr="00F14E18" w:rsidRDefault="00E552D0" w:rsidP="00FE00CC">
            <w:pPr>
              <w:spacing w:after="0" w:line="240" w:lineRule="auto"/>
              <w:rPr>
                <w:rFonts w:ascii="Times New Roman" w:hAnsi="Times New Roman"/>
                <w:color w:val="000000"/>
                <w:szCs w:val="28"/>
                <w:lang w:eastAsia="en-GB"/>
              </w:rPr>
            </w:pPr>
          </w:p>
        </w:tc>
        <w:tc>
          <w:tcPr>
            <w:tcW w:w="3560" w:type="dxa"/>
            <w:gridSpan w:val="2"/>
            <w:vMerge w:val="restart"/>
            <w:tcBorders>
              <w:top w:val="single" w:sz="8" w:space="0" w:color="auto"/>
              <w:left w:val="nil"/>
              <w:bottom w:val="single" w:sz="8" w:space="0" w:color="000000"/>
              <w:right w:val="single" w:sz="8" w:space="0" w:color="000000"/>
            </w:tcBorders>
            <w:vAlign w:val="center"/>
          </w:tcPr>
          <w:p w14:paraId="00E9B70B"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 xml:space="preserve">Salt before frost </w:t>
            </w:r>
          </w:p>
        </w:tc>
      </w:tr>
      <w:tr w:rsidR="00E552D0" w:rsidRPr="00F14E18" w14:paraId="1238C03E" w14:textId="77777777" w:rsidTr="00FE00CC">
        <w:trPr>
          <w:trHeight w:val="420"/>
        </w:trPr>
        <w:tc>
          <w:tcPr>
            <w:tcW w:w="1960" w:type="dxa"/>
            <w:vMerge/>
            <w:tcBorders>
              <w:top w:val="nil"/>
              <w:left w:val="single" w:sz="8" w:space="0" w:color="auto"/>
              <w:bottom w:val="nil"/>
              <w:right w:val="nil"/>
            </w:tcBorders>
            <w:vAlign w:val="center"/>
          </w:tcPr>
          <w:p w14:paraId="5A9D54DB" w14:textId="77777777" w:rsidR="00E552D0" w:rsidRPr="00F14E18" w:rsidRDefault="00E552D0" w:rsidP="00FE00CC">
            <w:pPr>
              <w:spacing w:after="0" w:line="240" w:lineRule="auto"/>
              <w:rPr>
                <w:rFonts w:ascii="Times New Roman" w:hAnsi="Times New Roman"/>
                <w:color w:val="000000"/>
                <w:szCs w:val="28"/>
                <w:lang w:eastAsia="en-GB"/>
              </w:rPr>
            </w:pPr>
          </w:p>
        </w:tc>
        <w:tc>
          <w:tcPr>
            <w:tcW w:w="1960" w:type="dxa"/>
            <w:tcBorders>
              <w:top w:val="nil"/>
              <w:left w:val="single" w:sz="8" w:space="0" w:color="auto"/>
              <w:bottom w:val="single" w:sz="8" w:space="0" w:color="auto"/>
              <w:right w:val="single" w:sz="8" w:space="0" w:color="auto"/>
            </w:tcBorders>
            <w:vAlign w:val="center"/>
          </w:tcPr>
          <w:p w14:paraId="60CD4516"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Expected fog</w:t>
            </w:r>
          </w:p>
        </w:tc>
        <w:tc>
          <w:tcPr>
            <w:tcW w:w="1660" w:type="dxa"/>
            <w:vMerge/>
            <w:tcBorders>
              <w:top w:val="nil"/>
              <w:left w:val="single" w:sz="8" w:space="0" w:color="auto"/>
              <w:bottom w:val="single" w:sz="8" w:space="0" w:color="000000"/>
              <w:right w:val="single" w:sz="8" w:space="0" w:color="auto"/>
            </w:tcBorders>
            <w:vAlign w:val="center"/>
          </w:tcPr>
          <w:p w14:paraId="3DE05853" w14:textId="77777777" w:rsidR="00E552D0" w:rsidRPr="00F14E18" w:rsidRDefault="00E552D0" w:rsidP="00FE00CC">
            <w:pPr>
              <w:spacing w:after="0" w:line="240" w:lineRule="auto"/>
              <w:rPr>
                <w:rFonts w:ascii="Times New Roman" w:hAnsi="Times New Roman"/>
                <w:color w:val="000000"/>
                <w:szCs w:val="28"/>
                <w:lang w:eastAsia="en-GB"/>
              </w:rPr>
            </w:pPr>
          </w:p>
        </w:tc>
        <w:tc>
          <w:tcPr>
            <w:tcW w:w="3560" w:type="dxa"/>
            <w:gridSpan w:val="2"/>
            <w:vMerge/>
            <w:tcBorders>
              <w:top w:val="single" w:sz="8" w:space="0" w:color="auto"/>
              <w:left w:val="nil"/>
              <w:bottom w:val="single" w:sz="8" w:space="0" w:color="000000"/>
              <w:right w:val="single" w:sz="8" w:space="0" w:color="000000"/>
            </w:tcBorders>
            <w:vAlign w:val="center"/>
          </w:tcPr>
          <w:p w14:paraId="62A9413E" w14:textId="77777777" w:rsidR="00E552D0" w:rsidRPr="00F14E18" w:rsidRDefault="00E552D0" w:rsidP="00FE00CC">
            <w:pPr>
              <w:spacing w:after="0" w:line="240" w:lineRule="auto"/>
              <w:rPr>
                <w:rFonts w:ascii="Times New Roman" w:hAnsi="Times New Roman"/>
                <w:color w:val="000000"/>
                <w:szCs w:val="28"/>
                <w:lang w:eastAsia="en-GB"/>
              </w:rPr>
            </w:pPr>
          </w:p>
        </w:tc>
      </w:tr>
      <w:tr w:rsidR="00E552D0" w:rsidRPr="00F14E18" w14:paraId="0529F818" w14:textId="77777777" w:rsidTr="00FE00CC">
        <w:trPr>
          <w:trHeight w:val="705"/>
        </w:trPr>
        <w:tc>
          <w:tcPr>
            <w:tcW w:w="1960" w:type="dxa"/>
            <w:vMerge/>
            <w:tcBorders>
              <w:top w:val="nil"/>
              <w:left w:val="single" w:sz="8" w:space="0" w:color="auto"/>
              <w:bottom w:val="nil"/>
              <w:right w:val="nil"/>
            </w:tcBorders>
            <w:vAlign w:val="center"/>
          </w:tcPr>
          <w:p w14:paraId="2633C066" w14:textId="77777777" w:rsidR="00E552D0" w:rsidRPr="00F14E18" w:rsidRDefault="00E552D0" w:rsidP="00FE00CC">
            <w:pPr>
              <w:spacing w:after="0" w:line="240" w:lineRule="auto"/>
              <w:rPr>
                <w:rFonts w:ascii="Times New Roman" w:hAnsi="Times New Roman"/>
                <w:color w:val="000000"/>
                <w:szCs w:val="28"/>
                <w:lang w:eastAsia="en-GB"/>
              </w:rPr>
            </w:pPr>
          </w:p>
        </w:tc>
        <w:tc>
          <w:tcPr>
            <w:tcW w:w="1960" w:type="dxa"/>
            <w:tcBorders>
              <w:top w:val="nil"/>
              <w:left w:val="single" w:sz="8" w:space="0" w:color="auto"/>
              <w:bottom w:val="nil"/>
              <w:right w:val="single" w:sz="8" w:space="0" w:color="auto"/>
            </w:tcBorders>
            <w:vAlign w:val="center"/>
          </w:tcPr>
          <w:p w14:paraId="2A68D389"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Expected rain BEFORE freezing</w:t>
            </w:r>
          </w:p>
        </w:tc>
        <w:tc>
          <w:tcPr>
            <w:tcW w:w="5220" w:type="dxa"/>
            <w:gridSpan w:val="3"/>
            <w:tcBorders>
              <w:top w:val="single" w:sz="8" w:space="0" w:color="auto"/>
              <w:left w:val="nil"/>
              <w:bottom w:val="single" w:sz="8" w:space="0" w:color="auto"/>
              <w:right w:val="single" w:sz="8" w:space="0" w:color="000000"/>
            </w:tcBorders>
            <w:vAlign w:val="center"/>
          </w:tcPr>
          <w:p w14:paraId="1287F761"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Salt after rain stops</w:t>
            </w:r>
          </w:p>
        </w:tc>
      </w:tr>
      <w:tr w:rsidR="00E552D0" w:rsidRPr="00F14E18" w14:paraId="55C66105" w14:textId="77777777" w:rsidTr="00FE00CC">
        <w:trPr>
          <w:trHeight w:val="705"/>
        </w:trPr>
        <w:tc>
          <w:tcPr>
            <w:tcW w:w="1960" w:type="dxa"/>
            <w:vMerge/>
            <w:tcBorders>
              <w:top w:val="nil"/>
              <w:left w:val="single" w:sz="8" w:space="0" w:color="auto"/>
              <w:bottom w:val="nil"/>
              <w:right w:val="nil"/>
            </w:tcBorders>
            <w:vAlign w:val="center"/>
          </w:tcPr>
          <w:p w14:paraId="361F5882" w14:textId="77777777" w:rsidR="00E552D0" w:rsidRPr="00F14E18" w:rsidRDefault="00E552D0" w:rsidP="00FE00CC">
            <w:pPr>
              <w:spacing w:after="0" w:line="240" w:lineRule="auto"/>
              <w:rPr>
                <w:rFonts w:ascii="Times New Roman" w:hAnsi="Times New Roman"/>
                <w:color w:val="000000"/>
                <w:szCs w:val="28"/>
                <w:lang w:eastAsia="en-GB"/>
              </w:rPr>
            </w:pPr>
          </w:p>
        </w:tc>
        <w:tc>
          <w:tcPr>
            <w:tcW w:w="1960" w:type="dxa"/>
            <w:tcBorders>
              <w:top w:val="nil"/>
              <w:left w:val="single" w:sz="8" w:space="0" w:color="auto"/>
              <w:bottom w:val="single" w:sz="8" w:space="0" w:color="auto"/>
              <w:right w:val="single" w:sz="8" w:space="0" w:color="auto"/>
            </w:tcBorders>
            <w:vAlign w:val="center"/>
          </w:tcPr>
          <w:p w14:paraId="6B933802"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Expected rain DURING freezing</w:t>
            </w:r>
          </w:p>
        </w:tc>
        <w:tc>
          <w:tcPr>
            <w:tcW w:w="5220" w:type="dxa"/>
            <w:gridSpan w:val="3"/>
            <w:tcBorders>
              <w:top w:val="single" w:sz="8" w:space="0" w:color="auto"/>
              <w:left w:val="nil"/>
              <w:bottom w:val="single" w:sz="8" w:space="0" w:color="auto"/>
              <w:right w:val="single" w:sz="8" w:space="0" w:color="000000"/>
            </w:tcBorders>
            <w:vAlign w:val="center"/>
          </w:tcPr>
          <w:p w14:paraId="09D89B31"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 xml:space="preserve">Salt before frost, as required during rain and after rain stops </w:t>
            </w:r>
          </w:p>
        </w:tc>
      </w:tr>
      <w:tr w:rsidR="00E552D0" w:rsidRPr="00F14E18" w14:paraId="477F3251" w14:textId="77777777" w:rsidTr="00FE00CC">
        <w:trPr>
          <w:trHeight w:val="420"/>
        </w:trPr>
        <w:tc>
          <w:tcPr>
            <w:tcW w:w="1960" w:type="dxa"/>
            <w:vMerge/>
            <w:tcBorders>
              <w:top w:val="nil"/>
              <w:left w:val="single" w:sz="8" w:space="0" w:color="auto"/>
              <w:bottom w:val="nil"/>
              <w:right w:val="nil"/>
            </w:tcBorders>
            <w:vAlign w:val="center"/>
          </w:tcPr>
          <w:p w14:paraId="3684DBD4" w14:textId="77777777" w:rsidR="00E552D0" w:rsidRPr="00F14E18" w:rsidRDefault="00E552D0" w:rsidP="00FE00CC">
            <w:pPr>
              <w:spacing w:after="0" w:line="240" w:lineRule="auto"/>
              <w:rPr>
                <w:rFonts w:ascii="Times New Roman" w:hAnsi="Times New Roman"/>
                <w:color w:val="000000"/>
                <w:szCs w:val="28"/>
                <w:lang w:eastAsia="en-GB"/>
              </w:rPr>
            </w:pPr>
          </w:p>
        </w:tc>
        <w:tc>
          <w:tcPr>
            <w:tcW w:w="1960" w:type="dxa"/>
            <w:tcBorders>
              <w:top w:val="nil"/>
              <w:left w:val="single" w:sz="8" w:space="0" w:color="auto"/>
              <w:bottom w:val="nil"/>
              <w:right w:val="single" w:sz="8" w:space="0" w:color="auto"/>
            </w:tcBorders>
            <w:vAlign w:val="center"/>
          </w:tcPr>
          <w:p w14:paraId="21F213C8"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Possible rain</w:t>
            </w:r>
          </w:p>
        </w:tc>
        <w:tc>
          <w:tcPr>
            <w:tcW w:w="3440" w:type="dxa"/>
            <w:gridSpan w:val="2"/>
            <w:vMerge w:val="restart"/>
            <w:tcBorders>
              <w:top w:val="single" w:sz="8" w:space="0" w:color="auto"/>
              <w:left w:val="single" w:sz="8" w:space="0" w:color="auto"/>
              <w:bottom w:val="single" w:sz="8" w:space="0" w:color="000000"/>
              <w:right w:val="single" w:sz="8" w:space="0" w:color="000000"/>
            </w:tcBorders>
            <w:vAlign w:val="center"/>
          </w:tcPr>
          <w:p w14:paraId="5EEDA93C"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Salt before frost</w:t>
            </w:r>
          </w:p>
        </w:tc>
        <w:tc>
          <w:tcPr>
            <w:tcW w:w="1780" w:type="dxa"/>
            <w:vMerge w:val="restart"/>
            <w:tcBorders>
              <w:top w:val="nil"/>
              <w:left w:val="single" w:sz="8" w:space="0" w:color="auto"/>
              <w:bottom w:val="single" w:sz="8" w:space="0" w:color="000000"/>
              <w:right w:val="single" w:sz="8" w:space="0" w:color="auto"/>
            </w:tcBorders>
            <w:vAlign w:val="center"/>
          </w:tcPr>
          <w:p w14:paraId="5E824ADF"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Monitor weather conditions</w:t>
            </w:r>
          </w:p>
        </w:tc>
      </w:tr>
      <w:tr w:rsidR="00E552D0" w:rsidRPr="00F14E18" w14:paraId="5274B529" w14:textId="77777777" w:rsidTr="00FE00CC">
        <w:trPr>
          <w:trHeight w:val="420"/>
        </w:trPr>
        <w:tc>
          <w:tcPr>
            <w:tcW w:w="1960" w:type="dxa"/>
            <w:vMerge/>
            <w:tcBorders>
              <w:top w:val="nil"/>
              <w:left w:val="single" w:sz="8" w:space="0" w:color="auto"/>
              <w:bottom w:val="nil"/>
              <w:right w:val="nil"/>
            </w:tcBorders>
            <w:vAlign w:val="center"/>
          </w:tcPr>
          <w:p w14:paraId="75BA1714" w14:textId="77777777" w:rsidR="00E552D0" w:rsidRPr="00F14E18" w:rsidRDefault="00E552D0" w:rsidP="00FE00CC">
            <w:pPr>
              <w:spacing w:after="0" w:line="240" w:lineRule="auto"/>
              <w:rPr>
                <w:rFonts w:ascii="Times New Roman" w:hAnsi="Times New Roman"/>
                <w:color w:val="000000"/>
                <w:szCs w:val="28"/>
                <w:lang w:eastAsia="en-GB"/>
              </w:rPr>
            </w:pPr>
          </w:p>
        </w:tc>
        <w:tc>
          <w:tcPr>
            <w:tcW w:w="1960" w:type="dxa"/>
            <w:tcBorders>
              <w:top w:val="nil"/>
              <w:left w:val="single" w:sz="8" w:space="0" w:color="auto"/>
              <w:bottom w:val="nil"/>
              <w:right w:val="single" w:sz="8" w:space="0" w:color="auto"/>
            </w:tcBorders>
            <w:vAlign w:val="center"/>
          </w:tcPr>
          <w:p w14:paraId="7F14494E"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Possible hoar frost</w:t>
            </w:r>
          </w:p>
        </w:tc>
        <w:tc>
          <w:tcPr>
            <w:tcW w:w="3440" w:type="dxa"/>
            <w:gridSpan w:val="2"/>
            <w:vMerge/>
            <w:tcBorders>
              <w:top w:val="nil"/>
              <w:left w:val="single" w:sz="8" w:space="0" w:color="auto"/>
              <w:bottom w:val="nil"/>
              <w:right w:val="single" w:sz="8" w:space="0" w:color="auto"/>
            </w:tcBorders>
            <w:vAlign w:val="center"/>
          </w:tcPr>
          <w:p w14:paraId="484D3D08" w14:textId="77777777" w:rsidR="00E552D0" w:rsidRPr="00F14E18" w:rsidRDefault="00E552D0" w:rsidP="00FE00CC">
            <w:pPr>
              <w:spacing w:after="0" w:line="240" w:lineRule="auto"/>
              <w:rPr>
                <w:rFonts w:ascii="Times New Roman" w:hAnsi="Times New Roman"/>
                <w:color w:val="000000"/>
                <w:szCs w:val="28"/>
                <w:lang w:eastAsia="en-GB"/>
              </w:rPr>
            </w:pPr>
          </w:p>
        </w:tc>
        <w:tc>
          <w:tcPr>
            <w:tcW w:w="1780" w:type="dxa"/>
            <w:vMerge/>
            <w:tcBorders>
              <w:top w:val="nil"/>
              <w:left w:val="single" w:sz="8" w:space="0" w:color="auto"/>
              <w:bottom w:val="single" w:sz="8" w:space="0" w:color="000000"/>
              <w:right w:val="single" w:sz="8" w:space="0" w:color="auto"/>
            </w:tcBorders>
            <w:vAlign w:val="center"/>
          </w:tcPr>
          <w:p w14:paraId="562B33F2" w14:textId="77777777" w:rsidR="00E552D0" w:rsidRPr="00F14E18" w:rsidRDefault="00E552D0" w:rsidP="00FE00CC">
            <w:pPr>
              <w:spacing w:after="0" w:line="240" w:lineRule="auto"/>
              <w:rPr>
                <w:rFonts w:ascii="Times New Roman" w:hAnsi="Times New Roman"/>
                <w:color w:val="000000"/>
                <w:szCs w:val="28"/>
                <w:lang w:eastAsia="en-GB"/>
              </w:rPr>
            </w:pPr>
          </w:p>
        </w:tc>
      </w:tr>
      <w:tr w:rsidR="00E552D0" w:rsidRPr="00F14E18" w14:paraId="47FF7431" w14:textId="77777777" w:rsidTr="00FE00CC">
        <w:trPr>
          <w:trHeight w:val="420"/>
        </w:trPr>
        <w:tc>
          <w:tcPr>
            <w:tcW w:w="1960" w:type="dxa"/>
            <w:vMerge/>
            <w:tcBorders>
              <w:top w:val="nil"/>
              <w:left w:val="single" w:sz="8" w:space="0" w:color="auto"/>
              <w:bottom w:val="nil"/>
              <w:right w:val="nil"/>
            </w:tcBorders>
            <w:vAlign w:val="center"/>
          </w:tcPr>
          <w:p w14:paraId="6256D576" w14:textId="77777777" w:rsidR="00E552D0" w:rsidRPr="00F14E18" w:rsidRDefault="00E552D0" w:rsidP="00FE00CC">
            <w:pPr>
              <w:spacing w:after="0" w:line="240" w:lineRule="auto"/>
              <w:rPr>
                <w:rFonts w:ascii="Times New Roman" w:hAnsi="Times New Roman"/>
                <w:color w:val="000000"/>
                <w:szCs w:val="28"/>
                <w:lang w:eastAsia="en-GB"/>
              </w:rPr>
            </w:pPr>
          </w:p>
        </w:tc>
        <w:tc>
          <w:tcPr>
            <w:tcW w:w="1960" w:type="dxa"/>
            <w:tcBorders>
              <w:top w:val="nil"/>
              <w:left w:val="single" w:sz="8" w:space="0" w:color="auto"/>
              <w:bottom w:val="nil"/>
              <w:right w:val="single" w:sz="8" w:space="0" w:color="auto"/>
            </w:tcBorders>
            <w:vAlign w:val="center"/>
          </w:tcPr>
          <w:p w14:paraId="3847FB77"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Possible fog</w:t>
            </w:r>
          </w:p>
        </w:tc>
        <w:tc>
          <w:tcPr>
            <w:tcW w:w="3440" w:type="dxa"/>
            <w:gridSpan w:val="2"/>
            <w:vMerge/>
            <w:tcBorders>
              <w:top w:val="nil"/>
              <w:left w:val="single" w:sz="8" w:space="0" w:color="auto"/>
              <w:bottom w:val="nil"/>
              <w:right w:val="single" w:sz="8" w:space="0" w:color="auto"/>
            </w:tcBorders>
            <w:vAlign w:val="center"/>
          </w:tcPr>
          <w:p w14:paraId="3C86D7C7" w14:textId="77777777" w:rsidR="00E552D0" w:rsidRPr="00F14E18" w:rsidRDefault="00E552D0" w:rsidP="00FE00CC">
            <w:pPr>
              <w:spacing w:after="0" w:line="240" w:lineRule="auto"/>
              <w:rPr>
                <w:rFonts w:ascii="Times New Roman" w:hAnsi="Times New Roman"/>
                <w:color w:val="000000"/>
                <w:szCs w:val="28"/>
                <w:lang w:eastAsia="en-GB"/>
              </w:rPr>
            </w:pPr>
          </w:p>
        </w:tc>
        <w:tc>
          <w:tcPr>
            <w:tcW w:w="1780" w:type="dxa"/>
            <w:vMerge/>
            <w:tcBorders>
              <w:top w:val="nil"/>
              <w:left w:val="single" w:sz="8" w:space="0" w:color="auto"/>
              <w:bottom w:val="single" w:sz="8" w:space="0" w:color="000000"/>
              <w:right w:val="single" w:sz="8" w:space="0" w:color="auto"/>
            </w:tcBorders>
            <w:vAlign w:val="center"/>
          </w:tcPr>
          <w:p w14:paraId="1C10B514" w14:textId="77777777" w:rsidR="00E552D0" w:rsidRPr="00F14E18" w:rsidRDefault="00E552D0" w:rsidP="00FE00CC">
            <w:pPr>
              <w:spacing w:after="0" w:line="240" w:lineRule="auto"/>
              <w:rPr>
                <w:rFonts w:ascii="Times New Roman" w:hAnsi="Times New Roman"/>
                <w:color w:val="000000"/>
                <w:szCs w:val="28"/>
                <w:lang w:eastAsia="en-GB"/>
              </w:rPr>
            </w:pPr>
          </w:p>
        </w:tc>
      </w:tr>
      <w:tr w:rsidR="00E552D0" w:rsidRPr="00F14E18" w14:paraId="31FACF87" w14:textId="77777777" w:rsidTr="00FE00CC">
        <w:trPr>
          <w:trHeight w:val="420"/>
        </w:trPr>
        <w:tc>
          <w:tcPr>
            <w:tcW w:w="3920" w:type="dxa"/>
            <w:gridSpan w:val="2"/>
            <w:tcBorders>
              <w:top w:val="single" w:sz="8" w:space="0" w:color="auto"/>
              <w:left w:val="single" w:sz="8" w:space="0" w:color="auto"/>
              <w:bottom w:val="single" w:sz="8" w:space="0" w:color="auto"/>
              <w:right w:val="single" w:sz="8" w:space="0" w:color="000000"/>
            </w:tcBorders>
            <w:vAlign w:val="center"/>
          </w:tcPr>
          <w:p w14:paraId="2E1950EC"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 xml:space="preserve">Expected snow </w:t>
            </w:r>
          </w:p>
        </w:tc>
        <w:tc>
          <w:tcPr>
            <w:tcW w:w="5220" w:type="dxa"/>
            <w:gridSpan w:val="3"/>
            <w:tcBorders>
              <w:top w:val="single" w:sz="8" w:space="0" w:color="auto"/>
              <w:left w:val="nil"/>
              <w:bottom w:val="single" w:sz="8" w:space="0" w:color="auto"/>
              <w:right w:val="single" w:sz="8" w:space="0" w:color="000000"/>
            </w:tcBorders>
            <w:vAlign w:val="center"/>
          </w:tcPr>
          <w:p w14:paraId="1C422E66"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Salt before snow fall</w:t>
            </w:r>
          </w:p>
        </w:tc>
      </w:tr>
      <w:tr w:rsidR="00E552D0" w:rsidRPr="00F14E18" w14:paraId="39633558" w14:textId="77777777" w:rsidTr="00FE00CC">
        <w:trPr>
          <w:trHeight w:val="675"/>
        </w:trPr>
        <w:tc>
          <w:tcPr>
            <w:tcW w:w="9140" w:type="dxa"/>
            <w:gridSpan w:val="5"/>
            <w:tcBorders>
              <w:top w:val="single" w:sz="8" w:space="0" w:color="auto"/>
              <w:left w:val="single" w:sz="8" w:space="0" w:color="auto"/>
              <w:bottom w:val="nil"/>
              <w:right w:val="single" w:sz="8" w:space="0" w:color="000000"/>
            </w:tcBorders>
            <w:vAlign w:val="center"/>
          </w:tcPr>
          <w:p w14:paraId="7DF84B07"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The decision to undertake precautionary treatments should be, if appropriate, adjusted to take account of residual salt.</w:t>
            </w:r>
          </w:p>
        </w:tc>
      </w:tr>
      <w:tr w:rsidR="00E552D0" w:rsidRPr="00F14E18" w14:paraId="25FA5B88" w14:textId="77777777" w:rsidTr="00FE00CC">
        <w:trPr>
          <w:trHeight w:val="675"/>
        </w:trPr>
        <w:tc>
          <w:tcPr>
            <w:tcW w:w="9140" w:type="dxa"/>
            <w:gridSpan w:val="5"/>
            <w:tcBorders>
              <w:top w:val="nil"/>
              <w:left w:val="single" w:sz="8" w:space="0" w:color="auto"/>
              <w:bottom w:val="nil"/>
              <w:right w:val="single" w:sz="8" w:space="0" w:color="000000"/>
            </w:tcBorders>
            <w:vAlign w:val="center"/>
          </w:tcPr>
          <w:p w14:paraId="2E0236BA"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All decisions should be evidence based, recorded and require continuous monitoring and review.</w:t>
            </w:r>
          </w:p>
        </w:tc>
      </w:tr>
      <w:tr w:rsidR="00E552D0" w:rsidRPr="00F14E18" w14:paraId="6F63734D" w14:textId="77777777" w:rsidTr="00FE00CC">
        <w:trPr>
          <w:trHeight w:val="675"/>
        </w:trPr>
        <w:tc>
          <w:tcPr>
            <w:tcW w:w="9140" w:type="dxa"/>
            <w:gridSpan w:val="5"/>
            <w:tcBorders>
              <w:top w:val="nil"/>
              <w:left w:val="single" w:sz="8" w:space="0" w:color="auto"/>
              <w:bottom w:val="single" w:sz="8" w:space="0" w:color="auto"/>
              <w:right w:val="single" w:sz="8" w:space="0" w:color="000000"/>
            </w:tcBorders>
            <w:vAlign w:val="center"/>
          </w:tcPr>
          <w:p w14:paraId="109641B5" w14:textId="77777777" w:rsidR="00E552D0" w:rsidRPr="00F14E18" w:rsidRDefault="00E552D0" w:rsidP="00FE00CC">
            <w:pPr>
              <w:spacing w:after="0" w:line="240" w:lineRule="auto"/>
              <w:rPr>
                <w:rFonts w:ascii="Times New Roman" w:hAnsi="Times New Roman"/>
                <w:color w:val="000000"/>
                <w:szCs w:val="28"/>
                <w:lang w:eastAsia="en-GB"/>
              </w:rPr>
            </w:pPr>
            <w:r w:rsidRPr="00F14E18">
              <w:rPr>
                <w:rFonts w:ascii="Times New Roman" w:hAnsi="Times New Roman"/>
                <w:color w:val="000000"/>
                <w:szCs w:val="28"/>
                <w:lang w:eastAsia="en-GB"/>
              </w:rPr>
              <w:t>Decision on treatment timing should account for traffic and road surface wetness at time of treatment and after, as well as forecast conditions.</w:t>
            </w:r>
          </w:p>
        </w:tc>
      </w:tr>
    </w:tbl>
    <w:p w14:paraId="50D59634" w14:textId="2CA862EB" w:rsidR="00E552D0" w:rsidRDefault="00E552D0" w:rsidP="00E552D0"/>
    <w:p w14:paraId="3F926B79" w14:textId="65F68D05" w:rsidR="00402E52" w:rsidRPr="00E552D0" w:rsidRDefault="007853B7" w:rsidP="00402E52">
      <w:pPr>
        <w:pStyle w:val="Heading2"/>
        <w:rPr>
          <w:rFonts w:ascii="Times New Roman" w:hAnsi="Times New Roman" w:cs="Times New Roman"/>
          <w:sz w:val="28"/>
          <w:szCs w:val="28"/>
        </w:rPr>
      </w:pPr>
      <w:bookmarkStart w:id="20" w:name="_Toc55894804"/>
      <w:r>
        <w:rPr>
          <w:rFonts w:ascii="Times New Roman" w:hAnsi="Times New Roman" w:cs="Times New Roman"/>
          <w:sz w:val="28"/>
          <w:szCs w:val="28"/>
        </w:rPr>
        <w:lastRenderedPageBreak/>
        <w:t>APPENDIX 7</w:t>
      </w:r>
      <w:r w:rsidR="00402E52" w:rsidRPr="00E552D0">
        <w:rPr>
          <w:rFonts w:ascii="Times New Roman" w:hAnsi="Times New Roman" w:cs="Times New Roman"/>
          <w:sz w:val="28"/>
          <w:szCs w:val="28"/>
        </w:rPr>
        <w:t xml:space="preserve"> – Treatment Matrix Guidance</w:t>
      </w:r>
      <w:bookmarkEnd w:id="20"/>
      <w:r w:rsidR="00402E52" w:rsidRPr="00E552D0">
        <w:rPr>
          <w:rFonts w:ascii="Times New Roman" w:hAnsi="Times New Roman" w:cs="Times New Roman"/>
          <w:sz w:val="28"/>
          <w:szCs w:val="28"/>
        </w:rPr>
        <w:t xml:space="preserve"> </w:t>
      </w:r>
    </w:p>
    <w:p w14:paraId="4C65D1F9" w14:textId="58002B8F" w:rsidR="00E552D0" w:rsidRPr="00E552D0" w:rsidRDefault="00E552D0" w:rsidP="00E552D0">
      <w:bookmarkStart w:id="21" w:name="_GoBack"/>
      <w:r w:rsidRPr="00F14E18">
        <w:rPr>
          <w:rFonts w:ascii="Times New Roman" w:hAnsi="Times New Roman"/>
          <w:noProof/>
          <w:szCs w:val="28"/>
          <w:lang w:eastAsia="en-GB"/>
        </w:rPr>
        <w:drawing>
          <wp:inline distT="0" distB="0" distL="0" distR="0" wp14:anchorId="1993EC30" wp14:editId="2E02305A">
            <wp:extent cx="5699125" cy="8059420"/>
            <wp:effectExtent l="19050" t="19050" r="15875" b="17780"/>
            <wp:docPr id="3" name="Picture 5" title="Treatment matrix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9125" cy="8059420"/>
                    </a:xfrm>
                    <a:prstGeom prst="rect">
                      <a:avLst/>
                    </a:prstGeom>
                    <a:noFill/>
                    <a:ln w="3175">
                      <a:solidFill>
                        <a:schemeClr val="tx1"/>
                      </a:solidFill>
                    </a:ln>
                  </pic:spPr>
                </pic:pic>
              </a:graphicData>
            </a:graphic>
          </wp:inline>
        </w:drawing>
      </w:r>
      <w:bookmarkEnd w:id="21"/>
    </w:p>
    <w:p w14:paraId="7D3702C4" w14:textId="7B4DDD0A" w:rsidR="00E552D0" w:rsidRDefault="007853B7" w:rsidP="000C6968">
      <w:pPr>
        <w:pStyle w:val="Heading2"/>
        <w:rPr>
          <w:rFonts w:ascii="Times New Roman" w:hAnsi="Times New Roman" w:cs="Times New Roman"/>
          <w:sz w:val="28"/>
          <w:szCs w:val="28"/>
        </w:rPr>
      </w:pPr>
      <w:bookmarkStart w:id="22" w:name="_Toc55894805"/>
      <w:r>
        <w:rPr>
          <w:rFonts w:ascii="Times New Roman" w:hAnsi="Times New Roman" w:cs="Times New Roman"/>
          <w:sz w:val="28"/>
          <w:szCs w:val="28"/>
        </w:rPr>
        <w:lastRenderedPageBreak/>
        <w:t>APPENDIX 8</w:t>
      </w:r>
      <w:r w:rsidR="00402E52" w:rsidRPr="00E552D0">
        <w:rPr>
          <w:rFonts w:ascii="Times New Roman" w:hAnsi="Times New Roman" w:cs="Times New Roman"/>
          <w:sz w:val="28"/>
          <w:szCs w:val="28"/>
        </w:rPr>
        <w:t xml:space="preserve"> – Post Treatment Salting</w:t>
      </w:r>
      <w:bookmarkEnd w:id="22"/>
      <w:r w:rsidR="00402E52" w:rsidRPr="00E552D0">
        <w:rPr>
          <w:rFonts w:ascii="Times New Roman" w:hAnsi="Times New Roman" w:cs="Times New Roman"/>
          <w:sz w:val="28"/>
          <w:szCs w:val="28"/>
        </w:rPr>
        <w:t xml:space="preserve"> </w:t>
      </w:r>
    </w:p>
    <w:p w14:paraId="71D11038" w14:textId="77777777" w:rsidR="0020116E" w:rsidRPr="0020116E" w:rsidRDefault="0020116E" w:rsidP="0020116E"/>
    <w:tbl>
      <w:tblPr>
        <w:tblStyle w:val="TableGrid"/>
        <w:tblW w:w="7225" w:type="dxa"/>
        <w:tblInd w:w="895" w:type="dxa"/>
        <w:tblLook w:val="04A0" w:firstRow="1" w:lastRow="0" w:firstColumn="1" w:lastColumn="0" w:noHBand="0" w:noVBand="1"/>
        <w:tblCaption w:val="Post treatment salting"/>
      </w:tblPr>
      <w:tblGrid>
        <w:gridCol w:w="1696"/>
        <w:gridCol w:w="5529"/>
      </w:tblGrid>
      <w:tr w:rsidR="0020116E" w:rsidRPr="003325DF" w14:paraId="7AEA88C5" w14:textId="77777777" w:rsidTr="00E21BC0">
        <w:trPr>
          <w:trHeight w:val="422"/>
          <w:tblHeader/>
        </w:trPr>
        <w:tc>
          <w:tcPr>
            <w:tcW w:w="1696" w:type="dxa"/>
          </w:tcPr>
          <w:p w14:paraId="2CCCBD67" w14:textId="77777777" w:rsidR="0020116E" w:rsidRPr="003325DF" w:rsidRDefault="0020116E" w:rsidP="002455B0">
            <w:pPr>
              <w:jc w:val="center"/>
              <w:rPr>
                <w:rFonts w:ascii="Times New Roman" w:hAnsi="Times New Roman"/>
                <w:b/>
                <w:sz w:val="24"/>
                <w:szCs w:val="24"/>
              </w:rPr>
            </w:pPr>
            <w:r w:rsidRPr="003325DF">
              <w:rPr>
                <w:rFonts w:ascii="Times New Roman" w:hAnsi="Times New Roman"/>
                <w:b/>
                <w:sz w:val="24"/>
                <w:szCs w:val="24"/>
              </w:rPr>
              <w:t>Ward</w:t>
            </w:r>
          </w:p>
        </w:tc>
        <w:tc>
          <w:tcPr>
            <w:tcW w:w="5529" w:type="dxa"/>
          </w:tcPr>
          <w:p w14:paraId="458ADA6E" w14:textId="77777777" w:rsidR="0020116E" w:rsidRPr="003325DF" w:rsidRDefault="0020116E" w:rsidP="002455B0">
            <w:pPr>
              <w:jc w:val="center"/>
              <w:rPr>
                <w:rFonts w:ascii="Times New Roman" w:hAnsi="Times New Roman"/>
                <w:b/>
                <w:sz w:val="24"/>
                <w:szCs w:val="24"/>
              </w:rPr>
            </w:pPr>
            <w:r w:rsidRPr="003325DF">
              <w:rPr>
                <w:rFonts w:ascii="Times New Roman" w:hAnsi="Times New Roman"/>
                <w:b/>
                <w:sz w:val="24"/>
                <w:szCs w:val="24"/>
              </w:rPr>
              <w:t>Road Name</w:t>
            </w:r>
          </w:p>
        </w:tc>
      </w:tr>
      <w:tr w:rsidR="0020116E" w:rsidRPr="003325DF" w14:paraId="330201C0" w14:textId="77777777" w:rsidTr="008F41A0">
        <w:tc>
          <w:tcPr>
            <w:tcW w:w="1696" w:type="dxa"/>
          </w:tcPr>
          <w:p w14:paraId="128DF377" w14:textId="77777777" w:rsidR="0020116E" w:rsidRPr="003325DF" w:rsidRDefault="0020116E" w:rsidP="002455B0">
            <w:pPr>
              <w:jc w:val="center"/>
              <w:rPr>
                <w:rFonts w:ascii="Times New Roman" w:hAnsi="Times New Roman"/>
              </w:rPr>
            </w:pPr>
            <w:r w:rsidRPr="003325DF">
              <w:rPr>
                <w:rFonts w:ascii="Times New Roman" w:hAnsi="Times New Roman"/>
              </w:rPr>
              <w:t>Aberavon</w:t>
            </w:r>
          </w:p>
        </w:tc>
        <w:tc>
          <w:tcPr>
            <w:tcW w:w="5529" w:type="dxa"/>
          </w:tcPr>
          <w:p w14:paraId="6AC1E67B" w14:textId="77777777" w:rsidR="0020116E" w:rsidRPr="003325DF" w:rsidRDefault="0020116E" w:rsidP="002455B0">
            <w:pPr>
              <w:rPr>
                <w:rFonts w:ascii="Times New Roman" w:hAnsi="Times New Roman"/>
              </w:rPr>
            </w:pPr>
            <w:r w:rsidRPr="003325DF">
              <w:rPr>
                <w:rFonts w:ascii="Times New Roman" w:hAnsi="Times New Roman"/>
              </w:rPr>
              <w:t>Newton Avenue, Nobel Avenue</w:t>
            </w:r>
          </w:p>
          <w:p w14:paraId="2BB3FD1D" w14:textId="77777777" w:rsidR="0020116E" w:rsidRPr="003325DF" w:rsidRDefault="0020116E" w:rsidP="002455B0">
            <w:pPr>
              <w:rPr>
                <w:rFonts w:ascii="Times New Roman" w:hAnsi="Times New Roman"/>
              </w:rPr>
            </w:pPr>
            <w:r w:rsidRPr="003325DF">
              <w:rPr>
                <w:rFonts w:ascii="Times New Roman" w:hAnsi="Times New Roman"/>
              </w:rPr>
              <w:t>Pendarvis Terrace</w:t>
            </w:r>
          </w:p>
        </w:tc>
      </w:tr>
      <w:tr w:rsidR="0020116E" w:rsidRPr="003325DF" w14:paraId="22C79F35" w14:textId="77777777" w:rsidTr="008F41A0">
        <w:tc>
          <w:tcPr>
            <w:tcW w:w="1696" w:type="dxa"/>
          </w:tcPr>
          <w:p w14:paraId="6F09EFC6" w14:textId="77777777" w:rsidR="0020116E" w:rsidRPr="003325DF" w:rsidRDefault="0020116E" w:rsidP="002455B0">
            <w:pPr>
              <w:jc w:val="center"/>
              <w:rPr>
                <w:rFonts w:ascii="Times New Roman" w:hAnsi="Times New Roman"/>
              </w:rPr>
            </w:pPr>
            <w:r w:rsidRPr="003325DF">
              <w:rPr>
                <w:rFonts w:ascii="Times New Roman" w:hAnsi="Times New Roman"/>
              </w:rPr>
              <w:t>Abergwynfi/ Bleangwynfi</w:t>
            </w:r>
          </w:p>
        </w:tc>
        <w:tc>
          <w:tcPr>
            <w:tcW w:w="5529" w:type="dxa"/>
          </w:tcPr>
          <w:p w14:paraId="6B4074A4" w14:textId="77777777" w:rsidR="0020116E" w:rsidRPr="003325DF" w:rsidRDefault="0020116E" w:rsidP="002455B0">
            <w:pPr>
              <w:rPr>
                <w:rFonts w:ascii="Times New Roman" w:hAnsi="Times New Roman"/>
              </w:rPr>
            </w:pPr>
            <w:r w:rsidRPr="003325DF">
              <w:rPr>
                <w:rFonts w:ascii="Times New Roman" w:hAnsi="Times New Roman"/>
              </w:rPr>
              <w:t>Western Terrace</w:t>
            </w:r>
          </w:p>
        </w:tc>
      </w:tr>
      <w:tr w:rsidR="0020116E" w:rsidRPr="003325DF" w14:paraId="19FFB9E4" w14:textId="77777777" w:rsidTr="008F41A0">
        <w:tc>
          <w:tcPr>
            <w:tcW w:w="1696" w:type="dxa"/>
          </w:tcPr>
          <w:p w14:paraId="5F336FD2" w14:textId="77777777" w:rsidR="0020116E" w:rsidRPr="003325DF" w:rsidRDefault="0020116E" w:rsidP="002455B0">
            <w:pPr>
              <w:jc w:val="center"/>
              <w:rPr>
                <w:rFonts w:ascii="Times New Roman" w:hAnsi="Times New Roman"/>
              </w:rPr>
            </w:pPr>
            <w:r w:rsidRPr="003325DF">
              <w:rPr>
                <w:rFonts w:ascii="Times New Roman" w:hAnsi="Times New Roman"/>
              </w:rPr>
              <w:t>Alltwen</w:t>
            </w:r>
          </w:p>
        </w:tc>
        <w:tc>
          <w:tcPr>
            <w:tcW w:w="5529" w:type="dxa"/>
          </w:tcPr>
          <w:p w14:paraId="5355B4A3" w14:textId="77777777" w:rsidR="0020116E" w:rsidRPr="003325DF" w:rsidRDefault="0020116E" w:rsidP="002455B0">
            <w:pPr>
              <w:rPr>
                <w:rFonts w:ascii="Times New Roman" w:hAnsi="Times New Roman"/>
              </w:rPr>
            </w:pPr>
            <w:r w:rsidRPr="003325DF">
              <w:rPr>
                <w:rFonts w:ascii="Times New Roman" w:hAnsi="Times New Roman"/>
              </w:rPr>
              <w:t>Heol Phillip, Lon Tanyrallt, Derwen Road</w:t>
            </w:r>
          </w:p>
        </w:tc>
      </w:tr>
      <w:tr w:rsidR="0020116E" w:rsidRPr="003325DF" w14:paraId="475E8B06" w14:textId="77777777" w:rsidTr="008F41A0">
        <w:tc>
          <w:tcPr>
            <w:tcW w:w="1696" w:type="dxa"/>
          </w:tcPr>
          <w:p w14:paraId="028B3028" w14:textId="77777777" w:rsidR="0020116E" w:rsidRPr="003325DF" w:rsidRDefault="0020116E" w:rsidP="002455B0">
            <w:pPr>
              <w:jc w:val="center"/>
              <w:rPr>
                <w:rFonts w:ascii="Times New Roman" w:hAnsi="Times New Roman"/>
              </w:rPr>
            </w:pPr>
            <w:r w:rsidRPr="003325DF">
              <w:rPr>
                <w:rFonts w:ascii="Times New Roman" w:hAnsi="Times New Roman"/>
              </w:rPr>
              <w:t>Baglan</w:t>
            </w:r>
          </w:p>
        </w:tc>
        <w:tc>
          <w:tcPr>
            <w:tcW w:w="5529" w:type="dxa"/>
          </w:tcPr>
          <w:p w14:paraId="30C31738" w14:textId="77777777" w:rsidR="0020116E" w:rsidRPr="003325DF" w:rsidRDefault="0020116E" w:rsidP="002455B0">
            <w:pPr>
              <w:rPr>
                <w:rFonts w:ascii="Times New Roman" w:hAnsi="Times New Roman"/>
              </w:rPr>
            </w:pPr>
            <w:r w:rsidRPr="003325DF">
              <w:rPr>
                <w:rFonts w:ascii="Times New Roman" w:hAnsi="Times New Roman"/>
              </w:rPr>
              <w:t>Elmwood Road</w:t>
            </w:r>
          </w:p>
        </w:tc>
      </w:tr>
      <w:tr w:rsidR="0020116E" w:rsidRPr="003325DF" w14:paraId="6789B7A0" w14:textId="77777777" w:rsidTr="008F41A0">
        <w:tc>
          <w:tcPr>
            <w:tcW w:w="1696" w:type="dxa"/>
          </w:tcPr>
          <w:p w14:paraId="11084132" w14:textId="77777777" w:rsidR="0020116E" w:rsidRPr="003325DF" w:rsidRDefault="0020116E" w:rsidP="002455B0">
            <w:pPr>
              <w:jc w:val="center"/>
              <w:rPr>
                <w:rFonts w:ascii="Times New Roman" w:hAnsi="Times New Roman"/>
              </w:rPr>
            </w:pPr>
            <w:r w:rsidRPr="003325DF">
              <w:rPr>
                <w:rFonts w:ascii="Times New Roman" w:hAnsi="Times New Roman"/>
              </w:rPr>
              <w:t>Brynamman</w:t>
            </w:r>
          </w:p>
        </w:tc>
        <w:tc>
          <w:tcPr>
            <w:tcW w:w="5529" w:type="dxa"/>
          </w:tcPr>
          <w:p w14:paraId="04B9D0BE" w14:textId="77777777" w:rsidR="0020116E" w:rsidRPr="003325DF" w:rsidRDefault="0020116E" w:rsidP="002455B0">
            <w:pPr>
              <w:rPr>
                <w:rFonts w:ascii="Times New Roman" w:hAnsi="Times New Roman"/>
              </w:rPr>
            </w:pPr>
            <w:r w:rsidRPr="003325DF">
              <w:rPr>
                <w:rFonts w:ascii="Times New Roman" w:hAnsi="Times New Roman"/>
              </w:rPr>
              <w:t>Barry Road, Glyn Road</w:t>
            </w:r>
          </w:p>
        </w:tc>
      </w:tr>
      <w:tr w:rsidR="0020116E" w:rsidRPr="003325DF" w14:paraId="33C8044A" w14:textId="77777777" w:rsidTr="008F41A0">
        <w:tc>
          <w:tcPr>
            <w:tcW w:w="1696" w:type="dxa"/>
          </w:tcPr>
          <w:p w14:paraId="29567494" w14:textId="77777777" w:rsidR="0020116E" w:rsidRPr="003325DF" w:rsidRDefault="0020116E" w:rsidP="002455B0">
            <w:pPr>
              <w:jc w:val="center"/>
              <w:rPr>
                <w:rFonts w:ascii="Times New Roman" w:hAnsi="Times New Roman"/>
              </w:rPr>
            </w:pPr>
            <w:r w:rsidRPr="003325DF">
              <w:rPr>
                <w:rFonts w:ascii="Times New Roman" w:hAnsi="Times New Roman"/>
              </w:rPr>
              <w:t>Bryncoch</w:t>
            </w:r>
          </w:p>
        </w:tc>
        <w:tc>
          <w:tcPr>
            <w:tcW w:w="5529" w:type="dxa"/>
          </w:tcPr>
          <w:p w14:paraId="74C32A7A" w14:textId="77777777" w:rsidR="0020116E" w:rsidRPr="003325DF" w:rsidRDefault="0020116E" w:rsidP="002455B0">
            <w:pPr>
              <w:rPr>
                <w:rFonts w:ascii="Times New Roman" w:hAnsi="Times New Roman"/>
              </w:rPr>
            </w:pPr>
            <w:r w:rsidRPr="003325DF">
              <w:rPr>
                <w:rFonts w:ascii="Times New Roman" w:hAnsi="Times New Roman"/>
              </w:rPr>
              <w:t xml:space="preserve">Cwmbach Road, Farmers Road, Furzeland Drive, </w:t>
            </w:r>
          </w:p>
          <w:p w14:paraId="7E418CEB" w14:textId="77777777" w:rsidR="0020116E" w:rsidRPr="003325DF" w:rsidRDefault="0020116E" w:rsidP="002455B0">
            <w:pPr>
              <w:rPr>
                <w:rFonts w:ascii="Times New Roman" w:hAnsi="Times New Roman"/>
              </w:rPr>
            </w:pPr>
            <w:r w:rsidRPr="003325DF">
              <w:rPr>
                <w:rFonts w:ascii="Times New Roman" w:hAnsi="Times New Roman"/>
              </w:rPr>
              <w:t xml:space="preserve">Llygad yr Haul. </w:t>
            </w:r>
          </w:p>
        </w:tc>
      </w:tr>
      <w:tr w:rsidR="0020116E" w:rsidRPr="003325DF" w14:paraId="7BFFF5FF" w14:textId="77777777" w:rsidTr="008F41A0">
        <w:tc>
          <w:tcPr>
            <w:tcW w:w="1696" w:type="dxa"/>
          </w:tcPr>
          <w:p w14:paraId="1B595A89" w14:textId="77777777" w:rsidR="0020116E" w:rsidRPr="003325DF" w:rsidRDefault="0020116E" w:rsidP="002455B0">
            <w:pPr>
              <w:jc w:val="center"/>
              <w:rPr>
                <w:rFonts w:ascii="Times New Roman" w:hAnsi="Times New Roman"/>
              </w:rPr>
            </w:pPr>
            <w:r w:rsidRPr="003325DF">
              <w:rPr>
                <w:rFonts w:ascii="Times New Roman" w:hAnsi="Times New Roman"/>
              </w:rPr>
              <w:t>Cadoxton</w:t>
            </w:r>
          </w:p>
        </w:tc>
        <w:tc>
          <w:tcPr>
            <w:tcW w:w="5529" w:type="dxa"/>
          </w:tcPr>
          <w:p w14:paraId="4DF2F077" w14:textId="77777777" w:rsidR="0020116E" w:rsidRPr="003325DF" w:rsidRDefault="0020116E" w:rsidP="002455B0">
            <w:pPr>
              <w:rPr>
                <w:rFonts w:ascii="Times New Roman" w:hAnsi="Times New Roman"/>
              </w:rPr>
            </w:pPr>
            <w:r w:rsidRPr="003325DF">
              <w:rPr>
                <w:rFonts w:ascii="Times New Roman" w:hAnsi="Times New Roman"/>
              </w:rPr>
              <w:t>March Hywel Estate</w:t>
            </w:r>
          </w:p>
        </w:tc>
      </w:tr>
      <w:tr w:rsidR="0020116E" w:rsidRPr="003325DF" w14:paraId="4D8084FF" w14:textId="77777777" w:rsidTr="008F41A0">
        <w:tc>
          <w:tcPr>
            <w:tcW w:w="1696" w:type="dxa"/>
          </w:tcPr>
          <w:p w14:paraId="258D1FA4" w14:textId="77777777" w:rsidR="0020116E" w:rsidRPr="003325DF" w:rsidRDefault="0020116E" w:rsidP="002455B0">
            <w:pPr>
              <w:jc w:val="center"/>
              <w:rPr>
                <w:rFonts w:ascii="Times New Roman" w:hAnsi="Times New Roman"/>
              </w:rPr>
            </w:pPr>
            <w:r w:rsidRPr="003325DF">
              <w:rPr>
                <w:rFonts w:ascii="Times New Roman" w:hAnsi="Times New Roman"/>
              </w:rPr>
              <w:t>Cilmaengwyn</w:t>
            </w:r>
          </w:p>
        </w:tc>
        <w:tc>
          <w:tcPr>
            <w:tcW w:w="5529" w:type="dxa"/>
          </w:tcPr>
          <w:p w14:paraId="32038E8D" w14:textId="77777777" w:rsidR="0020116E" w:rsidRPr="003325DF" w:rsidRDefault="0020116E" w:rsidP="002455B0">
            <w:pPr>
              <w:rPr>
                <w:rFonts w:ascii="Times New Roman" w:hAnsi="Times New Roman"/>
              </w:rPr>
            </w:pPr>
            <w:r w:rsidRPr="003325DF">
              <w:rPr>
                <w:rFonts w:ascii="Times New Roman" w:hAnsi="Times New Roman"/>
              </w:rPr>
              <w:t xml:space="preserve">Cilmaengwyn Road, Tanydarren </w:t>
            </w:r>
          </w:p>
        </w:tc>
      </w:tr>
      <w:tr w:rsidR="0020116E" w:rsidRPr="003325DF" w14:paraId="08362045" w14:textId="77777777" w:rsidTr="008F41A0">
        <w:tc>
          <w:tcPr>
            <w:tcW w:w="1696" w:type="dxa"/>
          </w:tcPr>
          <w:p w14:paraId="567B194E" w14:textId="77777777" w:rsidR="0020116E" w:rsidRPr="003325DF" w:rsidRDefault="0020116E" w:rsidP="002455B0">
            <w:pPr>
              <w:jc w:val="center"/>
              <w:rPr>
                <w:rFonts w:ascii="Times New Roman" w:hAnsi="Times New Roman"/>
              </w:rPr>
            </w:pPr>
            <w:r w:rsidRPr="003325DF">
              <w:rPr>
                <w:rFonts w:ascii="Times New Roman" w:hAnsi="Times New Roman"/>
              </w:rPr>
              <w:t>Cilybebyll</w:t>
            </w:r>
          </w:p>
        </w:tc>
        <w:tc>
          <w:tcPr>
            <w:tcW w:w="5529" w:type="dxa"/>
          </w:tcPr>
          <w:p w14:paraId="4B86AA0A" w14:textId="77777777" w:rsidR="0020116E" w:rsidRPr="003325DF" w:rsidRDefault="0020116E" w:rsidP="002455B0">
            <w:pPr>
              <w:rPr>
                <w:rFonts w:ascii="Times New Roman" w:hAnsi="Times New Roman"/>
              </w:rPr>
            </w:pPr>
            <w:r w:rsidRPr="003325DF">
              <w:rPr>
                <w:rFonts w:ascii="Times New Roman" w:hAnsi="Times New Roman"/>
              </w:rPr>
              <w:t>Wigfa Road, Plas Road, Church Road</w:t>
            </w:r>
          </w:p>
        </w:tc>
      </w:tr>
      <w:tr w:rsidR="0020116E" w:rsidRPr="003325DF" w14:paraId="688159F0" w14:textId="77777777" w:rsidTr="008F41A0">
        <w:tc>
          <w:tcPr>
            <w:tcW w:w="1696" w:type="dxa"/>
          </w:tcPr>
          <w:p w14:paraId="1F80BA5B" w14:textId="77777777" w:rsidR="0020116E" w:rsidRPr="003325DF" w:rsidRDefault="0020116E" w:rsidP="002455B0">
            <w:pPr>
              <w:jc w:val="center"/>
              <w:rPr>
                <w:rFonts w:ascii="Times New Roman" w:hAnsi="Times New Roman"/>
              </w:rPr>
            </w:pPr>
            <w:r w:rsidRPr="003325DF">
              <w:rPr>
                <w:rFonts w:ascii="Times New Roman" w:hAnsi="Times New Roman"/>
              </w:rPr>
              <w:t>Croeserw</w:t>
            </w:r>
          </w:p>
        </w:tc>
        <w:tc>
          <w:tcPr>
            <w:tcW w:w="5529" w:type="dxa"/>
          </w:tcPr>
          <w:p w14:paraId="2879ECE2" w14:textId="77777777" w:rsidR="0020116E" w:rsidRPr="003325DF" w:rsidRDefault="0020116E" w:rsidP="002455B0">
            <w:pPr>
              <w:rPr>
                <w:rFonts w:ascii="Times New Roman" w:hAnsi="Times New Roman"/>
              </w:rPr>
            </w:pPr>
            <w:r w:rsidRPr="003325DF">
              <w:rPr>
                <w:rFonts w:ascii="Times New Roman" w:hAnsi="Times New Roman"/>
              </w:rPr>
              <w:t>Bryn Siriol Lane</w:t>
            </w:r>
          </w:p>
        </w:tc>
      </w:tr>
      <w:tr w:rsidR="0020116E" w:rsidRPr="003325DF" w14:paraId="667B10F2" w14:textId="77777777" w:rsidTr="008F41A0">
        <w:tc>
          <w:tcPr>
            <w:tcW w:w="1696" w:type="dxa"/>
          </w:tcPr>
          <w:p w14:paraId="45644319" w14:textId="77777777" w:rsidR="0020116E" w:rsidRPr="003325DF" w:rsidRDefault="0020116E" w:rsidP="002455B0">
            <w:pPr>
              <w:jc w:val="center"/>
              <w:rPr>
                <w:rFonts w:ascii="Times New Roman" w:hAnsi="Times New Roman"/>
              </w:rPr>
            </w:pPr>
            <w:r w:rsidRPr="003325DF">
              <w:rPr>
                <w:rFonts w:ascii="Times New Roman" w:hAnsi="Times New Roman"/>
              </w:rPr>
              <w:t>Crynant</w:t>
            </w:r>
          </w:p>
        </w:tc>
        <w:tc>
          <w:tcPr>
            <w:tcW w:w="5529" w:type="dxa"/>
          </w:tcPr>
          <w:p w14:paraId="326EFA0A" w14:textId="77777777" w:rsidR="0020116E" w:rsidRPr="003325DF" w:rsidRDefault="0020116E" w:rsidP="002455B0">
            <w:pPr>
              <w:rPr>
                <w:rFonts w:ascii="Times New Roman" w:hAnsi="Times New Roman"/>
              </w:rPr>
            </w:pPr>
            <w:r w:rsidRPr="003325DF">
              <w:rPr>
                <w:rFonts w:ascii="Times New Roman" w:hAnsi="Times New Roman"/>
              </w:rPr>
              <w:t>School Road</w:t>
            </w:r>
          </w:p>
        </w:tc>
      </w:tr>
      <w:tr w:rsidR="0020116E" w:rsidRPr="003325DF" w14:paraId="01BFB530" w14:textId="77777777" w:rsidTr="008F41A0">
        <w:tc>
          <w:tcPr>
            <w:tcW w:w="1696" w:type="dxa"/>
          </w:tcPr>
          <w:p w14:paraId="1A46006A" w14:textId="77777777" w:rsidR="0020116E" w:rsidRPr="003325DF" w:rsidRDefault="0020116E" w:rsidP="002455B0">
            <w:pPr>
              <w:jc w:val="center"/>
              <w:rPr>
                <w:rFonts w:ascii="Times New Roman" w:hAnsi="Times New Roman"/>
              </w:rPr>
            </w:pPr>
            <w:r w:rsidRPr="003325DF">
              <w:rPr>
                <w:rFonts w:ascii="Times New Roman" w:hAnsi="Times New Roman"/>
              </w:rPr>
              <w:t>Cwmavon</w:t>
            </w:r>
          </w:p>
        </w:tc>
        <w:tc>
          <w:tcPr>
            <w:tcW w:w="5529" w:type="dxa"/>
          </w:tcPr>
          <w:p w14:paraId="0A8A9696" w14:textId="77777777" w:rsidR="0020116E" w:rsidRPr="003325DF" w:rsidRDefault="0020116E" w:rsidP="002455B0">
            <w:pPr>
              <w:rPr>
                <w:rFonts w:ascii="Times New Roman" w:hAnsi="Times New Roman"/>
              </w:rPr>
            </w:pPr>
            <w:r w:rsidRPr="003325DF">
              <w:rPr>
                <w:rFonts w:ascii="Times New Roman" w:hAnsi="Times New Roman"/>
              </w:rPr>
              <w:t>Bwlch Road, Lane off Station Road</w:t>
            </w:r>
          </w:p>
        </w:tc>
      </w:tr>
      <w:tr w:rsidR="0020116E" w:rsidRPr="003325DF" w14:paraId="1057F764" w14:textId="77777777" w:rsidTr="008F41A0">
        <w:tc>
          <w:tcPr>
            <w:tcW w:w="1696" w:type="dxa"/>
          </w:tcPr>
          <w:p w14:paraId="3296AADC" w14:textId="77777777" w:rsidR="0020116E" w:rsidRPr="003325DF" w:rsidRDefault="0020116E" w:rsidP="002455B0">
            <w:pPr>
              <w:jc w:val="center"/>
              <w:rPr>
                <w:rFonts w:ascii="Times New Roman" w:hAnsi="Times New Roman"/>
              </w:rPr>
            </w:pPr>
            <w:r w:rsidRPr="003325DF">
              <w:rPr>
                <w:rFonts w:ascii="Times New Roman" w:hAnsi="Times New Roman"/>
              </w:rPr>
              <w:t>Cwmgwrach</w:t>
            </w:r>
          </w:p>
        </w:tc>
        <w:tc>
          <w:tcPr>
            <w:tcW w:w="5529" w:type="dxa"/>
          </w:tcPr>
          <w:p w14:paraId="59258B25" w14:textId="77777777" w:rsidR="0020116E" w:rsidRPr="003325DF" w:rsidRDefault="0020116E" w:rsidP="002455B0">
            <w:pPr>
              <w:rPr>
                <w:rFonts w:ascii="Times New Roman" w:hAnsi="Times New Roman"/>
              </w:rPr>
            </w:pPr>
            <w:r w:rsidRPr="003325DF">
              <w:rPr>
                <w:rFonts w:ascii="Times New Roman" w:hAnsi="Times New Roman"/>
              </w:rPr>
              <w:t>School Street</w:t>
            </w:r>
          </w:p>
        </w:tc>
      </w:tr>
      <w:tr w:rsidR="0020116E" w:rsidRPr="003325DF" w14:paraId="2298D4B7" w14:textId="77777777" w:rsidTr="008F41A0">
        <w:tc>
          <w:tcPr>
            <w:tcW w:w="1696" w:type="dxa"/>
          </w:tcPr>
          <w:p w14:paraId="19BA6EDA" w14:textId="77777777" w:rsidR="0020116E" w:rsidRPr="003325DF" w:rsidRDefault="0020116E" w:rsidP="002455B0">
            <w:pPr>
              <w:jc w:val="center"/>
              <w:rPr>
                <w:rFonts w:ascii="Times New Roman" w:hAnsi="Times New Roman"/>
              </w:rPr>
            </w:pPr>
            <w:r w:rsidRPr="003325DF">
              <w:rPr>
                <w:rFonts w:ascii="Times New Roman" w:hAnsi="Times New Roman"/>
              </w:rPr>
              <w:t>Glyncorrwg</w:t>
            </w:r>
          </w:p>
        </w:tc>
        <w:tc>
          <w:tcPr>
            <w:tcW w:w="5529" w:type="dxa"/>
          </w:tcPr>
          <w:p w14:paraId="203B6B87" w14:textId="77777777" w:rsidR="0020116E" w:rsidRPr="003325DF" w:rsidRDefault="0020116E" w:rsidP="002455B0">
            <w:pPr>
              <w:rPr>
                <w:rFonts w:ascii="Times New Roman" w:hAnsi="Times New Roman"/>
              </w:rPr>
            </w:pPr>
            <w:r w:rsidRPr="003325DF">
              <w:rPr>
                <w:rFonts w:ascii="Times New Roman" w:hAnsi="Times New Roman"/>
              </w:rPr>
              <w:t>Heol Yr Afon, Road Cymmer to Glyncorrwg</w:t>
            </w:r>
          </w:p>
        </w:tc>
      </w:tr>
      <w:tr w:rsidR="0020116E" w:rsidRPr="003325DF" w14:paraId="40F63AAA" w14:textId="77777777" w:rsidTr="008F41A0">
        <w:tc>
          <w:tcPr>
            <w:tcW w:w="1696" w:type="dxa"/>
          </w:tcPr>
          <w:p w14:paraId="5C252C92" w14:textId="77777777" w:rsidR="0020116E" w:rsidRPr="003325DF" w:rsidRDefault="0020116E" w:rsidP="002455B0">
            <w:pPr>
              <w:jc w:val="center"/>
              <w:rPr>
                <w:rFonts w:ascii="Times New Roman" w:hAnsi="Times New Roman"/>
              </w:rPr>
            </w:pPr>
            <w:r w:rsidRPr="003325DF">
              <w:rPr>
                <w:rFonts w:ascii="Times New Roman" w:hAnsi="Times New Roman"/>
              </w:rPr>
              <w:t>Glynneath</w:t>
            </w:r>
          </w:p>
        </w:tc>
        <w:tc>
          <w:tcPr>
            <w:tcW w:w="5529" w:type="dxa"/>
          </w:tcPr>
          <w:p w14:paraId="192BD0CE" w14:textId="77777777" w:rsidR="0020116E" w:rsidRPr="003325DF" w:rsidRDefault="0020116E" w:rsidP="002455B0">
            <w:pPr>
              <w:rPr>
                <w:rFonts w:ascii="Times New Roman" w:hAnsi="Times New Roman"/>
              </w:rPr>
            </w:pPr>
            <w:r w:rsidRPr="003325DF">
              <w:rPr>
                <w:rFonts w:ascii="Times New Roman" w:hAnsi="Times New Roman"/>
              </w:rPr>
              <w:t>Fire Station access road, Whitting Street, New Street, Lancaster Close</w:t>
            </w:r>
          </w:p>
        </w:tc>
      </w:tr>
      <w:tr w:rsidR="0020116E" w:rsidRPr="003325DF" w14:paraId="1D9C3910" w14:textId="77777777" w:rsidTr="008F41A0">
        <w:tc>
          <w:tcPr>
            <w:tcW w:w="1696" w:type="dxa"/>
          </w:tcPr>
          <w:p w14:paraId="41355EB4" w14:textId="77777777" w:rsidR="0020116E" w:rsidRPr="003325DF" w:rsidRDefault="0020116E" w:rsidP="002455B0">
            <w:pPr>
              <w:jc w:val="center"/>
              <w:rPr>
                <w:rFonts w:ascii="Times New Roman" w:hAnsi="Times New Roman"/>
              </w:rPr>
            </w:pPr>
            <w:r w:rsidRPr="003325DF">
              <w:rPr>
                <w:rFonts w:ascii="Times New Roman" w:hAnsi="Times New Roman"/>
              </w:rPr>
              <w:t>Margam</w:t>
            </w:r>
          </w:p>
        </w:tc>
        <w:tc>
          <w:tcPr>
            <w:tcW w:w="5529" w:type="dxa"/>
          </w:tcPr>
          <w:p w14:paraId="377EFC27" w14:textId="77777777" w:rsidR="0020116E" w:rsidRPr="003325DF" w:rsidRDefault="0020116E" w:rsidP="002455B0">
            <w:pPr>
              <w:rPr>
                <w:rFonts w:ascii="Times New Roman" w:hAnsi="Times New Roman"/>
              </w:rPr>
            </w:pPr>
            <w:r w:rsidRPr="003325DF">
              <w:rPr>
                <w:rFonts w:ascii="Times New Roman" w:hAnsi="Times New Roman"/>
              </w:rPr>
              <w:t>Bertha Road</w:t>
            </w:r>
          </w:p>
        </w:tc>
      </w:tr>
      <w:tr w:rsidR="0020116E" w:rsidRPr="003325DF" w14:paraId="54A55441" w14:textId="77777777" w:rsidTr="008F41A0">
        <w:tc>
          <w:tcPr>
            <w:tcW w:w="1696" w:type="dxa"/>
          </w:tcPr>
          <w:p w14:paraId="0D45ECF0" w14:textId="77777777" w:rsidR="0020116E" w:rsidRPr="003325DF" w:rsidRDefault="0020116E" w:rsidP="002455B0">
            <w:pPr>
              <w:jc w:val="center"/>
              <w:rPr>
                <w:rFonts w:ascii="Times New Roman" w:hAnsi="Times New Roman"/>
              </w:rPr>
            </w:pPr>
            <w:r w:rsidRPr="003325DF">
              <w:rPr>
                <w:rFonts w:ascii="Times New Roman" w:hAnsi="Times New Roman"/>
              </w:rPr>
              <w:t>Neath</w:t>
            </w:r>
          </w:p>
        </w:tc>
        <w:tc>
          <w:tcPr>
            <w:tcW w:w="5529" w:type="dxa"/>
          </w:tcPr>
          <w:p w14:paraId="4E9F69A9" w14:textId="77777777" w:rsidR="0020116E" w:rsidRPr="003325DF" w:rsidRDefault="0020116E" w:rsidP="002455B0">
            <w:pPr>
              <w:rPr>
                <w:rFonts w:ascii="Times New Roman" w:hAnsi="Times New Roman"/>
              </w:rPr>
            </w:pPr>
            <w:r w:rsidRPr="003325DF">
              <w:rPr>
                <w:rFonts w:ascii="Times New Roman" w:hAnsi="Times New Roman"/>
              </w:rPr>
              <w:t>Dwr Y Felin Road, St Davids Street, Woodland Road, Wellfield Avenue</w:t>
            </w:r>
          </w:p>
        </w:tc>
      </w:tr>
      <w:tr w:rsidR="0020116E" w:rsidRPr="003325DF" w14:paraId="16272C40" w14:textId="77777777" w:rsidTr="008F41A0">
        <w:tc>
          <w:tcPr>
            <w:tcW w:w="1696" w:type="dxa"/>
          </w:tcPr>
          <w:p w14:paraId="659E35FA" w14:textId="77777777" w:rsidR="0020116E" w:rsidRPr="003325DF" w:rsidRDefault="0020116E" w:rsidP="002455B0">
            <w:pPr>
              <w:jc w:val="center"/>
              <w:rPr>
                <w:rFonts w:ascii="Times New Roman" w:hAnsi="Times New Roman"/>
              </w:rPr>
            </w:pPr>
            <w:r w:rsidRPr="003325DF">
              <w:rPr>
                <w:rFonts w:ascii="Times New Roman" w:hAnsi="Times New Roman"/>
              </w:rPr>
              <w:t>Pontardawe</w:t>
            </w:r>
          </w:p>
        </w:tc>
        <w:tc>
          <w:tcPr>
            <w:tcW w:w="5529" w:type="dxa"/>
          </w:tcPr>
          <w:p w14:paraId="01899509" w14:textId="77777777" w:rsidR="0020116E" w:rsidRPr="003325DF" w:rsidRDefault="0020116E" w:rsidP="002455B0">
            <w:pPr>
              <w:rPr>
                <w:rFonts w:ascii="Times New Roman" w:hAnsi="Times New Roman"/>
              </w:rPr>
            </w:pPr>
            <w:r w:rsidRPr="003325DF">
              <w:rPr>
                <w:rFonts w:ascii="Times New Roman" w:hAnsi="Times New Roman"/>
              </w:rPr>
              <w:t>New Road, Waun Penlan, Ffordd Parc Ynysderw, High Street</w:t>
            </w:r>
          </w:p>
        </w:tc>
      </w:tr>
      <w:tr w:rsidR="0020116E" w:rsidRPr="003325DF" w14:paraId="48DE5089" w14:textId="77777777" w:rsidTr="008F41A0">
        <w:tc>
          <w:tcPr>
            <w:tcW w:w="1696" w:type="dxa"/>
          </w:tcPr>
          <w:p w14:paraId="77D94CA5" w14:textId="77777777" w:rsidR="0020116E" w:rsidRPr="003325DF" w:rsidRDefault="0020116E" w:rsidP="002455B0">
            <w:pPr>
              <w:jc w:val="center"/>
              <w:rPr>
                <w:rFonts w:ascii="Times New Roman" w:hAnsi="Times New Roman"/>
              </w:rPr>
            </w:pPr>
            <w:r w:rsidRPr="003325DF">
              <w:rPr>
                <w:rFonts w:ascii="Times New Roman" w:hAnsi="Times New Roman"/>
              </w:rPr>
              <w:t>Port Talbot</w:t>
            </w:r>
          </w:p>
        </w:tc>
        <w:tc>
          <w:tcPr>
            <w:tcW w:w="5529" w:type="dxa"/>
          </w:tcPr>
          <w:p w14:paraId="665E4086" w14:textId="77777777" w:rsidR="0020116E" w:rsidRPr="003325DF" w:rsidRDefault="0020116E" w:rsidP="002455B0">
            <w:pPr>
              <w:rPr>
                <w:rFonts w:ascii="Times New Roman" w:hAnsi="Times New Roman"/>
              </w:rPr>
            </w:pPr>
            <w:r w:rsidRPr="003325DF">
              <w:rPr>
                <w:rFonts w:ascii="Times New Roman" w:hAnsi="Times New Roman"/>
              </w:rPr>
              <w:t>Corporation Road</w:t>
            </w:r>
          </w:p>
        </w:tc>
      </w:tr>
      <w:tr w:rsidR="0020116E" w:rsidRPr="003325DF" w14:paraId="43D14841" w14:textId="77777777" w:rsidTr="008F41A0">
        <w:tc>
          <w:tcPr>
            <w:tcW w:w="1696" w:type="dxa"/>
          </w:tcPr>
          <w:p w14:paraId="13C47B47" w14:textId="77777777" w:rsidR="0020116E" w:rsidRPr="003325DF" w:rsidRDefault="0020116E" w:rsidP="002455B0">
            <w:pPr>
              <w:jc w:val="center"/>
              <w:rPr>
                <w:rFonts w:ascii="Times New Roman" w:hAnsi="Times New Roman"/>
              </w:rPr>
            </w:pPr>
            <w:r w:rsidRPr="003325DF">
              <w:rPr>
                <w:rFonts w:ascii="Times New Roman" w:hAnsi="Times New Roman"/>
              </w:rPr>
              <w:t>Resolven</w:t>
            </w:r>
          </w:p>
        </w:tc>
        <w:tc>
          <w:tcPr>
            <w:tcW w:w="5529" w:type="dxa"/>
          </w:tcPr>
          <w:p w14:paraId="73BA0EA8" w14:textId="77777777" w:rsidR="0020116E" w:rsidRPr="003325DF" w:rsidRDefault="0020116E" w:rsidP="002455B0">
            <w:pPr>
              <w:rPr>
                <w:rFonts w:ascii="Times New Roman" w:hAnsi="Times New Roman"/>
              </w:rPr>
            </w:pPr>
            <w:r w:rsidRPr="003325DF">
              <w:rPr>
                <w:rFonts w:ascii="Times New Roman" w:hAnsi="Times New Roman"/>
              </w:rPr>
              <w:t>Waterfall Road, Tan Y Rhiw Road</w:t>
            </w:r>
          </w:p>
        </w:tc>
      </w:tr>
      <w:tr w:rsidR="0020116E" w:rsidRPr="003325DF" w14:paraId="19C43D24" w14:textId="77777777" w:rsidTr="008F41A0">
        <w:tc>
          <w:tcPr>
            <w:tcW w:w="1696" w:type="dxa"/>
          </w:tcPr>
          <w:p w14:paraId="4ECDBDF4" w14:textId="77777777" w:rsidR="0020116E" w:rsidRPr="003325DF" w:rsidRDefault="0020116E" w:rsidP="002455B0">
            <w:pPr>
              <w:jc w:val="center"/>
              <w:rPr>
                <w:rFonts w:ascii="Times New Roman" w:hAnsi="Times New Roman"/>
              </w:rPr>
            </w:pPr>
            <w:r w:rsidRPr="003325DF">
              <w:rPr>
                <w:rFonts w:ascii="Times New Roman" w:hAnsi="Times New Roman"/>
              </w:rPr>
              <w:t>Rhiwfawr</w:t>
            </w:r>
          </w:p>
        </w:tc>
        <w:tc>
          <w:tcPr>
            <w:tcW w:w="5529" w:type="dxa"/>
          </w:tcPr>
          <w:p w14:paraId="45FD1966" w14:textId="77777777" w:rsidR="0020116E" w:rsidRPr="003325DF" w:rsidRDefault="0020116E" w:rsidP="002455B0">
            <w:pPr>
              <w:rPr>
                <w:rFonts w:ascii="Times New Roman" w:hAnsi="Times New Roman"/>
              </w:rPr>
            </w:pPr>
            <w:r w:rsidRPr="003325DF">
              <w:rPr>
                <w:rFonts w:ascii="Times New Roman" w:hAnsi="Times New Roman"/>
              </w:rPr>
              <w:t>Rhiw Road, Gwrhyd Road, Coedfadlau Road</w:t>
            </w:r>
          </w:p>
        </w:tc>
      </w:tr>
      <w:tr w:rsidR="0020116E" w:rsidRPr="003325DF" w14:paraId="574A2944" w14:textId="77777777" w:rsidTr="008F41A0">
        <w:tc>
          <w:tcPr>
            <w:tcW w:w="1696" w:type="dxa"/>
          </w:tcPr>
          <w:p w14:paraId="186A54D0" w14:textId="77777777" w:rsidR="0020116E" w:rsidRPr="003325DF" w:rsidRDefault="0020116E" w:rsidP="002455B0">
            <w:pPr>
              <w:jc w:val="center"/>
              <w:rPr>
                <w:rFonts w:ascii="Times New Roman" w:hAnsi="Times New Roman"/>
              </w:rPr>
            </w:pPr>
            <w:r w:rsidRPr="003325DF">
              <w:rPr>
                <w:rFonts w:ascii="Times New Roman" w:hAnsi="Times New Roman"/>
              </w:rPr>
              <w:t>Rhos</w:t>
            </w:r>
          </w:p>
        </w:tc>
        <w:tc>
          <w:tcPr>
            <w:tcW w:w="5529" w:type="dxa"/>
          </w:tcPr>
          <w:p w14:paraId="42447505" w14:textId="77777777" w:rsidR="0020116E" w:rsidRPr="003325DF" w:rsidRDefault="0020116E" w:rsidP="002455B0">
            <w:pPr>
              <w:rPr>
                <w:rFonts w:ascii="Times New Roman" w:hAnsi="Times New Roman"/>
              </w:rPr>
            </w:pPr>
            <w:r w:rsidRPr="003325DF">
              <w:rPr>
                <w:rFonts w:ascii="Times New Roman" w:hAnsi="Times New Roman"/>
              </w:rPr>
              <w:t>Delfordd Road, Plas Road</w:t>
            </w:r>
          </w:p>
        </w:tc>
      </w:tr>
      <w:tr w:rsidR="0020116E" w:rsidRPr="003325DF" w14:paraId="4B0C186C" w14:textId="77777777" w:rsidTr="008F41A0">
        <w:tc>
          <w:tcPr>
            <w:tcW w:w="1696" w:type="dxa"/>
          </w:tcPr>
          <w:p w14:paraId="531DF77C" w14:textId="77777777" w:rsidR="0020116E" w:rsidRPr="003325DF" w:rsidRDefault="0020116E" w:rsidP="002455B0">
            <w:pPr>
              <w:jc w:val="center"/>
              <w:rPr>
                <w:rFonts w:ascii="Times New Roman" w:hAnsi="Times New Roman"/>
              </w:rPr>
            </w:pPr>
            <w:r w:rsidRPr="003325DF">
              <w:rPr>
                <w:rFonts w:ascii="Times New Roman" w:hAnsi="Times New Roman"/>
              </w:rPr>
              <w:t>Sandfields</w:t>
            </w:r>
          </w:p>
        </w:tc>
        <w:tc>
          <w:tcPr>
            <w:tcW w:w="5529" w:type="dxa"/>
          </w:tcPr>
          <w:p w14:paraId="3FAC2B76" w14:textId="77777777" w:rsidR="0020116E" w:rsidRPr="003325DF" w:rsidRDefault="0020116E" w:rsidP="002455B0">
            <w:pPr>
              <w:rPr>
                <w:rFonts w:ascii="Times New Roman" w:hAnsi="Times New Roman"/>
              </w:rPr>
            </w:pPr>
            <w:r w:rsidRPr="003325DF">
              <w:rPr>
                <w:rFonts w:ascii="Times New Roman" w:hAnsi="Times New Roman"/>
              </w:rPr>
              <w:t>South Down Road, Dew Road</w:t>
            </w:r>
          </w:p>
        </w:tc>
      </w:tr>
      <w:tr w:rsidR="0020116E" w:rsidRPr="003325DF" w14:paraId="61CE80C5" w14:textId="77777777" w:rsidTr="008F41A0">
        <w:tc>
          <w:tcPr>
            <w:tcW w:w="1696" w:type="dxa"/>
          </w:tcPr>
          <w:p w14:paraId="2A11B6CF" w14:textId="77777777" w:rsidR="0020116E" w:rsidRPr="003325DF" w:rsidRDefault="0020116E" w:rsidP="002455B0">
            <w:pPr>
              <w:jc w:val="center"/>
              <w:rPr>
                <w:rFonts w:ascii="Times New Roman" w:hAnsi="Times New Roman"/>
              </w:rPr>
            </w:pPr>
            <w:r w:rsidRPr="003325DF">
              <w:rPr>
                <w:rFonts w:ascii="Times New Roman" w:hAnsi="Times New Roman"/>
              </w:rPr>
              <w:t>Seven Sisters</w:t>
            </w:r>
          </w:p>
        </w:tc>
        <w:tc>
          <w:tcPr>
            <w:tcW w:w="5529" w:type="dxa"/>
          </w:tcPr>
          <w:p w14:paraId="049EF94C" w14:textId="77777777" w:rsidR="0020116E" w:rsidRPr="003325DF" w:rsidRDefault="0020116E" w:rsidP="002455B0">
            <w:pPr>
              <w:rPr>
                <w:rFonts w:ascii="Times New Roman" w:hAnsi="Times New Roman"/>
              </w:rPr>
            </w:pPr>
            <w:r w:rsidRPr="003325DF">
              <w:rPr>
                <w:rFonts w:ascii="Times New Roman" w:hAnsi="Times New Roman"/>
              </w:rPr>
              <w:t>Bryndulais Row, Bryn Bedd</w:t>
            </w:r>
          </w:p>
        </w:tc>
      </w:tr>
      <w:tr w:rsidR="0020116E" w:rsidRPr="003325DF" w14:paraId="28C5D96A" w14:textId="77777777" w:rsidTr="008F41A0">
        <w:tc>
          <w:tcPr>
            <w:tcW w:w="1696" w:type="dxa"/>
          </w:tcPr>
          <w:p w14:paraId="4A2EED31" w14:textId="77777777" w:rsidR="0020116E" w:rsidRPr="003325DF" w:rsidRDefault="0020116E" w:rsidP="002455B0">
            <w:pPr>
              <w:jc w:val="center"/>
              <w:rPr>
                <w:rFonts w:ascii="Times New Roman" w:hAnsi="Times New Roman"/>
              </w:rPr>
            </w:pPr>
            <w:r w:rsidRPr="003325DF">
              <w:rPr>
                <w:rFonts w:ascii="Times New Roman" w:hAnsi="Times New Roman"/>
              </w:rPr>
              <w:t>Tonna</w:t>
            </w:r>
          </w:p>
        </w:tc>
        <w:tc>
          <w:tcPr>
            <w:tcW w:w="5529" w:type="dxa"/>
          </w:tcPr>
          <w:p w14:paraId="054E52A9" w14:textId="77777777" w:rsidR="0020116E" w:rsidRPr="003325DF" w:rsidRDefault="0020116E" w:rsidP="002455B0">
            <w:pPr>
              <w:rPr>
                <w:rFonts w:ascii="Times New Roman" w:hAnsi="Times New Roman"/>
              </w:rPr>
            </w:pPr>
            <w:r w:rsidRPr="003325DF">
              <w:rPr>
                <w:rFonts w:ascii="Times New Roman" w:hAnsi="Times New Roman"/>
              </w:rPr>
              <w:t>School Road, Fairyland Road</w:t>
            </w:r>
          </w:p>
        </w:tc>
      </w:tr>
      <w:tr w:rsidR="0020116E" w:rsidRPr="003325DF" w14:paraId="41013F12" w14:textId="77777777" w:rsidTr="008F41A0">
        <w:tc>
          <w:tcPr>
            <w:tcW w:w="1696" w:type="dxa"/>
          </w:tcPr>
          <w:p w14:paraId="49327DF1" w14:textId="77777777" w:rsidR="0020116E" w:rsidRPr="003325DF" w:rsidRDefault="0020116E" w:rsidP="002455B0">
            <w:pPr>
              <w:jc w:val="center"/>
              <w:rPr>
                <w:rFonts w:ascii="Times New Roman" w:hAnsi="Times New Roman"/>
              </w:rPr>
            </w:pPr>
            <w:r w:rsidRPr="003325DF">
              <w:rPr>
                <w:rFonts w:ascii="Times New Roman" w:hAnsi="Times New Roman"/>
              </w:rPr>
              <w:t>Ystalyfera</w:t>
            </w:r>
          </w:p>
        </w:tc>
        <w:tc>
          <w:tcPr>
            <w:tcW w:w="5529" w:type="dxa"/>
          </w:tcPr>
          <w:p w14:paraId="31165680" w14:textId="77777777" w:rsidR="0020116E" w:rsidRPr="003325DF" w:rsidRDefault="0020116E" w:rsidP="002455B0">
            <w:pPr>
              <w:rPr>
                <w:rFonts w:ascii="Times New Roman" w:hAnsi="Times New Roman"/>
              </w:rPr>
            </w:pPr>
            <w:r w:rsidRPr="003325DF">
              <w:rPr>
                <w:rFonts w:ascii="Times New Roman" w:hAnsi="Times New Roman"/>
              </w:rPr>
              <w:t>Ynysydarren Road, Rhiw Road to Gwrhyd, Heol Las to Gwrhyd Road, Church road, Gwrhyd Road.</w:t>
            </w:r>
          </w:p>
        </w:tc>
      </w:tr>
    </w:tbl>
    <w:p w14:paraId="04EDECE7" w14:textId="22F1C0BD" w:rsidR="00E552D0" w:rsidRDefault="00E552D0" w:rsidP="00E552D0"/>
    <w:p w14:paraId="2F7BDAD1" w14:textId="6230F6DE" w:rsidR="0020116E" w:rsidRDefault="0020116E" w:rsidP="00E552D0"/>
    <w:p w14:paraId="0B7B996A" w14:textId="7C2980B3" w:rsidR="0020116E" w:rsidRDefault="0020116E" w:rsidP="00E552D0"/>
    <w:p w14:paraId="5F3B5B18" w14:textId="46EF686C" w:rsidR="0020116E" w:rsidRDefault="0020116E" w:rsidP="00E552D0"/>
    <w:p w14:paraId="6985E3E1" w14:textId="7D9A0CDD" w:rsidR="0020116E" w:rsidRDefault="0020116E" w:rsidP="00E552D0"/>
    <w:p w14:paraId="19EC7000" w14:textId="2624FBBB" w:rsidR="0020116E" w:rsidRDefault="0020116E" w:rsidP="00E552D0"/>
    <w:p w14:paraId="73DA0601" w14:textId="77777777" w:rsidR="0020116E" w:rsidRPr="00E552D0" w:rsidRDefault="0020116E" w:rsidP="00E552D0"/>
    <w:p w14:paraId="15916ABE" w14:textId="7CF4D688" w:rsidR="0020116E" w:rsidRPr="0020116E" w:rsidRDefault="0020116E" w:rsidP="0020116E"/>
    <w:p w14:paraId="1680084B" w14:textId="4080E2D3" w:rsidR="00402E52" w:rsidRDefault="007853B7" w:rsidP="00402E52">
      <w:pPr>
        <w:pStyle w:val="Heading2"/>
        <w:rPr>
          <w:rFonts w:ascii="Times New Roman" w:hAnsi="Times New Roman" w:cs="Times New Roman"/>
          <w:sz w:val="28"/>
          <w:szCs w:val="28"/>
        </w:rPr>
      </w:pPr>
      <w:bookmarkStart w:id="23" w:name="_Toc55894806"/>
      <w:r>
        <w:rPr>
          <w:rFonts w:ascii="Times New Roman" w:hAnsi="Times New Roman" w:cs="Times New Roman"/>
          <w:sz w:val="28"/>
          <w:szCs w:val="28"/>
        </w:rPr>
        <w:t>APPENDIX 9</w:t>
      </w:r>
      <w:r w:rsidR="000C6968">
        <w:rPr>
          <w:rFonts w:ascii="Times New Roman" w:hAnsi="Times New Roman" w:cs="Times New Roman"/>
          <w:sz w:val="28"/>
          <w:szCs w:val="28"/>
        </w:rPr>
        <w:t xml:space="preserve"> – Action Sheet</w:t>
      </w:r>
      <w:bookmarkEnd w:id="23"/>
    </w:p>
    <w:p w14:paraId="7F6B2B17" w14:textId="77777777" w:rsidR="000C6968" w:rsidRPr="000C6968" w:rsidRDefault="000C6968" w:rsidP="000C6968"/>
    <w:p w14:paraId="65BA1D7B" w14:textId="178481D6" w:rsidR="008D78A4" w:rsidRDefault="000C6968" w:rsidP="000C6968">
      <w:r>
        <w:rPr>
          <w:noProof/>
          <w:lang w:eastAsia="en-GB"/>
        </w:rPr>
        <w:lastRenderedPageBreak/>
        <w:drawing>
          <wp:inline distT="0" distB="0" distL="0" distR="0" wp14:anchorId="0051CE73" wp14:editId="2552B705">
            <wp:extent cx="5162815" cy="4864350"/>
            <wp:effectExtent l="19050" t="19050" r="19050" b="12700"/>
            <wp:docPr id="1" name="Picture 1" title="Winter gritting actio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on Sheet 2020 - Template.png"/>
                    <pic:cNvPicPr/>
                  </pic:nvPicPr>
                  <pic:blipFill>
                    <a:blip r:embed="rId20">
                      <a:extLst>
                        <a:ext uri="{28A0092B-C50C-407E-A947-70E740481C1C}">
                          <a14:useLocalDpi xmlns:a14="http://schemas.microsoft.com/office/drawing/2010/main" val="0"/>
                        </a:ext>
                      </a:extLst>
                    </a:blip>
                    <a:stretch>
                      <a:fillRect/>
                    </a:stretch>
                  </pic:blipFill>
                  <pic:spPr>
                    <a:xfrm>
                      <a:off x="0" y="0"/>
                      <a:ext cx="5162815" cy="4864350"/>
                    </a:xfrm>
                    <a:prstGeom prst="rect">
                      <a:avLst/>
                    </a:prstGeom>
                    <a:ln w="6350">
                      <a:solidFill>
                        <a:schemeClr val="tx1"/>
                      </a:solidFill>
                    </a:ln>
                  </pic:spPr>
                </pic:pic>
              </a:graphicData>
            </a:graphic>
          </wp:inline>
        </w:drawing>
      </w:r>
    </w:p>
    <w:p w14:paraId="3774706B" w14:textId="77777777" w:rsidR="008D78A4" w:rsidRPr="008D78A4" w:rsidRDefault="008D78A4" w:rsidP="008D78A4"/>
    <w:p w14:paraId="502E57B3" w14:textId="77777777" w:rsidR="008D78A4" w:rsidRPr="008D78A4" w:rsidRDefault="008D78A4" w:rsidP="008D78A4"/>
    <w:p w14:paraId="733DB8F8" w14:textId="77777777" w:rsidR="008D78A4" w:rsidRPr="008D78A4" w:rsidRDefault="008D78A4" w:rsidP="008D78A4"/>
    <w:p w14:paraId="5175BDCA" w14:textId="302BA5BB" w:rsidR="008D78A4" w:rsidRDefault="008D78A4" w:rsidP="008D78A4"/>
    <w:p w14:paraId="1581D13A" w14:textId="4CB632AD" w:rsidR="000C6968" w:rsidRDefault="008D78A4" w:rsidP="008D78A4">
      <w:pPr>
        <w:tabs>
          <w:tab w:val="left" w:pos="3982"/>
        </w:tabs>
      </w:pPr>
      <w:r>
        <w:tab/>
      </w:r>
    </w:p>
    <w:p w14:paraId="04C2E9B9" w14:textId="69129983" w:rsidR="008D78A4" w:rsidRDefault="008D78A4" w:rsidP="008D78A4">
      <w:pPr>
        <w:tabs>
          <w:tab w:val="left" w:pos="3982"/>
        </w:tabs>
      </w:pPr>
    </w:p>
    <w:p w14:paraId="0998251D" w14:textId="12381505" w:rsidR="008D78A4" w:rsidRDefault="008D78A4" w:rsidP="008D78A4">
      <w:pPr>
        <w:tabs>
          <w:tab w:val="left" w:pos="3982"/>
        </w:tabs>
      </w:pPr>
    </w:p>
    <w:p w14:paraId="0C8B2D9F" w14:textId="0A0328D2" w:rsidR="008D78A4" w:rsidRDefault="008D78A4" w:rsidP="008D78A4">
      <w:pPr>
        <w:tabs>
          <w:tab w:val="left" w:pos="3982"/>
        </w:tabs>
      </w:pPr>
    </w:p>
    <w:p w14:paraId="011DEAB0" w14:textId="45356B2D" w:rsidR="00DE47A4" w:rsidRPr="00DE47A4" w:rsidRDefault="00DE47A4" w:rsidP="00DE47A4"/>
    <w:p w14:paraId="63EA1627" w14:textId="04116884" w:rsidR="00702849" w:rsidRPr="00702849" w:rsidRDefault="00702849" w:rsidP="007853B7">
      <w:pPr>
        <w:tabs>
          <w:tab w:val="left" w:pos="3982"/>
        </w:tabs>
      </w:pPr>
    </w:p>
    <w:sectPr w:rsidR="00702849" w:rsidRPr="00702849">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E755C3" w14:textId="77777777" w:rsidR="00B5549A" w:rsidRDefault="00B5549A" w:rsidP="00F40862">
      <w:pPr>
        <w:spacing w:after="0" w:line="240" w:lineRule="auto"/>
      </w:pPr>
      <w:r>
        <w:separator/>
      </w:r>
    </w:p>
  </w:endnote>
  <w:endnote w:type="continuationSeparator" w:id="0">
    <w:p w14:paraId="2CE06A04" w14:textId="77777777" w:rsidR="00B5549A" w:rsidRDefault="00B5549A" w:rsidP="00F40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45 Light">
    <w:altName w:val="Frutiger LT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946329"/>
      <w:docPartObj>
        <w:docPartGallery w:val="Page Numbers (Bottom of Page)"/>
        <w:docPartUnique/>
      </w:docPartObj>
    </w:sdtPr>
    <w:sdtEndPr>
      <w:rPr>
        <w:noProof/>
      </w:rPr>
    </w:sdtEndPr>
    <w:sdtContent>
      <w:p w14:paraId="64DBB9C0" w14:textId="6B2E8245" w:rsidR="00847F09" w:rsidRDefault="00847F09">
        <w:pPr>
          <w:pStyle w:val="Footer"/>
          <w:jc w:val="center"/>
        </w:pPr>
        <w:r>
          <w:fldChar w:fldCharType="begin"/>
        </w:r>
        <w:r>
          <w:instrText xml:space="preserve"> PAGE   \* MERGEFORMAT </w:instrText>
        </w:r>
        <w:r>
          <w:fldChar w:fldCharType="separate"/>
        </w:r>
        <w:r w:rsidR="00E21BC0">
          <w:rPr>
            <w:noProof/>
          </w:rPr>
          <w:t>15</w:t>
        </w:r>
        <w:r>
          <w:rPr>
            <w:noProof/>
          </w:rPr>
          <w:fldChar w:fldCharType="end"/>
        </w:r>
      </w:p>
    </w:sdtContent>
  </w:sdt>
  <w:p w14:paraId="7F998C9C" w14:textId="77777777" w:rsidR="00847F09" w:rsidRDefault="00847F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7758041"/>
      <w:docPartObj>
        <w:docPartGallery w:val="Page Numbers (Bottom of Page)"/>
        <w:docPartUnique/>
      </w:docPartObj>
    </w:sdtPr>
    <w:sdtEndPr>
      <w:rPr>
        <w:noProof/>
      </w:rPr>
    </w:sdtEndPr>
    <w:sdtContent>
      <w:p w14:paraId="2DB9BAFB" w14:textId="69097540" w:rsidR="00847F09" w:rsidRDefault="00847F09">
        <w:pPr>
          <w:pStyle w:val="Footer"/>
          <w:jc w:val="center"/>
        </w:pPr>
        <w:r>
          <w:fldChar w:fldCharType="begin"/>
        </w:r>
        <w:r>
          <w:instrText xml:space="preserve"> PAGE   \* MERGEFORMAT </w:instrText>
        </w:r>
        <w:r>
          <w:fldChar w:fldCharType="separate"/>
        </w:r>
        <w:r w:rsidR="00E21BC0">
          <w:rPr>
            <w:noProof/>
          </w:rPr>
          <w:t>20</w:t>
        </w:r>
        <w:r>
          <w:rPr>
            <w:noProof/>
          </w:rPr>
          <w:fldChar w:fldCharType="end"/>
        </w:r>
      </w:p>
    </w:sdtContent>
  </w:sdt>
  <w:p w14:paraId="520604BF" w14:textId="77777777" w:rsidR="00847F09" w:rsidRDefault="00847F09">
    <w:pPr>
      <w:pStyle w:val="Footer"/>
    </w:pPr>
  </w:p>
  <w:p w14:paraId="50C2814D" w14:textId="77777777" w:rsidR="00847F09" w:rsidRDefault="00847F09"/>
  <w:p w14:paraId="6295050E" w14:textId="77777777" w:rsidR="00847F09" w:rsidRDefault="00847F0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81A73" w14:textId="77777777" w:rsidR="00B5549A" w:rsidRDefault="00B5549A" w:rsidP="00F40862">
      <w:pPr>
        <w:spacing w:after="0" w:line="240" w:lineRule="auto"/>
      </w:pPr>
      <w:r>
        <w:separator/>
      </w:r>
    </w:p>
  </w:footnote>
  <w:footnote w:type="continuationSeparator" w:id="0">
    <w:p w14:paraId="17CB1D45" w14:textId="77777777" w:rsidR="00B5549A" w:rsidRDefault="00B5549A" w:rsidP="00F408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A85F40"/>
    <w:multiLevelType w:val="hybridMultilevel"/>
    <w:tmpl w:val="A9E40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150F75"/>
    <w:multiLevelType w:val="hybridMultilevel"/>
    <w:tmpl w:val="8EDE6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B402D8"/>
    <w:multiLevelType w:val="hybridMultilevel"/>
    <w:tmpl w:val="85023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C7161A"/>
    <w:multiLevelType w:val="hybridMultilevel"/>
    <w:tmpl w:val="1C60E1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0A21D4"/>
    <w:multiLevelType w:val="hybridMultilevel"/>
    <w:tmpl w:val="81BC6A56"/>
    <w:lvl w:ilvl="0" w:tplc="CEE007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401B3F"/>
    <w:multiLevelType w:val="hybridMultilevel"/>
    <w:tmpl w:val="D0EEB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D354AA3"/>
    <w:multiLevelType w:val="hybridMultilevel"/>
    <w:tmpl w:val="2550C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D04D5C"/>
    <w:multiLevelType w:val="hybridMultilevel"/>
    <w:tmpl w:val="40846B32"/>
    <w:lvl w:ilvl="0" w:tplc="7C0C594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DA44263"/>
    <w:multiLevelType w:val="hybridMultilevel"/>
    <w:tmpl w:val="31A287E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DD36165"/>
    <w:multiLevelType w:val="hybridMultilevel"/>
    <w:tmpl w:val="0A0A9F76"/>
    <w:lvl w:ilvl="0" w:tplc="7D7C741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5"/>
  </w:num>
  <w:num w:numId="3">
    <w:abstractNumId w:val="9"/>
  </w:num>
  <w:num w:numId="4">
    <w:abstractNumId w:val="4"/>
  </w:num>
  <w:num w:numId="5">
    <w:abstractNumId w:val="1"/>
  </w:num>
  <w:num w:numId="6">
    <w:abstractNumId w:val="8"/>
  </w:num>
  <w:num w:numId="7">
    <w:abstractNumId w:val="2"/>
  </w:num>
  <w:num w:numId="8">
    <w:abstractNumId w:val="3"/>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720"/>
    <w:rsid w:val="00005CA9"/>
    <w:rsid w:val="00005F3D"/>
    <w:rsid w:val="00011D49"/>
    <w:rsid w:val="00015928"/>
    <w:rsid w:val="000160D2"/>
    <w:rsid w:val="0002006E"/>
    <w:rsid w:val="00021232"/>
    <w:rsid w:val="00027CE7"/>
    <w:rsid w:val="00031F5A"/>
    <w:rsid w:val="000345A0"/>
    <w:rsid w:val="000409BB"/>
    <w:rsid w:val="0004463B"/>
    <w:rsid w:val="00045EE2"/>
    <w:rsid w:val="00046480"/>
    <w:rsid w:val="000563DA"/>
    <w:rsid w:val="000573E8"/>
    <w:rsid w:val="00071F9B"/>
    <w:rsid w:val="00073667"/>
    <w:rsid w:val="0009273F"/>
    <w:rsid w:val="000A70F1"/>
    <w:rsid w:val="000A7AEB"/>
    <w:rsid w:val="000B5EBF"/>
    <w:rsid w:val="000C6968"/>
    <w:rsid w:val="000E06D4"/>
    <w:rsid w:val="000E15A5"/>
    <w:rsid w:val="000E31FE"/>
    <w:rsid w:val="000E48A6"/>
    <w:rsid w:val="000E4DA5"/>
    <w:rsid w:val="000E53FC"/>
    <w:rsid w:val="000F05CF"/>
    <w:rsid w:val="000F3B9B"/>
    <w:rsid w:val="00115AB8"/>
    <w:rsid w:val="00115C45"/>
    <w:rsid w:val="00115C8C"/>
    <w:rsid w:val="00123C43"/>
    <w:rsid w:val="00127416"/>
    <w:rsid w:val="0013190F"/>
    <w:rsid w:val="00133186"/>
    <w:rsid w:val="00134FB3"/>
    <w:rsid w:val="0013797D"/>
    <w:rsid w:val="00140417"/>
    <w:rsid w:val="001453D6"/>
    <w:rsid w:val="0014578C"/>
    <w:rsid w:val="00150120"/>
    <w:rsid w:val="00160929"/>
    <w:rsid w:val="00162253"/>
    <w:rsid w:val="0017561D"/>
    <w:rsid w:val="001921E3"/>
    <w:rsid w:val="00194855"/>
    <w:rsid w:val="00195F1B"/>
    <w:rsid w:val="001A5555"/>
    <w:rsid w:val="001B74A1"/>
    <w:rsid w:val="001B7C64"/>
    <w:rsid w:val="001C0D24"/>
    <w:rsid w:val="001E5E9E"/>
    <w:rsid w:val="001E7376"/>
    <w:rsid w:val="001F4B6E"/>
    <w:rsid w:val="0020116E"/>
    <w:rsid w:val="002017AB"/>
    <w:rsid w:val="00204625"/>
    <w:rsid w:val="002049C6"/>
    <w:rsid w:val="0020564A"/>
    <w:rsid w:val="0021145B"/>
    <w:rsid w:val="002207E0"/>
    <w:rsid w:val="00225992"/>
    <w:rsid w:val="002342D4"/>
    <w:rsid w:val="00234807"/>
    <w:rsid w:val="00237C0D"/>
    <w:rsid w:val="002455B0"/>
    <w:rsid w:val="00245D64"/>
    <w:rsid w:val="002466F0"/>
    <w:rsid w:val="00260428"/>
    <w:rsid w:val="002719F1"/>
    <w:rsid w:val="0027208B"/>
    <w:rsid w:val="00273B75"/>
    <w:rsid w:val="00275249"/>
    <w:rsid w:val="00275D81"/>
    <w:rsid w:val="002844C8"/>
    <w:rsid w:val="00284B09"/>
    <w:rsid w:val="00285596"/>
    <w:rsid w:val="002861B6"/>
    <w:rsid w:val="002872BE"/>
    <w:rsid w:val="00290D75"/>
    <w:rsid w:val="002939D0"/>
    <w:rsid w:val="002959A5"/>
    <w:rsid w:val="002A104F"/>
    <w:rsid w:val="002A7812"/>
    <w:rsid w:val="002B0E7F"/>
    <w:rsid w:val="002D0D5E"/>
    <w:rsid w:val="002D0E8D"/>
    <w:rsid w:val="002D3A33"/>
    <w:rsid w:val="002D54E7"/>
    <w:rsid w:val="002E6D0E"/>
    <w:rsid w:val="002E7898"/>
    <w:rsid w:val="002F0466"/>
    <w:rsid w:val="00302183"/>
    <w:rsid w:val="00306557"/>
    <w:rsid w:val="003130ED"/>
    <w:rsid w:val="0032257D"/>
    <w:rsid w:val="003262D7"/>
    <w:rsid w:val="003307B1"/>
    <w:rsid w:val="0035151C"/>
    <w:rsid w:val="0036203B"/>
    <w:rsid w:val="00372CE0"/>
    <w:rsid w:val="00377FBB"/>
    <w:rsid w:val="00385294"/>
    <w:rsid w:val="00386743"/>
    <w:rsid w:val="003B3507"/>
    <w:rsid w:val="003B6402"/>
    <w:rsid w:val="003C18FD"/>
    <w:rsid w:val="003C448B"/>
    <w:rsid w:val="003C7FA5"/>
    <w:rsid w:val="003D0597"/>
    <w:rsid w:val="003D1D19"/>
    <w:rsid w:val="003D2F7E"/>
    <w:rsid w:val="003E0FCA"/>
    <w:rsid w:val="003E1ABA"/>
    <w:rsid w:val="003E4D2C"/>
    <w:rsid w:val="003F0F39"/>
    <w:rsid w:val="003F4B3C"/>
    <w:rsid w:val="0040040E"/>
    <w:rsid w:val="00402E52"/>
    <w:rsid w:val="00412A65"/>
    <w:rsid w:val="0041724B"/>
    <w:rsid w:val="00427D97"/>
    <w:rsid w:val="004302A0"/>
    <w:rsid w:val="00431340"/>
    <w:rsid w:val="00452050"/>
    <w:rsid w:val="0045645F"/>
    <w:rsid w:val="0045717B"/>
    <w:rsid w:val="00457D3F"/>
    <w:rsid w:val="004645AD"/>
    <w:rsid w:val="004667F5"/>
    <w:rsid w:val="004718F1"/>
    <w:rsid w:val="00487A32"/>
    <w:rsid w:val="00492B5F"/>
    <w:rsid w:val="00495E1D"/>
    <w:rsid w:val="0049717C"/>
    <w:rsid w:val="004A5784"/>
    <w:rsid w:val="004B3025"/>
    <w:rsid w:val="004B3220"/>
    <w:rsid w:val="004B66D2"/>
    <w:rsid w:val="004C7355"/>
    <w:rsid w:val="004D02CB"/>
    <w:rsid w:val="004E275E"/>
    <w:rsid w:val="004E2B2A"/>
    <w:rsid w:val="004F138D"/>
    <w:rsid w:val="004F7135"/>
    <w:rsid w:val="00502E85"/>
    <w:rsid w:val="00512503"/>
    <w:rsid w:val="00512FE8"/>
    <w:rsid w:val="005131B4"/>
    <w:rsid w:val="005169DA"/>
    <w:rsid w:val="00531496"/>
    <w:rsid w:val="005330BD"/>
    <w:rsid w:val="0054259E"/>
    <w:rsid w:val="005432F0"/>
    <w:rsid w:val="005443B8"/>
    <w:rsid w:val="00550204"/>
    <w:rsid w:val="00550E54"/>
    <w:rsid w:val="0055161A"/>
    <w:rsid w:val="00554A39"/>
    <w:rsid w:val="00567FF6"/>
    <w:rsid w:val="005839B5"/>
    <w:rsid w:val="00591427"/>
    <w:rsid w:val="00591AEA"/>
    <w:rsid w:val="005A0168"/>
    <w:rsid w:val="005A4FCE"/>
    <w:rsid w:val="005A674E"/>
    <w:rsid w:val="005B49B4"/>
    <w:rsid w:val="005B5FCE"/>
    <w:rsid w:val="005B74A8"/>
    <w:rsid w:val="005C2A5C"/>
    <w:rsid w:val="005C3F5F"/>
    <w:rsid w:val="005C7F44"/>
    <w:rsid w:val="005D2720"/>
    <w:rsid w:val="005E022C"/>
    <w:rsid w:val="005E554E"/>
    <w:rsid w:val="005F10B7"/>
    <w:rsid w:val="005F1224"/>
    <w:rsid w:val="00604654"/>
    <w:rsid w:val="00606E62"/>
    <w:rsid w:val="006104CE"/>
    <w:rsid w:val="006124D2"/>
    <w:rsid w:val="00626A43"/>
    <w:rsid w:val="0063285C"/>
    <w:rsid w:val="00636100"/>
    <w:rsid w:val="00640ACE"/>
    <w:rsid w:val="00643C96"/>
    <w:rsid w:val="006449D5"/>
    <w:rsid w:val="00650599"/>
    <w:rsid w:val="00655ABB"/>
    <w:rsid w:val="00656BD1"/>
    <w:rsid w:val="00656C23"/>
    <w:rsid w:val="00657291"/>
    <w:rsid w:val="00666BA0"/>
    <w:rsid w:val="00667220"/>
    <w:rsid w:val="006730F8"/>
    <w:rsid w:val="006824DD"/>
    <w:rsid w:val="006979FE"/>
    <w:rsid w:val="006A01EA"/>
    <w:rsid w:val="006B0242"/>
    <w:rsid w:val="006C1820"/>
    <w:rsid w:val="006C611D"/>
    <w:rsid w:val="006E0AB3"/>
    <w:rsid w:val="006E1DA1"/>
    <w:rsid w:val="006E41C5"/>
    <w:rsid w:val="006F23E8"/>
    <w:rsid w:val="006F2E65"/>
    <w:rsid w:val="006F5DC1"/>
    <w:rsid w:val="006F79B2"/>
    <w:rsid w:val="007015AB"/>
    <w:rsid w:val="00702849"/>
    <w:rsid w:val="0070680A"/>
    <w:rsid w:val="00725393"/>
    <w:rsid w:val="0072700C"/>
    <w:rsid w:val="007363D4"/>
    <w:rsid w:val="007462B0"/>
    <w:rsid w:val="00746882"/>
    <w:rsid w:val="00756CC9"/>
    <w:rsid w:val="00760FF9"/>
    <w:rsid w:val="00765ED6"/>
    <w:rsid w:val="00774DE6"/>
    <w:rsid w:val="0077619F"/>
    <w:rsid w:val="00781B5A"/>
    <w:rsid w:val="007853B7"/>
    <w:rsid w:val="00794130"/>
    <w:rsid w:val="00797B55"/>
    <w:rsid w:val="007A1EA5"/>
    <w:rsid w:val="007A432B"/>
    <w:rsid w:val="007A53F3"/>
    <w:rsid w:val="007B78F4"/>
    <w:rsid w:val="007C6C2A"/>
    <w:rsid w:val="007D0A7C"/>
    <w:rsid w:val="007D3E7C"/>
    <w:rsid w:val="007D712C"/>
    <w:rsid w:val="007E33B9"/>
    <w:rsid w:val="008036BA"/>
    <w:rsid w:val="00803E5F"/>
    <w:rsid w:val="00807164"/>
    <w:rsid w:val="008149DA"/>
    <w:rsid w:val="00814C07"/>
    <w:rsid w:val="0082705C"/>
    <w:rsid w:val="0083069C"/>
    <w:rsid w:val="00835E7A"/>
    <w:rsid w:val="00841383"/>
    <w:rsid w:val="008414C0"/>
    <w:rsid w:val="008440D9"/>
    <w:rsid w:val="00847F09"/>
    <w:rsid w:val="008520D7"/>
    <w:rsid w:val="008557C8"/>
    <w:rsid w:val="00861388"/>
    <w:rsid w:val="00861700"/>
    <w:rsid w:val="008620EA"/>
    <w:rsid w:val="00867C99"/>
    <w:rsid w:val="0087583F"/>
    <w:rsid w:val="00882B17"/>
    <w:rsid w:val="00886507"/>
    <w:rsid w:val="00886C67"/>
    <w:rsid w:val="00894AFA"/>
    <w:rsid w:val="008A35BC"/>
    <w:rsid w:val="008A6DEB"/>
    <w:rsid w:val="008B081B"/>
    <w:rsid w:val="008B652A"/>
    <w:rsid w:val="008C23B5"/>
    <w:rsid w:val="008D278F"/>
    <w:rsid w:val="008D3667"/>
    <w:rsid w:val="008D78A4"/>
    <w:rsid w:val="008E3B8C"/>
    <w:rsid w:val="008F41A0"/>
    <w:rsid w:val="008F4786"/>
    <w:rsid w:val="008F62CA"/>
    <w:rsid w:val="00906B83"/>
    <w:rsid w:val="00910182"/>
    <w:rsid w:val="0092106E"/>
    <w:rsid w:val="0092134A"/>
    <w:rsid w:val="0092201C"/>
    <w:rsid w:val="009221F4"/>
    <w:rsid w:val="00926D1E"/>
    <w:rsid w:val="00927551"/>
    <w:rsid w:val="00937CD9"/>
    <w:rsid w:val="00937FBF"/>
    <w:rsid w:val="00941AC0"/>
    <w:rsid w:val="00944966"/>
    <w:rsid w:val="00953B57"/>
    <w:rsid w:val="00957D6A"/>
    <w:rsid w:val="0096026D"/>
    <w:rsid w:val="00970D60"/>
    <w:rsid w:val="00972A36"/>
    <w:rsid w:val="00982F52"/>
    <w:rsid w:val="00983411"/>
    <w:rsid w:val="00991FD6"/>
    <w:rsid w:val="00993F9E"/>
    <w:rsid w:val="00996729"/>
    <w:rsid w:val="009969C7"/>
    <w:rsid w:val="009A3D09"/>
    <w:rsid w:val="009A7B02"/>
    <w:rsid w:val="009B764C"/>
    <w:rsid w:val="009C1B74"/>
    <w:rsid w:val="009C4DDB"/>
    <w:rsid w:val="009C6218"/>
    <w:rsid w:val="009C7058"/>
    <w:rsid w:val="009D1395"/>
    <w:rsid w:val="009D2E38"/>
    <w:rsid w:val="009D4721"/>
    <w:rsid w:val="009D7BED"/>
    <w:rsid w:val="009E1D60"/>
    <w:rsid w:val="009E28D0"/>
    <w:rsid w:val="009E362C"/>
    <w:rsid w:val="009F79AF"/>
    <w:rsid w:val="00A00E82"/>
    <w:rsid w:val="00A0301A"/>
    <w:rsid w:val="00A0478B"/>
    <w:rsid w:val="00A0693E"/>
    <w:rsid w:val="00A1036E"/>
    <w:rsid w:val="00A11904"/>
    <w:rsid w:val="00A13CB1"/>
    <w:rsid w:val="00A216E8"/>
    <w:rsid w:val="00A260F6"/>
    <w:rsid w:val="00A346FA"/>
    <w:rsid w:val="00A4261B"/>
    <w:rsid w:val="00A43FF2"/>
    <w:rsid w:val="00A4697C"/>
    <w:rsid w:val="00A47836"/>
    <w:rsid w:val="00A47C7A"/>
    <w:rsid w:val="00A530D6"/>
    <w:rsid w:val="00A54DDD"/>
    <w:rsid w:val="00A61229"/>
    <w:rsid w:val="00A62BE1"/>
    <w:rsid w:val="00A65B83"/>
    <w:rsid w:val="00A65CBC"/>
    <w:rsid w:val="00A65FB1"/>
    <w:rsid w:val="00A66085"/>
    <w:rsid w:val="00A76288"/>
    <w:rsid w:val="00A90BFA"/>
    <w:rsid w:val="00AA4723"/>
    <w:rsid w:val="00AA4A8B"/>
    <w:rsid w:val="00AC64A0"/>
    <w:rsid w:val="00AE1D6C"/>
    <w:rsid w:val="00AF744F"/>
    <w:rsid w:val="00B00523"/>
    <w:rsid w:val="00B11740"/>
    <w:rsid w:val="00B13426"/>
    <w:rsid w:val="00B13E97"/>
    <w:rsid w:val="00B17D78"/>
    <w:rsid w:val="00B22B69"/>
    <w:rsid w:val="00B23670"/>
    <w:rsid w:val="00B244A6"/>
    <w:rsid w:val="00B3138D"/>
    <w:rsid w:val="00B3534B"/>
    <w:rsid w:val="00B409EE"/>
    <w:rsid w:val="00B42F6D"/>
    <w:rsid w:val="00B509FE"/>
    <w:rsid w:val="00B5549A"/>
    <w:rsid w:val="00B55D8D"/>
    <w:rsid w:val="00B60BC9"/>
    <w:rsid w:val="00B66D14"/>
    <w:rsid w:val="00B81BD5"/>
    <w:rsid w:val="00B854A9"/>
    <w:rsid w:val="00BB5B9E"/>
    <w:rsid w:val="00BB7049"/>
    <w:rsid w:val="00BD6E3F"/>
    <w:rsid w:val="00BE1460"/>
    <w:rsid w:val="00BE5174"/>
    <w:rsid w:val="00BE6A52"/>
    <w:rsid w:val="00C0217A"/>
    <w:rsid w:val="00C1347A"/>
    <w:rsid w:val="00C178F1"/>
    <w:rsid w:val="00C17AA8"/>
    <w:rsid w:val="00C25C30"/>
    <w:rsid w:val="00C332D4"/>
    <w:rsid w:val="00C377DC"/>
    <w:rsid w:val="00C45A66"/>
    <w:rsid w:val="00C527FF"/>
    <w:rsid w:val="00C62BA9"/>
    <w:rsid w:val="00C63E1E"/>
    <w:rsid w:val="00C64CAC"/>
    <w:rsid w:val="00C65E91"/>
    <w:rsid w:val="00C66271"/>
    <w:rsid w:val="00C6673A"/>
    <w:rsid w:val="00C80EAA"/>
    <w:rsid w:val="00C9102F"/>
    <w:rsid w:val="00C96992"/>
    <w:rsid w:val="00CA0104"/>
    <w:rsid w:val="00CA19FF"/>
    <w:rsid w:val="00CA2565"/>
    <w:rsid w:val="00CA2DF7"/>
    <w:rsid w:val="00CA3D32"/>
    <w:rsid w:val="00CA6DD4"/>
    <w:rsid w:val="00CC4CE8"/>
    <w:rsid w:val="00CC670C"/>
    <w:rsid w:val="00CD59B3"/>
    <w:rsid w:val="00CD69AE"/>
    <w:rsid w:val="00CD7502"/>
    <w:rsid w:val="00CE23C6"/>
    <w:rsid w:val="00CE6C36"/>
    <w:rsid w:val="00CE7E44"/>
    <w:rsid w:val="00CF4457"/>
    <w:rsid w:val="00D01BD2"/>
    <w:rsid w:val="00D025F0"/>
    <w:rsid w:val="00D02F55"/>
    <w:rsid w:val="00D0672E"/>
    <w:rsid w:val="00D06CE9"/>
    <w:rsid w:val="00D07310"/>
    <w:rsid w:val="00D1383D"/>
    <w:rsid w:val="00D2576A"/>
    <w:rsid w:val="00D336FF"/>
    <w:rsid w:val="00D34051"/>
    <w:rsid w:val="00D360E8"/>
    <w:rsid w:val="00D40E8B"/>
    <w:rsid w:val="00D436CD"/>
    <w:rsid w:val="00D43D41"/>
    <w:rsid w:val="00D472BB"/>
    <w:rsid w:val="00D50EB5"/>
    <w:rsid w:val="00D639DB"/>
    <w:rsid w:val="00D7350D"/>
    <w:rsid w:val="00D77177"/>
    <w:rsid w:val="00D80367"/>
    <w:rsid w:val="00D84E8B"/>
    <w:rsid w:val="00D86627"/>
    <w:rsid w:val="00D91B7B"/>
    <w:rsid w:val="00D93CEA"/>
    <w:rsid w:val="00D93DEA"/>
    <w:rsid w:val="00D94BFB"/>
    <w:rsid w:val="00DA604D"/>
    <w:rsid w:val="00DA69F3"/>
    <w:rsid w:val="00DB0A44"/>
    <w:rsid w:val="00DB2806"/>
    <w:rsid w:val="00DB4D35"/>
    <w:rsid w:val="00DC0041"/>
    <w:rsid w:val="00DC2504"/>
    <w:rsid w:val="00DC4F9B"/>
    <w:rsid w:val="00DC64E8"/>
    <w:rsid w:val="00DD1FDA"/>
    <w:rsid w:val="00DD3BFA"/>
    <w:rsid w:val="00DE144A"/>
    <w:rsid w:val="00DE47A4"/>
    <w:rsid w:val="00DE60EB"/>
    <w:rsid w:val="00DF4841"/>
    <w:rsid w:val="00DF79D8"/>
    <w:rsid w:val="00E012AB"/>
    <w:rsid w:val="00E017D0"/>
    <w:rsid w:val="00E01892"/>
    <w:rsid w:val="00E066DC"/>
    <w:rsid w:val="00E07436"/>
    <w:rsid w:val="00E11B05"/>
    <w:rsid w:val="00E13422"/>
    <w:rsid w:val="00E15CDB"/>
    <w:rsid w:val="00E17BA3"/>
    <w:rsid w:val="00E21BC0"/>
    <w:rsid w:val="00E2241D"/>
    <w:rsid w:val="00E43241"/>
    <w:rsid w:val="00E552D0"/>
    <w:rsid w:val="00E619BC"/>
    <w:rsid w:val="00E624FF"/>
    <w:rsid w:val="00E63E33"/>
    <w:rsid w:val="00E721A2"/>
    <w:rsid w:val="00E75655"/>
    <w:rsid w:val="00E75A50"/>
    <w:rsid w:val="00E82013"/>
    <w:rsid w:val="00E90D3A"/>
    <w:rsid w:val="00E93DF5"/>
    <w:rsid w:val="00EA087F"/>
    <w:rsid w:val="00EA6F07"/>
    <w:rsid w:val="00EB7C83"/>
    <w:rsid w:val="00EB7D80"/>
    <w:rsid w:val="00EC39D2"/>
    <w:rsid w:val="00EC7710"/>
    <w:rsid w:val="00ED0758"/>
    <w:rsid w:val="00EE428E"/>
    <w:rsid w:val="00EE44D3"/>
    <w:rsid w:val="00EE46CB"/>
    <w:rsid w:val="00F01508"/>
    <w:rsid w:val="00F044C6"/>
    <w:rsid w:val="00F05959"/>
    <w:rsid w:val="00F10164"/>
    <w:rsid w:val="00F160A4"/>
    <w:rsid w:val="00F21EBA"/>
    <w:rsid w:val="00F330D3"/>
    <w:rsid w:val="00F333FB"/>
    <w:rsid w:val="00F35249"/>
    <w:rsid w:val="00F35F2A"/>
    <w:rsid w:val="00F40862"/>
    <w:rsid w:val="00F42BDA"/>
    <w:rsid w:val="00F4352B"/>
    <w:rsid w:val="00F554C1"/>
    <w:rsid w:val="00F64F79"/>
    <w:rsid w:val="00F65119"/>
    <w:rsid w:val="00F663C0"/>
    <w:rsid w:val="00F702BD"/>
    <w:rsid w:val="00F76EBD"/>
    <w:rsid w:val="00F820DB"/>
    <w:rsid w:val="00F82FB3"/>
    <w:rsid w:val="00F83F11"/>
    <w:rsid w:val="00F86C70"/>
    <w:rsid w:val="00F93F25"/>
    <w:rsid w:val="00FA280A"/>
    <w:rsid w:val="00FA2973"/>
    <w:rsid w:val="00FA2CFE"/>
    <w:rsid w:val="00FB21AB"/>
    <w:rsid w:val="00FB4564"/>
    <w:rsid w:val="00FC06A1"/>
    <w:rsid w:val="00FD621B"/>
    <w:rsid w:val="00FE00CC"/>
    <w:rsid w:val="00FF2C39"/>
    <w:rsid w:val="00FF76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37E5F"/>
  <w15:chartTrackingRefBased/>
  <w15:docId w15:val="{41AAF07D-A339-47A1-B0EC-C0CD5B8DB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758"/>
  </w:style>
  <w:style w:type="paragraph" w:styleId="Heading1">
    <w:name w:val="heading 1"/>
    <w:basedOn w:val="Normal"/>
    <w:next w:val="Normal"/>
    <w:link w:val="Heading1Char"/>
    <w:uiPriority w:val="9"/>
    <w:qFormat/>
    <w:rsid w:val="00643C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A087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A08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A087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557"/>
    <w:pPr>
      <w:ind w:left="720"/>
      <w:contextualSpacing/>
    </w:pPr>
  </w:style>
  <w:style w:type="paragraph" w:styleId="NoSpacing">
    <w:name w:val="No Spacing"/>
    <w:link w:val="NoSpacingChar"/>
    <w:uiPriority w:val="1"/>
    <w:qFormat/>
    <w:rsid w:val="00643C96"/>
    <w:pPr>
      <w:spacing w:after="0" w:line="240" w:lineRule="auto"/>
    </w:pPr>
  </w:style>
  <w:style w:type="character" w:customStyle="1" w:styleId="Heading1Char">
    <w:name w:val="Heading 1 Char"/>
    <w:basedOn w:val="DefaultParagraphFont"/>
    <w:link w:val="Heading1"/>
    <w:uiPriority w:val="9"/>
    <w:rsid w:val="00643C96"/>
    <w:rPr>
      <w:rFonts w:asciiTheme="majorHAnsi" w:eastAsiaTheme="majorEastAsia" w:hAnsiTheme="majorHAnsi" w:cstheme="majorBidi"/>
      <w:color w:val="2E74B5" w:themeColor="accent1" w:themeShade="BF"/>
      <w:sz w:val="32"/>
      <w:szCs w:val="32"/>
    </w:rPr>
  </w:style>
  <w:style w:type="paragraph" w:customStyle="1" w:styleId="Default">
    <w:name w:val="Default"/>
    <w:rsid w:val="00643C96"/>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643C96"/>
    <w:rPr>
      <w:sz w:val="16"/>
      <w:szCs w:val="16"/>
    </w:rPr>
  </w:style>
  <w:style w:type="paragraph" w:styleId="CommentText">
    <w:name w:val="annotation text"/>
    <w:basedOn w:val="Normal"/>
    <w:link w:val="CommentTextChar"/>
    <w:uiPriority w:val="99"/>
    <w:unhideWhenUsed/>
    <w:rsid w:val="00643C96"/>
    <w:pPr>
      <w:spacing w:line="240" w:lineRule="auto"/>
    </w:pPr>
    <w:rPr>
      <w:sz w:val="20"/>
      <w:szCs w:val="20"/>
    </w:rPr>
  </w:style>
  <w:style w:type="character" w:customStyle="1" w:styleId="CommentTextChar">
    <w:name w:val="Comment Text Char"/>
    <w:basedOn w:val="DefaultParagraphFont"/>
    <w:link w:val="CommentText"/>
    <w:uiPriority w:val="99"/>
    <w:rsid w:val="00643C96"/>
    <w:rPr>
      <w:sz w:val="20"/>
      <w:szCs w:val="20"/>
    </w:rPr>
  </w:style>
  <w:style w:type="paragraph" w:styleId="BalloonText">
    <w:name w:val="Balloon Text"/>
    <w:basedOn w:val="Normal"/>
    <w:link w:val="BalloonTextChar"/>
    <w:uiPriority w:val="99"/>
    <w:semiHidden/>
    <w:unhideWhenUsed/>
    <w:rsid w:val="00643C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C96"/>
    <w:rPr>
      <w:rFonts w:ascii="Segoe UI" w:hAnsi="Segoe UI" w:cs="Segoe UI"/>
      <w:sz w:val="18"/>
      <w:szCs w:val="18"/>
    </w:rPr>
  </w:style>
  <w:style w:type="paragraph" w:styleId="TOCHeading">
    <w:name w:val="TOC Heading"/>
    <w:basedOn w:val="Heading1"/>
    <w:next w:val="Normal"/>
    <w:uiPriority w:val="39"/>
    <w:unhideWhenUsed/>
    <w:qFormat/>
    <w:rsid w:val="00643C96"/>
    <w:pPr>
      <w:outlineLvl w:val="9"/>
    </w:pPr>
    <w:rPr>
      <w:lang w:val="en-US"/>
    </w:rPr>
  </w:style>
  <w:style w:type="paragraph" w:styleId="TOC1">
    <w:name w:val="toc 1"/>
    <w:basedOn w:val="Normal"/>
    <w:next w:val="Normal"/>
    <w:autoRedefine/>
    <w:uiPriority w:val="39"/>
    <w:unhideWhenUsed/>
    <w:rsid w:val="00E11B05"/>
    <w:pPr>
      <w:tabs>
        <w:tab w:val="left" w:pos="880"/>
        <w:tab w:val="right" w:leader="dot" w:pos="9016"/>
      </w:tabs>
      <w:spacing w:after="100"/>
      <w:ind w:left="360"/>
    </w:pPr>
  </w:style>
  <w:style w:type="character" w:styleId="Hyperlink">
    <w:name w:val="Hyperlink"/>
    <w:basedOn w:val="DefaultParagraphFont"/>
    <w:uiPriority w:val="99"/>
    <w:unhideWhenUsed/>
    <w:rsid w:val="00643C96"/>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A11904"/>
    <w:rPr>
      <w:b/>
      <w:bCs/>
    </w:rPr>
  </w:style>
  <w:style w:type="character" w:customStyle="1" w:styleId="CommentSubjectChar">
    <w:name w:val="Comment Subject Char"/>
    <w:basedOn w:val="CommentTextChar"/>
    <w:link w:val="CommentSubject"/>
    <w:uiPriority w:val="99"/>
    <w:semiHidden/>
    <w:rsid w:val="00A11904"/>
    <w:rPr>
      <w:b/>
      <w:bCs/>
      <w:sz w:val="20"/>
      <w:szCs w:val="20"/>
    </w:rPr>
  </w:style>
  <w:style w:type="paragraph" w:styleId="Header">
    <w:name w:val="header"/>
    <w:basedOn w:val="Normal"/>
    <w:link w:val="HeaderChar"/>
    <w:uiPriority w:val="99"/>
    <w:unhideWhenUsed/>
    <w:rsid w:val="00F408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0862"/>
  </w:style>
  <w:style w:type="paragraph" w:styleId="Footer">
    <w:name w:val="footer"/>
    <w:basedOn w:val="Normal"/>
    <w:link w:val="FooterChar"/>
    <w:uiPriority w:val="99"/>
    <w:unhideWhenUsed/>
    <w:rsid w:val="00F408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0862"/>
  </w:style>
  <w:style w:type="character" w:customStyle="1" w:styleId="A4">
    <w:name w:val="A4"/>
    <w:uiPriority w:val="99"/>
    <w:rsid w:val="000E31FE"/>
    <w:rPr>
      <w:rFonts w:cs="Frutiger LT 45 Light"/>
      <w:color w:val="000000"/>
    </w:rPr>
  </w:style>
  <w:style w:type="character" w:styleId="FollowedHyperlink">
    <w:name w:val="FollowedHyperlink"/>
    <w:basedOn w:val="DefaultParagraphFont"/>
    <w:uiPriority w:val="99"/>
    <w:semiHidden/>
    <w:unhideWhenUsed/>
    <w:rsid w:val="00EB7D80"/>
    <w:rPr>
      <w:color w:val="954F72" w:themeColor="followedHyperlink"/>
      <w:u w:val="single"/>
    </w:rPr>
  </w:style>
  <w:style w:type="paragraph" w:styleId="TOC2">
    <w:name w:val="toc 2"/>
    <w:basedOn w:val="Normal"/>
    <w:next w:val="Normal"/>
    <w:autoRedefine/>
    <w:uiPriority w:val="39"/>
    <w:unhideWhenUsed/>
    <w:rsid w:val="00EA087F"/>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EA087F"/>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EA087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A087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EA087F"/>
    <w:rPr>
      <w:rFonts w:asciiTheme="majorHAnsi" w:eastAsiaTheme="majorEastAsia" w:hAnsiTheme="majorHAnsi" w:cstheme="majorBidi"/>
      <w:i/>
      <w:iCs/>
      <w:color w:val="2E74B5" w:themeColor="accent1" w:themeShade="BF"/>
    </w:rPr>
  </w:style>
  <w:style w:type="character" w:customStyle="1" w:styleId="NoSpacingChar">
    <w:name w:val="No Spacing Char"/>
    <w:basedOn w:val="DefaultParagraphFont"/>
    <w:link w:val="NoSpacing"/>
    <w:uiPriority w:val="1"/>
    <w:rsid w:val="00B3534B"/>
  </w:style>
  <w:style w:type="table" w:styleId="TableGrid">
    <w:name w:val="Table Grid"/>
    <w:basedOn w:val="TableNormal"/>
    <w:uiPriority w:val="39"/>
    <w:rsid w:val="00BE6A5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facebook.com/NeathPortTalbotCBC"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pt.gov.uk/6030"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www.npt.gov.uk/1462"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www.npt.gov.uk/1484"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32A0B-EB65-4FD7-AE57-3C9846EFF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5550</Words>
  <Characters>31636</Characters>
  <Application>Microsoft Office Word</Application>
  <DocSecurity>4</DocSecurity>
  <Lines>263</Lines>
  <Paragraphs>74</Paragraphs>
  <ScaleCrop>false</ScaleCrop>
  <HeadingPairs>
    <vt:vector size="2" baseType="variant">
      <vt:variant>
        <vt:lpstr>Title</vt:lpstr>
      </vt:variant>
      <vt:variant>
        <vt:i4>1</vt:i4>
      </vt:variant>
    </vt:vector>
  </HeadingPairs>
  <TitlesOfParts>
    <vt:vector size="1" baseType="lpstr">
      <vt:lpstr>WINTER SERVICE OPERATIONAL PLAN</vt:lpstr>
    </vt:vector>
  </TitlesOfParts>
  <Company>NPTCBC</Company>
  <LinksUpToDate>false</LinksUpToDate>
  <CharactersWithSpaces>37112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Winter service operational plan</dc:title>
  <dc:subject>Environment Directorate</dc:subject>
  <dc:creator>Warren Hudson</dc:creator>
  <cp:keywords/>
  <dc:description/>
  <cp:lastModifiedBy>Craig Foley</cp:lastModifiedBy>
  <cp:revision>2</cp:revision>
  <cp:lastPrinted>2020-07-30T07:21:00Z</cp:lastPrinted>
  <dcterms:created xsi:type="dcterms:W3CDTF">2024-10-08T16:23:00Z</dcterms:created>
  <dcterms:modified xsi:type="dcterms:W3CDTF">2024-10-08T16:23:00Z</dcterms:modified>
</cp:coreProperties>
</file>