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335AB" w14:textId="77777777" w:rsidR="00652519" w:rsidRDefault="00652519" w:rsidP="0001231C">
      <w:pPr>
        <w:pStyle w:val="Title"/>
      </w:pPr>
      <w:r w:rsidRPr="009A426C">
        <w:t>NEATH PORT TALBOT COUNTY BOROUGH COUNCIL</w:t>
      </w:r>
    </w:p>
    <w:p w14:paraId="687ED841" w14:textId="77777777" w:rsidR="00945CA9" w:rsidRPr="00945CA9" w:rsidRDefault="00945CA9" w:rsidP="00945CA9"/>
    <w:p w14:paraId="653B2E78" w14:textId="77777777" w:rsidR="00037AD6" w:rsidRPr="005B093D" w:rsidRDefault="00F36063" w:rsidP="00945CA9">
      <w:pPr>
        <w:pStyle w:val="Bold"/>
        <w:jc w:val="center"/>
        <w:rPr>
          <w:sz w:val="32"/>
        </w:rPr>
      </w:pPr>
      <w:r>
        <w:t>PERSONNEL COMMITTEE</w:t>
      </w:r>
    </w:p>
    <w:p w14:paraId="2A72B146" w14:textId="77777777" w:rsidR="00037AD6" w:rsidRPr="00FA6978" w:rsidRDefault="000D3839" w:rsidP="00037AD6">
      <w:pPr>
        <w:spacing w:after="840"/>
        <w:jc w:val="center"/>
        <w:rPr>
          <w:b/>
          <w:color w:val="000000"/>
          <w:szCs w:val="28"/>
        </w:rPr>
      </w:pPr>
      <w:r>
        <w:t>4</w:t>
      </w:r>
      <w:r w:rsidR="00F36063">
        <w:t xml:space="preserve">th </w:t>
      </w:r>
      <w:r w:rsidR="002550C0">
        <w:t>September</w:t>
      </w:r>
      <w:r w:rsidR="00F36063">
        <w:t xml:space="preserve"> 201</w:t>
      </w:r>
      <w:r>
        <w:t>7</w:t>
      </w:r>
    </w:p>
    <w:p w14:paraId="0D0791B1" w14:textId="77777777" w:rsidR="005A043C" w:rsidRPr="009A426C" w:rsidRDefault="00F545AA" w:rsidP="0056062B">
      <w:pPr>
        <w:pStyle w:val="Title"/>
      </w:pPr>
      <w:r w:rsidRPr="009A426C">
        <w:t xml:space="preserve">Report </w:t>
      </w:r>
      <w:r w:rsidR="00F754CE" w:rsidRPr="009A426C">
        <w:t xml:space="preserve">of the Head of </w:t>
      </w:r>
      <w:r w:rsidR="002550C0">
        <w:t xml:space="preserve">Human Resources </w:t>
      </w:r>
      <w:r w:rsidR="00F36063">
        <w:t xml:space="preserve">- </w:t>
      </w:r>
      <w:r w:rsidR="00385369">
        <w:t>Sheenagh Rees</w:t>
      </w:r>
    </w:p>
    <w:p w14:paraId="766CDCCF" w14:textId="77777777" w:rsidR="0056062B" w:rsidRDefault="0056062B" w:rsidP="0056062B">
      <w:pPr>
        <w:spacing w:before="0" w:after="0"/>
        <w:rPr>
          <w:b/>
          <w:szCs w:val="28"/>
        </w:rPr>
      </w:pPr>
    </w:p>
    <w:p w14:paraId="495FE32A" w14:textId="77777777" w:rsidR="005A043C" w:rsidRPr="009A426C" w:rsidRDefault="00F754CE" w:rsidP="0032367E">
      <w:pPr>
        <w:spacing w:after="0"/>
        <w:rPr>
          <w:b/>
          <w:caps/>
          <w:szCs w:val="28"/>
        </w:rPr>
      </w:pPr>
      <w:r w:rsidRPr="009A426C">
        <w:rPr>
          <w:b/>
          <w:szCs w:val="28"/>
        </w:rPr>
        <w:t>Matter for Decision</w:t>
      </w:r>
    </w:p>
    <w:p w14:paraId="7E9AA6BC" w14:textId="77777777" w:rsidR="005A043C" w:rsidRPr="009A426C" w:rsidRDefault="005A043C" w:rsidP="0032367E">
      <w:pPr>
        <w:spacing w:before="0"/>
      </w:pPr>
    </w:p>
    <w:p w14:paraId="0DFB6A65" w14:textId="77777777" w:rsidR="00A36531" w:rsidRDefault="00F545AA" w:rsidP="00A36531">
      <w:pPr>
        <w:spacing w:before="120" w:after="120"/>
        <w:rPr>
          <w:b/>
          <w:szCs w:val="28"/>
        </w:rPr>
      </w:pPr>
      <w:r w:rsidRPr="009A426C">
        <w:rPr>
          <w:b/>
          <w:szCs w:val="28"/>
        </w:rPr>
        <w:t xml:space="preserve">Wards </w:t>
      </w:r>
      <w:r w:rsidR="00F754CE" w:rsidRPr="009A426C">
        <w:rPr>
          <w:b/>
          <w:szCs w:val="28"/>
        </w:rPr>
        <w:t xml:space="preserve">Affected: </w:t>
      </w:r>
    </w:p>
    <w:p w14:paraId="012D4DFB" w14:textId="77777777" w:rsidR="005A043C" w:rsidRPr="009A426C" w:rsidRDefault="00F36063" w:rsidP="00A36531">
      <w:pPr>
        <w:spacing w:before="0" w:after="120"/>
        <w:rPr>
          <w:caps/>
          <w:szCs w:val="28"/>
        </w:rPr>
      </w:pPr>
      <w:r>
        <w:t>A</w:t>
      </w:r>
      <w:r w:rsidR="00E34C4B" w:rsidRPr="009A426C">
        <w:rPr>
          <w:szCs w:val="28"/>
        </w:rPr>
        <w:t xml:space="preserve">ll </w:t>
      </w:r>
      <w:r>
        <w:t>W</w:t>
      </w:r>
      <w:r w:rsidR="00E34C4B" w:rsidRPr="009A426C">
        <w:rPr>
          <w:szCs w:val="28"/>
        </w:rPr>
        <w:t>ards</w:t>
      </w:r>
    </w:p>
    <w:p w14:paraId="42154CE2" w14:textId="77777777" w:rsidR="00C60D12" w:rsidRDefault="002550C0" w:rsidP="0032367E">
      <w:pPr>
        <w:pStyle w:val="Heading1"/>
        <w:spacing w:before="480" w:after="480" w:line="240" w:lineRule="auto"/>
        <w:jc w:val="left"/>
      </w:pPr>
      <w:r>
        <w:t>Equalities Employment Information 201</w:t>
      </w:r>
      <w:r w:rsidR="000D3839">
        <w:t>6/2017</w:t>
      </w:r>
    </w:p>
    <w:p w14:paraId="46334482" w14:textId="77777777" w:rsidR="00C60D12" w:rsidRPr="009A426C" w:rsidRDefault="00B23D86" w:rsidP="00DA554B">
      <w:pPr>
        <w:pStyle w:val="Heading2"/>
      </w:pPr>
      <w:r>
        <w:t>1.</w:t>
      </w:r>
      <w:r>
        <w:tab/>
      </w:r>
      <w:r w:rsidR="00C60D12" w:rsidRPr="009A426C">
        <w:t>Purpose of the Report</w:t>
      </w:r>
      <w:r w:rsidR="0032367E">
        <w:t xml:space="preserve"> </w:t>
      </w:r>
    </w:p>
    <w:p w14:paraId="37D7FC54" w14:textId="77777777" w:rsidR="002550C0" w:rsidRPr="002550C0" w:rsidRDefault="002550C0" w:rsidP="00B23D86">
      <w:pPr>
        <w:pStyle w:val="ListParagraph"/>
        <w:numPr>
          <w:ilvl w:val="0"/>
          <w:numId w:val="0"/>
        </w:numPr>
      </w:pPr>
      <w:r w:rsidRPr="002550C0">
        <w:t xml:space="preserve">To seek Members approval for the publication of equalities employment information </w:t>
      </w:r>
      <w:r>
        <w:t>for the year 201</w:t>
      </w:r>
      <w:r w:rsidR="000D3839">
        <w:t>6</w:t>
      </w:r>
      <w:r w:rsidRPr="002550C0">
        <w:t xml:space="preserve"> - 201</w:t>
      </w:r>
      <w:r w:rsidR="000D3839">
        <w:t>7</w:t>
      </w:r>
      <w:r w:rsidRPr="002550C0">
        <w:t>, prior to its publication on the Council’s website, and the employment-related equality objectives.</w:t>
      </w:r>
    </w:p>
    <w:p w14:paraId="73F7F8D5" w14:textId="77777777" w:rsidR="00D952F2" w:rsidRPr="009A426C" w:rsidRDefault="00385369" w:rsidP="0001231C">
      <w:pPr>
        <w:pStyle w:val="Heading2"/>
      </w:pPr>
      <w:r>
        <w:t>2</w:t>
      </w:r>
      <w:r w:rsidR="00B23D86">
        <w:t>.</w:t>
      </w:r>
      <w:r w:rsidR="00B23D86">
        <w:tab/>
      </w:r>
      <w:r w:rsidR="00E34C4B" w:rsidRPr="009A426C">
        <w:t xml:space="preserve">Background </w:t>
      </w:r>
    </w:p>
    <w:p w14:paraId="0B11E6D0" w14:textId="77777777" w:rsidR="002550C0" w:rsidRPr="002550C0" w:rsidRDefault="002550C0" w:rsidP="002550C0">
      <w:r w:rsidRPr="002550C0">
        <w:t xml:space="preserve">The general public sector equality duty under the Equality Act 2010 came into force in April 2011 and it requires public bodies to: </w:t>
      </w:r>
    </w:p>
    <w:p w14:paraId="48D06E89" w14:textId="77777777" w:rsidR="002550C0" w:rsidRPr="002550C0" w:rsidRDefault="002550C0" w:rsidP="002550C0">
      <w:r w:rsidRPr="002550C0">
        <w:t xml:space="preserve">1) Eliminate discrimination </w:t>
      </w:r>
    </w:p>
    <w:p w14:paraId="7F2D67B7" w14:textId="77777777" w:rsidR="002550C0" w:rsidRPr="002550C0" w:rsidRDefault="002550C0" w:rsidP="002550C0">
      <w:r w:rsidRPr="002550C0">
        <w:t xml:space="preserve">2) Advance equality of opportunity </w:t>
      </w:r>
    </w:p>
    <w:p w14:paraId="0BF0D18B" w14:textId="77777777" w:rsidR="002550C0" w:rsidRPr="002550C0" w:rsidRDefault="002550C0" w:rsidP="002550C0">
      <w:r w:rsidRPr="002550C0">
        <w:t xml:space="preserve">3) Foster good relations between different groups. </w:t>
      </w:r>
    </w:p>
    <w:p w14:paraId="30A370ED" w14:textId="77777777" w:rsidR="002550C0" w:rsidRPr="002550C0" w:rsidRDefault="002550C0" w:rsidP="002550C0">
      <w:r w:rsidRPr="002550C0">
        <w:t xml:space="preserve">In addition to the general equality duty there are specific duties which came into force within 2011. Under the specific duties, Public Bodies are required to: </w:t>
      </w:r>
    </w:p>
    <w:p w14:paraId="09300D1E" w14:textId="77777777" w:rsidR="002550C0" w:rsidRPr="002550C0" w:rsidRDefault="002550C0" w:rsidP="002550C0">
      <w:r w:rsidRPr="002550C0">
        <w:lastRenderedPageBreak/>
        <w:t xml:space="preserve">Prepare and publish one or more equality objectives </w:t>
      </w:r>
    </w:p>
    <w:p w14:paraId="1373E349" w14:textId="77777777" w:rsidR="002550C0" w:rsidRPr="002550C0" w:rsidRDefault="002550C0" w:rsidP="002550C0">
      <w:r w:rsidRPr="002550C0">
        <w:t xml:space="preserve">Publish information to demonstrate compliance with the general equality duty. This includes information relating to persons who share a relevant protected characteristic who are its employees or other persons affected by its policy and practice </w:t>
      </w:r>
    </w:p>
    <w:p w14:paraId="5FE32183" w14:textId="77777777" w:rsidR="002550C0" w:rsidRPr="002550C0" w:rsidRDefault="002550C0" w:rsidP="002550C0">
      <w:r w:rsidRPr="002550C0">
        <w:t xml:space="preserve">The duty to publish information </w:t>
      </w:r>
    </w:p>
    <w:p w14:paraId="27898F0F" w14:textId="77777777" w:rsidR="002550C0" w:rsidRPr="002550C0" w:rsidRDefault="002550C0" w:rsidP="002550C0">
      <w:r w:rsidRPr="002550C0">
        <w:t>As set out in the Regulations of the Equality Act 2010, all Public Authorities were required to publish specified information to demonstrate their compliance with the Public Sector Equality Duty by 31st March 2012, then at subsequent intervals, of not greater than one year.   Any gaps in the specified information should be clearly identified, the reasons for the gaps, and the measures that are being to address the gaps in future.</w:t>
      </w:r>
    </w:p>
    <w:p w14:paraId="6341FE93" w14:textId="77777777" w:rsidR="002550C0" w:rsidRPr="002550C0" w:rsidRDefault="002550C0" w:rsidP="002550C0">
      <w:r w:rsidRPr="002550C0">
        <w:t>The diagram below details the characteristics that are protected under the Equality Act 2010</w:t>
      </w:r>
    </w:p>
    <w:p w14:paraId="75D03C38" w14:textId="77777777" w:rsidR="002550C0" w:rsidRPr="002550C0" w:rsidRDefault="002550C0" w:rsidP="002550C0">
      <w:bookmarkStart w:id="0" w:name="_GoBack"/>
      <w:r w:rsidRPr="002550C0">
        <w:rPr>
          <w:noProof/>
          <w:lang w:eastAsia="en-GB"/>
        </w:rPr>
        <w:lastRenderedPageBreak/>
        <w:drawing>
          <wp:inline distT="0" distB="0" distL="0" distR="0" wp14:anchorId="56050BDC" wp14:editId="4821059F">
            <wp:extent cx="5486400" cy="5257800"/>
            <wp:effectExtent l="0" t="0" r="0" b="0"/>
            <wp:docPr id="35" name="Diagram 35" descr="Protected characteristics under the Equality Act 2010 - age, disability, gender identity, marriage/civil partnership, pregnancy/maternity, race, religion or belief, sex, sexual orientatio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bookmarkEnd w:id="0"/>
    </w:p>
    <w:p w14:paraId="50A322FC" w14:textId="77777777" w:rsidR="002550C0" w:rsidRPr="002550C0" w:rsidRDefault="002550C0" w:rsidP="002550C0"/>
    <w:p w14:paraId="1D81F417" w14:textId="77777777" w:rsidR="002550C0" w:rsidRDefault="002550C0" w:rsidP="002550C0">
      <w:r w:rsidRPr="002550C0">
        <w:t xml:space="preserve">In compliance with our duty to publish information the Council produces an annual employment monitoring report which presents a statistical picture of the Council’s workforce from recruitment through to exit. </w:t>
      </w:r>
    </w:p>
    <w:p w14:paraId="1D7DE854" w14:textId="77777777" w:rsidR="00385369" w:rsidRPr="00385369" w:rsidRDefault="00385369" w:rsidP="00385369">
      <w:pPr>
        <w:pStyle w:val="Heading3"/>
      </w:pPr>
      <w:r>
        <w:t>4.</w:t>
      </w:r>
      <w:r>
        <w:tab/>
        <w:t xml:space="preserve">The Equalities Employment Information </w:t>
      </w:r>
    </w:p>
    <w:p w14:paraId="0246AD6B" w14:textId="77777777" w:rsidR="002550C0" w:rsidRPr="002550C0" w:rsidRDefault="002550C0" w:rsidP="002550C0">
      <w:r w:rsidRPr="002550C0">
        <w:t>The data has been analysed by the protected characteristics of gender, race, disability and age and by specific criteria. The data in relation to these characteristics is of good quality.  However, there are gaps in the information that the Council is currently able to collect in relation to the following protected characteristics: gender reassignment, pregnancy and maternity, religion and belief and sexual orientation</w:t>
      </w:r>
      <w:r w:rsidR="000D3839">
        <w:t xml:space="preserve">.  </w:t>
      </w:r>
    </w:p>
    <w:p w14:paraId="6C779F9C" w14:textId="77777777" w:rsidR="002550C0" w:rsidRPr="002550C0" w:rsidRDefault="002550C0" w:rsidP="002550C0">
      <w:r w:rsidRPr="002550C0">
        <w:lastRenderedPageBreak/>
        <w:t>The data set out in Appendix 1 is either for the 12 month period</w:t>
      </w:r>
      <w:r w:rsidR="000D3839">
        <w:t xml:space="preserve"> 1st April 2016</w:t>
      </w:r>
      <w:r w:rsidRPr="002550C0">
        <w:t xml:space="preserve"> to 31st  March 201</w:t>
      </w:r>
      <w:r w:rsidR="000D3839">
        <w:t>7</w:t>
      </w:r>
      <w:r w:rsidRPr="002550C0">
        <w:t>, or, where appropriate, a snapshot of the workforce on 31st March 201</w:t>
      </w:r>
      <w:r w:rsidR="000D3839">
        <w:t>7</w:t>
      </w:r>
      <w:r w:rsidRPr="002550C0">
        <w:t>.</w:t>
      </w:r>
    </w:p>
    <w:p w14:paraId="4433174A" w14:textId="77777777" w:rsidR="002550C0" w:rsidRPr="002550C0" w:rsidRDefault="002550C0" w:rsidP="002550C0">
      <w:r w:rsidRPr="002550C0">
        <w:t xml:space="preserve">The data has been collated from the Vision employee record database, with the exception of recruitment (for which there is a separate database) and training (for which there is limited use of the corporate database).  </w:t>
      </w:r>
    </w:p>
    <w:p w14:paraId="771146C6" w14:textId="77777777" w:rsidR="009E73D3" w:rsidRPr="009A426C" w:rsidRDefault="00B23D86" w:rsidP="00544568">
      <w:pPr>
        <w:pStyle w:val="Heading3"/>
        <w:rPr>
          <w:szCs w:val="28"/>
        </w:rPr>
      </w:pPr>
      <w:r>
        <w:t>5.</w:t>
      </w:r>
      <w:r>
        <w:tab/>
      </w:r>
      <w:r w:rsidR="009E73D3" w:rsidRPr="009A426C">
        <w:t>Financial I</w:t>
      </w:r>
      <w:r w:rsidR="0049508E" w:rsidRPr="009A426C">
        <w:t>mpact</w:t>
      </w:r>
      <w:r w:rsidR="0032367E">
        <w:t xml:space="preserve"> </w:t>
      </w:r>
    </w:p>
    <w:p w14:paraId="6CD51269" w14:textId="77777777" w:rsidR="00F500C1" w:rsidRDefault="002550C0" w:rsidP="00B23D86">
      <w:pPr>
        <w:pStyle w:val="ListParagraph"/>
        <w:numPr>
          <w:ilvl w:val="0"/>
          <w:numId w:val="0"/>
        </w:numPr>
      </w:pPr>
      <w:r>
        <w:t>There are no financial impacts associated with this report</w:t>
      </w:r>
      <w:r w:rsidR="00F500C1">
        <w:t>.</w:t>
      </w:r>
    </w:p>
    <w:p w14:paraId="45304958" w14:textId="77777777" w:rsidR="00D62A9E" w:rsidRPr="009A426C" w:rsidRDefault="00F500C1" w:rsidP="002550C0">
      <w:pPr>
        <w:pStyle w:val="Heading2"/>
      </w:pPr>
      <w:r w:rsidRPr="009A426C">
        <w:t xml:space="preserve"> </w:t>
      </w:r>
      <w:r w:rsidR="00B23D86">
        <w:t>6.</w:t>
      </w:r>
      <w:r w:rsidR="00B23D86">
        <w:tab/>
      </w:r>
      <w:r w:rsidR="00D62A9E" w:rsidRPr="0001231C">
        <w:t>Consultation</w:t>
      </w:r>
    </w:p>
    <w:p w14:paraId="687A90E7" w14:textId="77777777" w:rsidR="002550C0" w:rsidRPr="002550C0" w:rsidRDefault="002550C0" w:rsidP="002550C0">
      <w:r w:rsidRPr="002550C0">
        <w:t>This report will be discussed with all recognised trade unions at meetings of the various collective bargaining groups during the period September to December 201</w:t>
      </w:r>
      <w:r w:rsidR="000D3839">
        <w:t>7</w:t>
      </w:r>
      <w:r w:rsidRPr="002550C0">
        <w:t>.</w:t>
      </w:r>
    </w:p>
    <w:p w14:paraId="4115E940" w14:textId="77777777" w:rsidR="002550C0" w:rsidRPr="002550C0" w:rsidRDefault="002550C0" w:rsidP="002550C0">
      <w:r w:rsidRPr="002550C0">
        <w:t>The employment equality objectives will be reviewed in this way. These discussions will be in the context of the Council’s Workforce Strategy Collective Agreement 2013-201</w:t>
      </w:r>
      <w:r w:rsidR="000D3839">
        <w:t>8</w:t>
      </w:r>
      <w:r w:rsidRPr="002550C0">
        <w:t>, and financial cuts and recruitment freezes and therefore any equality initiatives must be within existing resources, with limited opportunity to change the make-up of the workforce.</w:t>
      </w:r>
    </w:p>
    <w:p w14:paraId="00A21558" w14:textId="77777777" w:rsidR="00D952F2" w:rsidRDefault="00B23D86" w:rsidP="0001231C">
      <w:pPr>
        <w:pStyle w:val="Heading2"/>
      </w:pPr>
      <w:r>
        <w:t>7.</w:t>
      </w:r>
      <w:r>
        <w:tab/>
      </w:r>
      <w:r w:rsidR="00480904" w:rsidRPr="009A426C">
        <w:t>Recommendations</w:t>
      </w:r>
      <w:r w:rsidR="0032367E">
        <w:t xml:space="preserve"> </w:t>
      </w:r>
    </w:p>
    <w:p w14:paraId="65198352" w14:textId="77777777" w:rsidR="002550C0" w:rsidRPr="002550C0" w:rsidRDefault="002550C0" w:rsidP="002550C0">
      <w:r w:rsidRPr="002550C0">
        <w:t>It is RECOMMENDED that the enclosed equ</w:t>
      </w:r>
      <w:r>
        <w:t xml:space="preserve">alities employment information </w:t>
      </w:r>
      <w:r w:rsidRPr="002550C0">
        <w:t>is APPROVED by Members.</w:t>
      </w:r>
    </w:p>
    <w:p w14:paraId="1ECFBD08" w14:textId="77777777" w:rsidR="002550C0" w:rsidRPr="002550C0" w:rsidRDefault="002550C0" w:rsidP="002550C0">
      <w:r w:rsidRPr="002550C0">
        <w:t>FOR DECISION</w:t>
      </w:r>
    </w:p>
    <w:p w14:paraId="22938B7D" w14:textId="77777777" w:rsidR="00C60D12" w:rsidRDefault="00B23D86" w:rsidP="0001231C">
      <w:pPr>
        <w:pStyle w:val="Heading2"/>
      </w:pPr>
      <w:r>
        <w:t>8.</w:t>
      </w:r>
      <w:r>
        <w:tab/>
      </w:r>
      <w:r w:rsidR="00C60D12" w:rsidRPr="009A426C">
        <w:t>Appendices</w:t>
      </w:r>
      <w:r w:rsidR="00DE08CF">
        <w:t xml:space="preserve"> </w:t>
      </w:r>
    </w:p>
    <w:p w14:paraId="115AFB00" w14:textId="77777777" w:rsidR="00B23D86" w:rsidRPr="00B23D86" w:rsidRDefault="00B23D86" w:rsidP="00B23D86">
      <w:r>
        <w:tab/>
      </w:r>
      <w:r w:rsidRPr="00B23D86">
        <w:t>Appendix 1 – Equalities Employment Information 201</w:t>
      </w:r>
      <w:r w:rsidR="000D3839">
        <w:t>6</w:t>
      </w:r>
      <w:r w:rsidRPr="00B23D86">
        <w:t xml:space="preserve"> - 201</w:t>
      </w:r>
      <w:r w:rsidR="000D3839">
        <w:t>7</w:t>
      </w:r>
    </w:p>
    <w:p w14:paraId="6A5BF881" w14:textId="77777777" w:rsidR="00C60D12" w:rsidRPr="009A426C" w:rsidRDefault="00B23D86" w:rsidP="0001231C">
      <w:pPr>
        <w:pStyle w:val="Heading2"/>
      </w:pPr>
      <w:r>
        <w:t>9.</w:t>
      </w:r>
      <w:r>
        <w:tab/>
      </w:r>
      <w:r w:rsidR="00C60D12" w:rsidRPr="009A426C">
        <w:t>List of Background Papers</w:t>
      </w:r>
    </w:p>
    <w:p w14:paraId="65594DF8" w14:textId="77777777" w:rsidR="00D22B0C" w:rsidRPr="009A426C" w:rsidRDefault="00B23D86" w:rsidP="00B23D86">
      <w:pPr>
        <w:pStyle w:val="ListParagraph"/>
        <w:numPr>
          <w:ilvl w:val="0"/>
          <w:numId w:val="0"/>
        </w:numPr>
      </w:pPr>
      <w:r>
        <w:tab/>
      </w:r>
      <w:r w:rsidR="00985984">
        <w:t>None</w:t>
      </w:r>
    </w:p>
    <w:p w14:paraId="2E110C85" w14:textId="77777777" w:rsidR="00C60D12" w:rsidRPr="009A426C" w:rsidRDefault="00B23D86" w:rsidP="0001231C">
      <w:pPr>
        <w:pStyle w:val="Heading2"/>
      </w:pPr>
      <w:r>
        <w:lastRenderedPageBreak/>
        <w:t>10.</w:t>
      </w:r>
      <w:r>
        <w:tab/>
      </w:r>
      <w:r w:rsidR="00C60D12" w:rsidRPr="009A426C">
        <w:t>Officer Contact</w:t>
      </w:r>
    </w:p>
    <w:p w14:paraId="5F1A1398" w14:textId="77777777" w:rsidR="00B23D86" w:rsidRDefault="00B23D86" w:rsidP="00B23D86">
      <w:smartTag w:uri="urn:schemas-microsoft-com:office:smarttags" w:element="PersonName">
        <w:r w:rsidRPr="00B23D86">
          <w:t>Sheenagh Rees</w:t>
        </w:r>
      </w:smartTag>
      <w:r w:rsidRPr="00B23D86">
        <w:t xml:space="preserve">, Head of Human Resources, </w:t>
      </w:r>
    </w:p>
    <w:p w14:paraId="066EA0CA" w14:textId="77777777" w:rsidR="00B23D86" w:rsidRPr="00B23D86" w:rsidRDefault="00B23D86" w:rsidP="00B23D86">
      <w:r w:rsidRPr="00B23D86">
        <w:t xml:space="preserve">Email – </w:t>
      </w:r>
      <w:hyperlink r:id="rId13" w:history="1">
        <w:r w:rsidRPr="00B23D86">
          <w:rPr>
            <w:rStyle w:val="Hyperlink"/>
          </w:rPr>
          <w:t>s.rees5@npt.gov.uk</w:t>
        </w:r>
      </w:hyperlink>
      <w:r w:rsidRPr="00B23D86">
        <w:t xml:space="preserve"> or tel. 01639 763315</w:t>
      </w:r>
    </w:p>
    <w:p w14:paraId="5D1B0E71" w14:textId="77777777" w:rsidR="00B23D86" w:rsidRDefault="00B23D86">
      <w:pPr>
        <w:spacing w:before="0" w:after="0"/>
        <w:rPr>
          <w:b/>
          <w:szCs w:val="28"/>
        </w:rPr>
      </w:pPr>
      <w:r>
        <w:rPr>
          <w:b/>
          <w:szCs w:val="28"/>
        </w:rPr>
        <w:br w:type="page"/>
      </w:r>
    </w:p>
    <w:p w14:paraId="7205F391" w14:textId="77777777" w:rsidR="00050BAA" w:rsidRPr="00D2221F" w:rsidRDefault="006F45D7" w:rsidP="00F21295">
      <w:r w:rsidRPr="009A426C">
        <w:rPr>
          <w:b/>
          <w:szCs w:val="28"/>
        </w:rPr>
        <w:lastRenderedPageBreak/>
        <w:br w:type="page"/>
      </w:r>
      <w:r w:rsidR="00F21295" w:rsidRPr="00D2221F">
        <w:lastRenderedPageBreak/>
        <w:t xml:space="preserve"> </w:t>
      </w:r>
    </w:p>
    <w:p w14:paraId="695DFECE" w14:textId="77777777" w:rsidR="00874BB5" w:rsidRPr="0084721B" w:rsidRDefault="00874BB5" w:rsidP="00D22B0C"/>
    <w:sectPr w:rsidR="00874BB5" w:rsidRPr="0084721B" w:rsidSect="00544568">
      <w:headerReference w:type="even" r:id="rId14"/>
      <w:footerReference w:type="even" r:id="rId15"/>
      <w:footerReference w:type="default" r:id="rId16"/>
      <w:headerReference w:type="first" r:id="rId17"/>
      <w:footerReference w:type="first" r:id="rId18"/>
      <w:pgSz w:w="12240" w:h="15840"/>
      <w:pgMar w:top="993" w:right="180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25C7F" w14:textId="77777777" w:rsidR="00B575D1" w:rsidRDefault="00B575D1" w:rsidP="007E1C32">
      <w:r>
        <w:separator/>
      </w:r>
    </w:p>
  </w:endnote>
  <w:endnote w:type="continuationSeparator" w:id="0">
    <w:p w14:paraId="0A2D8E0F" w14:textId="77777777" w:rsidR="00B575D1" w:rsidRDefault="00B575D1" w:rsidP="007E1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PCNI J+ Bliss 2">
    <w:altName w:val="Blis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C6572" w14:textId="77777777" w:rsidR="002550C0" w:rsidRDefault="002550C0">
    <w:pPr>
      <w:spacing w:before="0" w:after="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04799" w14:textId="77777777" w:rsidR="002550C0" w:rsidRDefault="002550C0" w:rsidP="00DE16A5">
    <w:pPr>
      <w:pStyle w:val="Footer"/>
      <w:spacing w:before="0" w:after="0"/>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F4AEB" w14:textId="77777777" w:rsidR="002550C0" w:rsidRDefault="002550C0">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40D02" w14:textId="77777777" w:rsidR="00B575D1" w:rsidRDefault="00B575D1" w:rsidP="007E1C32">
      <w:r>
        <w:separator/>
      </w:r>
    </w:p>
  </w:footnote>
  <w:footnote w:type="continuationSeparator" w:id="0">
    <w:p w14:paraId="4E233B51" w14:textId="77777777" w:rsidR="00B575D1" w:rsidRDefault="00B575D1" w:rsidP="007E1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AB8C4" w14:textId="77777777" w:rsidR="002550C0" w:rsidRDefault="002550C0">
    <w:pP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CFE7E" w14:textId="77777777" w:rsidR="002550C0" w:rsidRDefault="002550C0">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838BDCA"/>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11461E74"/>
    <w:lvl w:ilvl="0">
      <w:start w:val="1"/>
      <w:numFmt w:val="decimal"/>
      <w:pStyle w:val="ListNumber"/>
      <w:lvlText w:val="%1."/>
      <w:lvlJc w:val="left"/>
      <w:pPr>
        <w:tabs>
          <w:tab w:val="num" w:pos="360"/>
        </w:tabs>
        <w:ind w:left="360" w:hanging="360"/>
      </w:pPr>
    </w:lvl>
  </w:abstractNum>
  <w:abstractNum w:abstractNumId="2" w15:restartNumberingAfterBreak="0">
    <w:nsid w:val="540347AA"/>
    <w:multiLevelType w:val="hybridMultilevel"/>
    <w:tmpl w:val="43D4A10C"/>
    <w:lvl w:ilvl="0" w:tplc="E536E5C2">
      <w:start w:val="1"/>
      <w:numFmt w:val="decimal"/>
      <w:pStyle w:val="ListParagraph"/>
      <w:lvlText w:val="%1."/>
      <w:lvlJc w:val="left"/>
      <w:pPr>
        <w:ind w:left="360" w:hanging="360"/>
      </w:pPr>
      <w:rPr>
        <w:b w:val="0"/>
        <w:i w:val="0"/>
      </w:rPr>
    </w:lvl>
    <w:lvl w:ilvl="1" w:tplc="91F26880">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66D41A5E"/>
    <w:multiLevelType w:val="hybridMultilevel"/>
    <w:tmpl w:val="6C1CFD16"/>
    <w:lvl w:ilvl="0" w:tplc="E168F900">
      <w:start w:val="1"/>
      <w:numFmt w:val="bullet"/>
      <w:pStyle w:val="Bulle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54B"/>
    <w:rsid w:val="00001559"/>
    <w:rsid w:val="0001231C"/>
    <w:rsid w:val="00037AD6"/>
    <w:rsid w:val="00050BAA"/>
    <w:rsid w:val="00072DC2"/>
    <w:rsid w:val="00075C0A"/>
    <w:rsid w:val="00077825"/>
    <w:rsid w:val="000B71BF"/>
    <w:rsid w:val="000D3839"/>
    <w:rsid w:val="00110636"/>
    <w:rsid w:val="0011202E"/>
    <w:rsid w:val="00133572"/>
    <w:rsid w:val="00174AA6"/>
    <w:rsid w:val="00192751"/>
    <w:rsid w:val="001E01D7"/>
    <w:rsid w:val="00212613"/>
    <w:rsid w:val="0021498A"/>
    <w:rsid w:val="00236088"/>
    <w:rsid w:val="002550C0"/>
    <w:rsid w:val="00255DDD"/>
    <w:rsid w:val="00272A77"/>
    <w:rsid w:val="00283213"/>
    <w:rsid w:val="002B50AA"/>
    <w:rsid w:val="002C0ACA"/>
    <w:rsid w:val="002C5F3B"/>
    <w:rsid w:val="002E1657"/>
    <w:rsid w:val="00311356"/>
    <w:rsid w:val="0032367E"/>
    <w:rsid w:val="00327C88"/>
    <w:rsid w:val="00330E74"/>
    <w:rsid w:val="003436E3"/>
    <w:rsid w:val="00385369"/>
    <w:rsid w:val="00392DA7"/>
    <w:rsid w:val="003A17CE"/>
    <w:rsid w:val="003B6FF7"/>
    <w:rsid w:val="003C6539"/>
    <w:rsid w:val="003E6B7B"/>
    <w:rsid w:val="00405954"/>
    <w:rsid w:val="00406742"/>
    <w:rsid w:val="0041044D"/>
    <w:rsid w:val="00423B23"/>
    <w:rsid w:val="00467F11"/>
    <w:rsid w:val="00480904"/>
    <w:rsid w:val="00494553"/>
    <w:rsid w:val="0049508E"/>
    <w:rsid w:val="004B3703"/>
    <w:rsid w:val="004C2B70"/>
    <w:rsid w:val="004C307B"/>
    <w:rsid w:val="004E760A"/>
    <w:rsid w:val="00523B0D"/>
    <w:rsid w:val="00544568"/>
    <w:rsid w:val="0056062B"/>
    <w:rsid w:val="0057040A"/>
    <w:rsid w:val="0057348B"/>
    <w:rsid w:val="00576072"/>
    <w:rsid w:val="00591349"/>
    <w:rsid w:val="00596092"/>
    <w:rsid w:val="00597F32"/>
    <w:rsid w:val="005A043C"/>
    <w:rsid w:val="005A36A0"/>
    <w:rsid w:val="005B093D"/>
    <w:rsid w:val="005E1CC4"/>
    <w:rsid w:val="005F2B98"/>
    <w:rsid w:val="00610FB1"/>
    <w:rsid w:val="00643E24"/>
    <w:rsid w:val="00645A96"/>
    <w:rsid w:val="00647B24"/>
    <w:rsid w:val="00652519"/>
    <w:rsid w:val="00676005"/>
    <w:rsid w:val="006A672C"/>
    <w:rsid w:val="006B35D3"/>
    <w:rsid w:val="006B4513"/>
    <w:rsid w:val="006F45D7"/>
    <w:rsid w:val="0072133B"/>
    <w:rsid w:val="00732B55"/>
    <w:rsid w:val="00736636"/>
    <w:rsid w:val="00743F20"/>
    <w:rsid w:val="00755926"/>
    <w:rsid w:val="00756FAE"/>
    <w:rsid w:val="007616F8"/>
    <w:rsid w:val="00772387"/>
    <w:rsid w:val="007760FF"/>
    <w:rsid w:val="00797983"/>
    <w:rsid w:val="007B6E6A"/>
    <w:rsid w:val="007C0F93"/>
    <w:rsid w:val="007E1C32"/>
    <w:rsid w:val="007F3554"/>
    <w:rsid w:val="007F7F69"/>
    <w:rsid w:val="00846699"/>
    <w:rsid w:val="0084721B"/>
    <w:rsid w:val="00874BB5"/>
    <w:rsid w:val="00883941"/>
    <w:rsid w:val="00892544"/>
    <w:rsid w:val="008A264E"/>
    <w:rsid w:val="008C7DFD"/>
    <w:rsid w:val="00941905"/>
    <w:rsid w:val="00945CA9"/>
    <w:rsid w:val="00956925"/>
    <w:rsid w:val="00960CFB"/>
    <w:rsid w:val="00983E5C"/>
    <w:rsid w:val="00985984"/>
    <w:rsid w:val="009A426C"/>
    <w:rsid w:val="009C1DB2"/>
    <w:rsid w:val="009D7952"/>
    <w:rsid w:val="009E4748"/>
    <w:rsid w:val="009E73D3"/>
    <w:rsid w:val="009F63B8"/>
    <w:rsid w:val="00A36531"/>
    <w:rsid w:val="00A47C18"/>
    <w:rsid w:val="00A56A3B"/>
    <w:rsid w:val="00A56D9E"/>
    <w:rsid w:val="00A60DDC"/>
    <w:rsid w:val="00A92AE0"/>
    <w:rsid w:val="00A9523E"/>
    <w:rsid w:val="00AA4FE8"/>
    <w:rsid w:val="00B0000B"/>
    <w:rsid w:val="00B13249"/>
    <w:rsid w:val="00B171BD"/>
    <w:rsid w:val="00B23D86"/>
    <w:rsid w:val="00B34237"/>
    <w:rsid w:val="00B55B7F"/>
    <w:rsid w:val="00B5658C"/>
    <w:rsid w:val="00B575D1"/>
    <w:rsid w:val="00B72A53"/>
    <w:rsid w:val="00B927B0"/>
    <w:rsid w:val="00C038D2"/>
    <w:rsid w:val="00C11747"/>
    <w:rsid w:val="00C35DA4"/>
    <w:rsid w:val="00C36061"/>
    <w:rsid w:val="00C60D12"/>
    <w:rsid w:val="00CC0ADB"/>
    <w:rsid w:val="00D22B0C"/>
    <w:rsid w:val="00D30BA7"/>
    <w:rsid w:val="00D33C63"/>
    <w:rsid w:val="00D362FC"/>
    <w:rsid w:val="00D62A9E"/>
    <w:rsid w:val="00D73D84"/>
    <w:rsid w:val="00D87A7B"/>
    <w:rsid w:val="00D95239"/>
    <w:rsid w:val="00D952F2"/>
    <w:rsid w:val="00DA554B"/>
    <w:rsid w:val="00DA7E7F"/>
    <w:rsid w:val="00DB03F7"/>
    <w:rsid w:val="00DB0FF7"/>
    <w:rsid w:val="00DB382A"/>
    <w:rsid w:val="00DC20BB"/>
    <w:rsid w:val="00DC3B11"/>
    <w:rsid w:val="00DE08CF"/>
    <w:rsid w:val="00DE16A5"/>
    <w:rsid w:val="00DE508A"/>
    <w:rsid w:val="00DF2E06"/>
    <w:rsid w:val="00E178C6"/>
    <w:rsid w:val="00E20A2B"/>
    <w:rsid w:val="00E317DC"/>
    <w:rsid w:val="00E34C4B"/>
    <w:rsid w:val="00E45700"/>
    <w:rsid w:val="00E52D2B"/>
    <w:rsid w:val="00EB5B38"/>
    <w:rsid w:val="00EC1D4F"/>
    <w:rsid w:val="00F21295"/>
    <w:rsid w:val="00F341F3"/>
    <w:rsid w:val="00F34637"/>
    <w:rsid w:val="00F36063"/>
    <w:rsid w:val="00F41BA8"/>
    <w:rsid w:val="00F500C1"/>
    <w:rsid w:val="00F545AA"/>
    <w:rsid w:val="00F559E8"/>
    <w:rsid w:val="00F6387C"/>
    <w:rsid w:val="00F679E8"/>
    <w:rsid w:val="00F754CE"/>
    <w:rsid w:val="00F953BF"/>
    <w:rsid w:val="00FA3E86"/>
    <w:rsid w:val="00FA475B"/>
    <w:rsid w:val="00FA4BA6"/>
    <w:rsid w:val="00FA6978"/>
    <w:rsid w:val="00FB669A"/>
    <w:rsid w:val="00FD024E"/>
    <w:rsid w:val="00FD5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2BE2E0B"/>
  <w15:docId w15:val="{CBBD33ED-0186-43E0-8B58-BE4A2B69F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9" w:semiHidden="1" w:unhideWhenUsed="1" w:qFormat="1"/>
    <w:lsdException w:name="caption" w:semiHidden="1" w:unhideWhenUsed="1" w:qFormat="1"/>
    <w:lsdException w:name="Title"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B0D"/>
    <w:pPr>
      <w:spacing w:before="240" w:after="240"/>
    </w:pPr>
    <w:rPr>
      <w:rFonts w:ascii="Arial" w:hAnsi="Arial"/>
      <w:sz w:val="28"/>
      <w:lang w:eastAsia="en-US"/>
    </w:rPr>
  </w:style>
  <w:style w:type="paragraph" w:styleId="Heading1">
    <w:name w:val="heading 1"/>
    <w:basedOn w:val="Normal"/>
    <w:next w:val="BodyText"/>
    <w:link w:val="Heading1Char"/>
    <w:autoRedefine/>
    <w:qFormat/>
    <w:rsid w:val="00523B0D"/>
    <w:pPr>
      <w:keepNext/>
      <w:keepLines/>
      <w:spacing w:before="120" w:after="120" w:line="200" w:lineRule="atLeast"/>
      <w:jc w:val="center"/>
      <w:outlineLvl w:val="0"/>
    </w:pPr>
    <w:rPr>
      <w:b/>
      <w:spacing w:val="-10"/>
      <w:kern w:val="28"/>
      <w:sz w:val="36"/>
    </w:rPr>
  </w:style>
  <w:style w:type="paragraph" w:styleId="Heading2">
    <w:name w:val="heading 2"/>
    <w:basedOn w:val="Normal"/>
    <w:next w:val="Normal"/>
    <w:link w:val="Heading2Char"/>
    <w:autoRedefine/>
    <w:unhideWhenUsed/>
    <w:qFormat/>
    <w:rsid w:val="00523B0D"/>
    <w:pPr>
      <w:keepNext/>
      <w:spacing w:before="360"/>
      <w:outlineLvl w:val="1"/>
    </w:pPr>
    <w:rPr>
      <w:b/>
      <w:bCs/>
      <w:iCs/>
      <w:sz w:val="32"/>
      <w:szCs w:val="28"/>
    </w:rPr>
  </w:style>
  <w:style w:type="paragraph" w:styleId="Heading3">
    <w:name w:val="heading 3"/>
    <w:basedOn w:val="Normal"/>
    <w:next w:val="Normal"/>
    <w:link w:val="Heading3Char"/>
    <w:autoRedefine/>
    <w:unhideWhenUsed/>
    <w:qFormat/>
    <w:rsid w:val="00523B0D"/>
    <w:pPr>
      <w:keepNext/>
      <w:spacing w:before="360"/>
      <w:outlineLvl w:val="2"/>
    </w:pPr>
    <w:rPr>
      <w:b/>
      <w:bCs/>
      <w:szCs w:val="26"/>
    </w:rPr>
  </w:style>
  <w:style w:type="paragraph" w:styleId="Heading8">
    <w:name w:val="heading 8"/>
    <w:basedOn w:val="Normal"/>
    <w:next w:val="Normal"/>
    <w:rsid w:val="00C60D12"/>
    <w:pPr>
      <w:spacing w:after="60"/>
      <w:outlineLvl w:val="7"/>
    </w:pPr>
    <w:rPr>
      <w:i/>
      <w:i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C60D12"/>
    <w:pPr>
      <w:spacing w:line="480" w:lineRule="auto"/>
      <w:jc w:val="both"/>
    </w:pPr>
    <w:rPr>
      <w:sz w:val="24"/>
    </w:rPr>
  </w:style>
  <w:style w:type="paragraph" w:styleId="Header">
    <w:name w:val="header"/>
    <w:aliases w:val="Title page"/>
    <w:basedOn w:val="Normal"/>
    <w:locked/>
    <w:rsid w:val="00C60D12"/>
    <w:pPr>
      <w:keepLines/>
      <w:tabs>
        <w:tab w:val="center" w:pos="4320"/>
        <w:tab w:val="right" w:pos="8640"/>
      </w:tabs>
      <w:spacing w:after="600" w:line="180" w:lineRule="atLeast"/>
      <w:jc w:val="both"/>
    </w:pPr>
  </w:style>
  <w:style w:type="character" w:styleId="Hyperlink">
    <w:name w:val="Hyperlink"/>
    <w:rsid w:val="00C60D12"/>
    <w:rPr>
      <w:color w:val="0000FF"/>
      <w:u w:val="single"/>
    </w:rPr>
  </w:style>
  <w:style w:type="paragraph" w:customStyle="1" w:styleId="Default">
    <w:name w:val="Default"/>
    <w:locked/>
    <w:rsid w:val="00C60D12"/>
    <w:pPr>
      <w:widowControl w:val="0"/>
      <w:autoSpaceDE w:val="0"/>
      <w:autoSpaceDN w:val="0"/>
      <w:adjustRightInd w:val="0"/>
    </w:pPr>
    <w:rPr>
      <w:rFonts w:ascii="PPCNI J+ Bliss 2" w:hAnsi="PPCNI J+ Bliss 2" w:cs="PPCNI J+ Bliss 2"/>
      <w:color w:val="000000"/>
      <w:sz w:val="24"/>
      <w:szCs w:val="24"/>
      <w:lang w:val="en-US" w:eastAsia="en-US"/>
    </w:rPr>
  </w:style>
  <w:style w:type="character" w:customStyle="1" w:styleId="Heading1Char">
    <w:name w:val="Heading 1 Char"/>
    <w:link w:val="Heading1"/>
    <w:rsid w:val="00523B0D"/>
    <w:rPr>
      <w:rFonts w:ascii="Arial" w:hAnsi="Arial"/>
      <w:b/>
      <w:spacing w:val="-10"/>
      <w:kern w:val="28"/>
      <w:sz w:val="36"/>
      <w:lang w:eastAsia="en-US"/>
    </w:rPr>
  </w:style>
  <w:style w:type="table" w:styleId="TableGrid">
    <w:name w:val="Table Grid"/>
    <w:basedOn w:val="TableNormal"/>
    <w:rsid w:val="00C60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60D12"/>
    <w:pPr>
      <w:spacing w:after="120"/>
    </w:pPr>
  </w:style>
  <w:style w:type="paragraph" w:styleId="Footer">
    <w:name w:val="footer"/>
    <w:basedOn w:val="Normal"/>
    <w:link w:val="FooterChar"/>
    <w:locked/>
    <w:rsid w:val="007E1C32"/>
    <w:pPr>
      <w:tabs>
        <w:tab w:val="center" w:pos="4513"/>
        <w:tab w:val="right" w:pos="9026"/>
      </w:tabs>
    </w:pPr>
  </w:style>
  <w:style w:type="character" w:customStyle="1" w:styleId="FooterChar">
    <w:name w:val="Footer Char"/>
    <w:link w:val="Footer"/>
    <w:rsid w:val="007E1C32"/>
    <w:rPr>
      <w:sz w:val="22"/>
      <w:lang w:eastAsia="en-US"/>
    </w:rPr>
  </w:style>
  <w:style w:type="character" w:customStyle="1" w:styleId="Heading2Char">
    <w:name w:val="Heading 2 Char"/>
    <w:link w:val="Heading2"/>
    <w:rsid w:val="00523B0D"/>
    <w:rPr>
      <w:rFonts w:ascii="Arial" w:eastAsia="Times New Roman" w:hAnsi="Arial" w:cs="Times New Roman"/>
      <w:b/>
      <w:bCs/>
      <w:iCs/>
      <w:sz w:val="32"/>
      <w:szCs w:val="28"/>
      <w:lang w:eastAsia="en-US"/>
    </w:rPr>
  </w:style>
  <w:style w:type="character" w:customStyle="1" w:styleId="Heading3Char">
    <w:name w:val="Heading 3 Char"/>
    <w:link w:val="Heading3"/>
    <w:rsid w:val="00523B0D"/>
    <w:rPr>
      <w:rFonts w:ascii="Arial" w:eastAsia="Times New Roman" w:hAnsi="Arial" w:cs="Times New Roman"/>
      <w:b/>
      <w:bCs/>
      <w:sz w:val="28"/>
      <w:szCs w:val="26"/>
      <w:lang w:eastAsia="en-US"/>
    </w:rPr>
  </w:style>
  <w:style w:type="paragraph" w:styleId="BalloonText">
    <w:name w:val="Balloon Text"/>
    <w:basedOn w:val="Normal"/>
    <w:link w:val="BalloonTextChar"/>
    <w:rsid w:val="00941905"/>
    <w:pPr>
      <w:spacing w:before="0" w:after="0"/>
    </w:pPr>
    <w:rPr>
      <w:rFonts w:ascii="Tahoma" w:hAnsi="Tahoma" w:cs="Tahoma"/>
      <w:sz w:val="16"/>
      <w:szCs w:val="16"/>
    </w:rPr>
  </w:style>
  <w:style w:type="character" w:customStyle="1" w:styleId="BalloonTextChar">
    <w:name w:val="Balloon Text Char"/>
    <w:link w:val="BalloonText"/>
    <w:rsid w:val="00941905"/>
    <w:rPr>
      <w:rFonts w:ascii="Tahoma" w:hAnsi="Tahoma" w:cs="Tahoma"/>
      <w:sz w:val="16"/>
      <w:szCs w:val="16"/>
      <w:lang w:eastAsia="en-US"/>
    </w:rPr>
  </w:style>
  <w:style w:type="paragraph" w:styleId="ListParagraph">
    <w:name w:val="List Paragraph"/>
    <w:basedOn w:val="ListNumber"/>
    <w:link w:val="ListParagraphChar"/>
    <w:autoRedefine/>
    <w:uiPriority w:val="99"/>
    <w:qFormat/>
    <w:rsid w:val="0032367E"/>
    <w:pPr>
      <w:numPr>
        <w:numId w:val="1"/>
      </w:numPr>
      <w:ind w:left="0" w:hanging="567"/>
      <w:contextualSpacing w:val="0"/>
    </w:pPr>
  </w:style>
  <w:style w:type="paragraph" w:styleId="Title">
    <w:name w:val="Title"/>
    <w:basedOn w:val="Normal"/>
    <w:next w:val="Normal"/>
    <w:link w:val="TitleChar"/>
    <w:autoRedefine/>
    <w:qFormat/>
    <w:rsid w:val="0001231C"/>
    <w:pPr>
      <w:spacing w:before="0" w:after="300"/>
      <w:contextualSpacing/>
      <w:jc w:val="center"/>
    </w:pPr>
    <w:rPr>
      <w:b/>
      <w:color w:val="000000"/>
      <w:spacing w:val="5"/>
      <w:kern w:val="28"/>
      <w:sz w:val="32"/>
      <w:szCs w:val="52"/>
    </w:rPr>
  </w:style>
  <w:style w:type="paragraph" w:styleId="ListNumber">
    <w:name w:val="List Number"/>
    <w:basedOn w:val="Normal"/>
    <w:link w:val="ListNumberChar"/>
    <w:rsid w:val="00077825"/>
    <w:pPr>
      <w:numPr>
        <w:numId w:val="2"/>
      </w:numPr>
      <w:contextualSpacing/>
    </w:pPr>
  </w:style>
  <w:style w:type="paragraph" w:styleId="ListContinue">
    <w:name w:val="List Continue"/>
    <w:basedOn w:val="Normal"/>
    <w:rsid w:val="00077825"/>
    <w:pPr>
      <w:spacing w:after="120"/>
      <w:ind w:left="283"/>
      <w:contextualSpacing/>
    </w:pPr>
  </w:style>
  <w:style w:type="paragraph" w:styleId="ListNumber2">
    <w:name w:val="List Number 2"/>
    <w:basedOn w:val="Normal"/>
    <w:rsid w:val="0001231C"/>
    <w:pPr>
      <w:numPr>
        <w:numId w:val="3"/>
      </w:numPr>
      <w:contextualSpacing/>
    </w:pPr>
  </w:style>
  <w:style w:type="character" w:customStyle="1" w:styleId="TitleChar">
    <w:name w:val="Title Char"/>
    <w:link w:val="Title"/>
    <w:rsid w:val="0001231C"/>
    <w:rPr>
      <w:rFonts w:ascii="Calibri" w:eastAsia="Times New Roman" w:hAnsi="Calibri" w:cs="Times New Roman"/>
      <w:b/>
      <w:color w:val="000000"/>
      <w:spacing w:val="5"/>
      <w:kern w:val="28"/>
      <w:sz w:val="32"/>
      <w:szCs w:val="52"/>
      <w:lang w:eastAsia="en-US"/>
    </w:rPr>
  </w:style>
  <w:style w:type="paragraph" w:customStyle="1" w:styleId="BulletParagraph">
    <w:name w:val="Bullet Paragraph"/>
    <w:basedOn w:val="ListParagraph"/>
    <w:link w:val="BulletParagraphChar"/>
    <w:autoRedefine/>
    <w:qFormat/>
    <w:rsid w:val="00523B0D"/>
    <w:pPr>
      <w:numPr>
        <w:numId w:val="4"/>
      </w:numPr>
      <w:ind w:left="426" w:hanging="426"/>
    </w:pPr>
  </w:style>
  <w:style w:type="character" w:customStyle="1" w:styleId="ListNumberChar">
    <w:name w:val="List Number Char"/>
    <w:link w:val="ListNumber"/>
    <w:rsid w:val="00A36531"/>
    <w:rPr>
      <w:rFonts w:ascii="Arial" w:hAnsi="Arial"/>
      <w:sz w:val="28"/>
      <w:lang w:eastAsia="en-US"/>
    </w:rPr>
  </w:style>
  <w:style w:type="character" w:customStyle="1" w:styleId="ListParagraphChar">
    <w:name w:val="List Paragraph Char"/>
    <w:link w:val="ListParagraph"/>
    <w:uiPriority w:val="99"/>
    <w:rsid w:val="0032367E"/>
    <w:rPr>
      <w:rFonts w:ascii="Arial" w:hAnsi="Arial"/>
      <w:sz w:val="28"/>
      <w:lang w:eastAsia="en-US"/>
    </w:rPr>
  </w:style>
  <w:style w:type="character" w:customStyle="1" w:styleId="BulletParagraphChar">
    <w:name w:val="Bullet Paragraph Char"/>
    <w:link w:val="BulletParagraph"/>
    <w:rsid w:val="00523B0D"/>
    <w:rPr>
      <w:rFonts w:ascii="Arial" w:hAnsi="Arial"/>
      <w:sz w:val="28"/>
      <w:lang w:eastAsia="en-US"/>
    </w:rPr>
  </w:style>
  <w:style w:type="paragraph" w:customStyle="1" w:styleId="Bold">
    <w:name w:val="Bold"/>
    <w:basedOn w:val="Normal"/>
    <w:next w:val="Normal"/>
    <w:rsid w:val="00945CA9"/>
    <w:pPr>
      <w:tabs>
        <w:tab w:val="right" w:pos="9497"/>
      </w:tabs>
      <w:spacing w:before="0" w:after="0"/>
    </w:pPr>
    <w:rPr>
      <w:b/>
      <w:color w:val="000000"/>
      <w:szCs w:val="28"/>
    </w:rPr>
  </w:style>
  <w:style w:type="paragraph" w:styleId="BodyTextIndent">
    <w:name w:val="Body Text Indent"/>
    <w:basedOn w:val="Normal"/>
    <w:link w:val="BodyTextIndentChar"/>
    <w:rsid w:val="00874BB5"/>
    <w:pPr>
      <w:spacing w:after="120"/>
      <w:ind w:left="283"/>
    </w:pPr>
  </w:style>
  <w:style w:type="character" w:customStyle="1" w:styleId="BodyTextIndentChar">
    <w:name w:val="Body Text Indent Char"/>
    <w:link w:val="BodyTextIndent"/>
    <w:rsid w:val="00874BB5"/>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mailto:s.rees5@npt.gov.uk"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1E68F7-59B5-433F-94F7-2563D1A4F957}" type="doc">
      <dgm:prSet loTypeId="urn:microsoft.com/office/officeart/2005/8/layout/radial1" loCatId="relationship" qsTypeId="urn:microsoft.com/office/officeart/2005/8/quickstyle/simple1" qsCatId="simple" csTypeId="urn:microsoft.com/office/officeart/2005/8/colors/accent1_2" csCatId="accent1"/>
      <dgm:spPr/>
    </dgm:pt>
    <dgm:pt modelId="{02E91B0A-D248-4289-8900-4820644AB96F}">
      <dgm:prSet/>
      <dgm:spPr/>
      <dgm:t>
        <a:bodyPr/>
        <a:lstStyle/>
        <a:p>
          <a:pPr marR="0" algn="ctr" rtl="0"/>
          <a:endParaRPr lang="en-GB" b="0" i="0" u="none" strike="noStrike" baseline="0">
            <a:latin typeface="Times New Roman"/>
          </a:endParaRPr>
        </a:p>
        <a:p>
          <a:pPr marR="0" algn="ctr" rtl="0"/>
          <a:endParaRPr lang="en-GB" b="0" i="0" u="none" strike="noStrike" baseline="0">
            <a:latin typeface="Times New Roman"/>
          </a:endParaRPr>
        </a:p>
        <a:p>
          <a:pPr marR="0" algn="ctr" rtl="0"/>
          <a:r>
            <a:rPr lang="en-GB" b="1" i="0" u="none" strike="noStrike" baseline="0">
              <a:latin typeface="Calibri"/>
            </a:rPr>
            <a:t>Equality</a:t>
          </a:r>
          <a:endParaRPr lang="en-GB"/>
        </a:p>
      </dgm:t>
    </dgm:pt>
    <dgm:pt modelId="{B81AE1B8-8948-4274-B44A-ED868E4879FB}" type="parTrans" cxnId="{C5FD4D20-EDBA-4786-9E62-112FD502C631}">
      <dgm:prSet/>
      <dgm:spPr/>
      <dgm:t>
        <a:bodyPr/>
        <a:lstStyle/>
        <a:p>
          <a:endParaRPr lang="en-US"/>
        </a:p>
      </dgm:t>
    </dgm:pt>
    <dgm:pt modelId="{C79B5F79-5E58-48D3-8080-C59C889EE666}" type="sibTrans" cxnId="{C5FD4D20-EDBA-4786-9E62-112FD502C631}">
      <dgm:prSet/>
      <dgm:spPr/>
      <dgm:t>
        <a:bodyPr/>
        <a:lstStyle/>
        <a:p>
          <a:endParaRPr lang="en-US"/>
        </a:p>
      </dgm:t>
    </dgm:pt>
    <dgm:pt modelId="{0385B4C4-1E11-41E0-9B26-F815815D4B62}">
      <dgm:prSet/>
      <dgm:spPr/>
      <dgm:t>
        <a:bodyPr/>
        <a:lstStyle/>
        <a:p>
          <a:pPr marR="0" algn="ctr" rtl="0"/>
          <a:endParaRPr lang="en-GB" b="0" i="0" u="none" strike="noStrike" baseline="0">
            <a:latin typeface="Times New Roman"/>
          </a:endParaRPr>
        </a:p>
        <a:p>
          <a:pPr marR="0" algn="ctr" rtl="0"/>
          <a:endParaRPr lang="en-GB" b="0" i="0" u="none" strike="noStrike" baseline="0">
            <a:latin typeface="Times New Roman"/>
          </a:endParaRPr>
        </a:p>
        <a:p>
          <a:pPr marR="0" algn="ctr" rtl="0"/>
          <a:r>
            <a:rPr lang="en-GB" b="1" i="0" u="none" strike="noStrike" baseline="0">
              <a:latin typeface="Calibri"/>
            </a:rPr>
            <a:t>Age</a:t>
          </a:r>
          <a:endParaRPr lang="en-GB"/>
        </a:p>
      </dgm:t>
    </dgm:pt>
    <dgm:pt modelId="{09AB2EE5-4B2D-41F0-983C-CF777B1527C2}" type="parTrans" cxnId="{3D3E8873-22D1-4891-B453-CF9D6B451946}">
      <dgm:prSet/>
      <dgm:spPr/>
      <dgm:t>
        <a:bodyPr/>
        <a:lstStyle/>
        <a:p>
          <a:endParaRPr lang="en-GB"/>
        </a:p>
      </dgm:t>
    </dgm:pt>
    <dgm:pt modelId="{8E133F3A-03AB-4819-A061-D5D2718DDD7D}" type="sibTrans" cxnId="{3D3E8873-22D1-4891-B453-CF9D6B451946}">
      <dgm:prSet/>
      <dgm:spPr/>
      <dgm:t>
        <a:bodyPr/>
        <a:lstStyle/>
        <a:p>
          <a:endParaRPr lang="en-US"/>
        </a:p>
      </dgm:t>
    </dgm:pt>
    <dgm:pt modelId="{8D282C97-ECD9-4EFC-BA0B-6C32A40266ED}">
      <dgm:prSet/>
      <dgm:spPr/>
      <dgm:t>
        <a:bodyPr/>
        <a:lstStyle/>
        <a:p>
          <a:pPr marR="0" algn="ctr" rtl="0"/>
          <a:endParaRPr lang="en-GB" b="0" i="0" u="none" strike="noStrike" baseline="0">
            <a:latin typeface="Times New Roman"/>
          </a:endParaRPr>
        </a:p>
        <a:p>
          <a:pPr marR="0" algn="ctr" rtl="0"/>
          <a:endParaRPr lang="en-GB" b="0" i="0" u="none" strike="noStrike" baseline="0">
            <a:latin typeface="Times New Roman"/>
          </a:endParaRPr>
        </a:p>
        <a:p>
          <a:pPr marR="0" algn="ctr" rtl="0"/>
          <a:r>
            <a:rPr lang="en-GB" b="1" i="0" u="none" strike="noStrike" baseline="0">
              <a:latin typeface="Calibri"/>
            </a:rPr>
            <a:t>Disability</a:t>
          </a:r>
          <a:endParaRPr lang="en-GB"/>
        </a:p>
      </dgm:t>
    </dgm:pt>
    <dgm:pt modelId="{49DBE382-375E-4D47-A29A-2FBBD96500B3}" type="parTrans" cxnId="{66B93944-592B-449F-BD78-5082681DA3AD}">
      <dgm:prSet/>
      <dgm:spPr/>
      <dgm:t>
        <a:bodyPr/>
        <a:lstStyle/>
        <a:p>
          <a:endParaRPr lang="en-GB"/>
        </a:p>
      </dgm:t>
    </dgm:pt>
    <dgm:pt modelId="{2041C238-0F78-4ED7-837A-FC556DE94DDC}" type="sibTrans" cxnId="{66B93944-592B-449F-BD78-5082681DA3AD}">
      <dgm:prSet/>
      <dgm:spPr/>
      <dgm:t>
        <a:bodyPr/>
        <a:lstStyle/>
        <a:p>
          <a:endParaRPr lang="en-US"/>
        </a:p>
      </dgm:t>
    </dgm:pt>
    <dgm:pt modelId="{EE928719-029B-4687-8F69-47BC2055E8D4}">
      <dgm:prSet/>
      <dgm:spPr/>
      <dgm:t>
        <a:bodyPr/>
        <a:lstStyle/>
        <a:p>
          <a:pPr marR="0" algn="ctr" rtl="0"/>
          <a:endParaRPr lang="en-GB" b="0" i="0" u="none" strike="noStrike" baseline="0">
            <a:latin typeface="Times New Roman"/>
          </a:endParaRPr>
        </a:p>
        <a:p>
          <a:pPr marR="0" algn="ctr" rtl="0"/>
          <a:r>
            <a:rPr lang="en-GB" b="1" i="0" u="none" strike="noStrike" baseline="0">
              <a:latin typeface="Calibri"/>
            </a:rPr>
            <a:t>Gender </a:t>
          </a:r>
        </a:p>
        <a:p>
          <a:pPr marR="0" algn="ctr" rtl="0"/>
          <a:r>
            <a:rPr lang="en-GB" b="1" i="0" u="none" strike="noStrike" baseline="0">
              <a:latin typeface="Calibri"/>
            </a:rPr>
            <a:t>Identity</a:t>
          </a:r>
          <a:endParaRPr lang="en-GB"/>
        </a:p>
      </dgm:t>
    </dgm:pt>
    <dgm:pt modelId="{D4306A58-643C-42CC-B7D9-6404A04A5040}" type="parTrans" cxnId="{84E21D8B-8868-43F5-B01D-0CC1D2F4083F}">
      <dgm:prSet/>
      <dgm:spPr/>
      <dgm:t>
        <a:bodyPr/>
        <a:lstStyle/>
        <a:p>
          <a:endParaRPr lang="en-GB"/>
        </a:p>
      </dgm:t>
    </dgm:pt>
    <dgm:pt modelId="{46582AFA-F346-4DFB-90BF-51B9F38C81B5}" type="sibTrans" cxnId="{84E21D8B-8868-43F5-B01D-0CC1D2F4083F}">
      <dgm:prSet/>
      <dgm:spPr/>
      <dgm:t>
        <a:bodyPr/>
        <a:lstStyle/>
        <a:p>
          <a:endParaRPr lang="en-US"/>
        </a:p>
      </dgm:t>
    </dgm:pt>
    <dgm:pt modelId="{0D5AFC4A-D4CA-4CED-8DF0-3B42D8A504A3}">
      <dgm:prSet/>
      <dgm:spPr/>
      <dgm:t>
        <a:bodyPr/>
        <a:lstStyle/>
        <a:p>
          <a:pPr marR="0" algn="ctr" rtl="0"/>
          <a:endParaRPr lang="en-GB" b="1" i="0" u="none" strike="noStrike" baseline="0">
            <a:latin typeface="Times New Roman"/>
          </a:endParaRPr>
        </a:p>
        <a:p>
          <a:pPr marR="0" algn="ctr" rtl="0"/>
          <a:r>
            <a:rPr lang="en-GB" b="1" i="0" u="none" strike="noStrike" baseline="0">
              <a:latin typeface="Calibri"/>
            </a:rPr>
            <a:t>Marriage / Civil Partnership</a:t>
          </a:r>
          <a:endParaRPr lang="en-GB"/>
        </a:p>
      </dgm:t>
    </dgm:pt>
    <dgm:pt modelId="{F73497B7-4823-4300-9A64-D157D9C12C66}" type="parTrans" cxnId="{B1DD404E-E926-4B00-A60E-E95BFE0AA603}">
      <dgm:prSet/>
      <dgm:spPr/>
      <dgm:t>
        <a:bodyPr/>
        <a:lstStyle/>
        <a:p>
          <a:endParaRPr lang="en-GB"/>
        </a:p>
      </dgm:t>
    </dgm:pt>
    <dgm:pt modelId="{0C99893E-269E-4796-9ECC-D70B354882DA}" type="sibTrans" cxnId="{B1DD404E-E926-4B00-A60E-E95BFE0AA603}">
      <dgm:prSet/>
      <dgm:spPr/>
      <dgm:t>
        <a:bodyPr/>
        <a:lstStyle/>
        <a:p>
          <a:endParaRPr lang="en-US"/>
        </a:p>
      </dgm:t>
    </dgm:pt>
    <dgm:pt modelId="{4F1C3806-1650-4B58-8BFA-800D9F3C6CA1}">
      <dgm:prSet/>
      <dgm:spPr/>
      <dgm:t>
        <a:bodyPr/>
        <a:lstStyle/>
        <a:p>
          <a:pPr marR="0" algn="ctr" rtl="0"/>
          <a:endParaRPr lang="en-GB" b="1" i="0" u="none" strike="noStrike" baseline="0">
            <a:latin typeface="Times New Roman"/>
          </a:endParaRPr>
        </a:p>
        <a:p>
          <a:pPr marR="0" algn="ctr" rtl="0"/>
          <a:r>
            <a:rPr lang="en-GB" b="1" i="0" u="none" strike="noStrike" baseline="0">
              <a:latin typeface="Calibri"/>
            </a:rPr>
            <a:t>Pregnancy / Maternity</a:t>
          </a:r>
          <a:endParaRPr lang="en-GB"/>
        </a:p>
      </dgm:t>
    </dgm:pt>
    <dgm:pt modelId="{303C46FF-3B9C-43C3-AAB6-271DE29D3645}" type="parTrans" cxnId="{37738BA0-F738-4BD6-9BA1-E1A6C2D89469}">
      <dgm:prSet/>
      <dgm:spPr/>
      <dgm:t>
        <a:bodyPr/>
        <a:lstStyle/>
        <a:p>
          <a:endParaRPr lang="en-GB"/>
        </a:p>
      </dgm:t>
    </dgm:pt>
    <dgm:pt modelId="{D7D48550-E5D0-4359-864E-C90C889D8BC2}" type="sibTrans" cxnId="{37738BA0-F738-4BD6-9BA1-E1A6C2D89469}">
      <dgm:prSet/>
      <dgm:spPr/>
      <dgm:t>
        <a:bodyPr/>
        <a:lstStyle/>
        <a:p>
          <a:endParaRPr lang="en-US"/>
        </a:p>
      </dgm:t>
    </dgm:pt>
    <dgm:pt modelId="{DD32BFDC-13EC-4C1B-9E51-0CC1E45AEB4A}">
      <dgm:prSet/>
      <dgm:spPr/>
      <dgm:t>
        <a:bodyPr/>
        <a:lstStyle/>
        <a:p>
          <a:pPr marR="0" algn="ctr" rtl="0"/>
          <a:endParaRPr lang="en-GB" b="1" i="0" u="none" strike="noStrike" baseline="0">
            <a:latin typeface="Times New Roman"/>
          </a:endParaRPr>
        </a:p>
        <a:p>
          <a:pPr marR="0" algn="ctr" rtl="0"/>
          <a:endParaRPr lang="en-GB" b="1" i="0" u="none" strike="noStrike" baseline="0">
            <a:latin typeface="Times New Roman"/>
          </a:endParaRPr>
        </a:p>
        <a:p>
          <a:pPr marR="0" algn="ctr" rtl="0"/>
          <a:r>
            <a:rPr lang="en-GB" b="1" i="0" u="none" strike="noStrike" baseline="0">
              <a:latin typeface="Calibri"/>
            </a:rPr>
            <a:t>Race</a:t>
          </a:r>
          <a:endParaRPr lang="en-GB"/>
        </a:p>
      </dgm:t>
    </dgm:pt>
    <dgm:pt modelId="{02C5F394-65DD-4FBD-B28C-8E4EA4F5700B}" type="parTrans" cxnId="{9901F3DC-0005-46DD-8102-33345EA571AA}">
      <dgm:prSet/>
      <dgm:spPr/>
      <dgm:t>
        <a:bodyPr/>
        <a:lstStyle/>
        <a:p>
          <a:endParaRPr lang="en-GB"/>
        </a:p>
      </dgm:t>
    </dgm:pt>
    <dgm:pt modelId="{45238AC1-AF4D-49D8-9AB3-586FA8DAF3A4}" type="sibTrans" cxnId="{9901F3DC-0005-46DD-8102-33345EA571AA}">
      <dgm:prSet/>
      <dgm:spPr/>
      <dgm:t>
        <a:bodyPr/>
        <a:lstStyle/>
        <a:p>
          <a:endParaRPr lang="en-US"/>
        </a:p>
      </dgm:t>
    </dgm:pt>
    <dgm:pt modelId="{E1B539AA-0944-4445-9D66-01088861F7B7}">
      <dgm:prSet/>
      <dgm:spPr/>
      <dgm:t>
        <a:bodyPr/>
        <a:lstStyle/>
        <a:p>
          <a:pPr marR="0" algn="ctr" rtl="0"/>
          <a:endParaRPr lang="en-GB" b="1" i="0" u="none" strike="noStrike" baseline="0">
            <a:latin typeface="Times New Roman"/>
          </a:endParaRPr>
        </a:p>
        <a:p>
          <a:pPr marR="0" algn="ctr" rtl="0"/>
          <a:r>
            <a:rPr lang="en-GB" b="1" i="0" u="none" strike="noStrike" baseline="0">
              <a:latin typeface="Calibri"/>
            </a:rPr>
            <a:t>Religion or Belief</a:t>
          </a:r>
          <a:endParaRPr lang="en-GB"/>
        </a:p>
      </dgm:t>
    </dgm:pt>
    <dgm:pt modelId="{6642D42B-C673-4752-A450-991B6501A85F}" type="parTrans" cxnId="{C1DB6859-0D84-403F-BFB8-2ADEB84410CC}">
      <dgm:prSet/>
      <dgm:spPr/>
      <dgm:t>
        <a:bodyPr/>
        <a:lstStyle/>
        <a:p>
          <a:endParaRPr lang="en-GB"/>
        </a:p>
      </dgm:t>
    </dgm:pt>
    <dgm:pt modelId="{4D2FB263-6039-41F1-A42E-729C9C8DD8DC}" type="sibTrans" cxnId="{C1DB6859-0D84-403F-BFB8-2ADEB84410CC}">
      <dgm:prSet/>
      <dgm:spPr/>
      <dgm:t>
        <a:bodyPr/>
        <a:lstStyle/>
        <a:p>
          <a:endParaRPr lang="en-US"/>
        </a:p>
      </dgm:t>
    </dgm:pt>
    <dgm:pt modelId="{85256F97-8962-4590-B7B9-7948058F0687}">
      <dgm:prSet/>
      <dgm:spPr/>
      <dgm:t>
        <a:bodyPr/>
        <a:lstStyle/>
        <a:p>
          <a:pPr marR="0" algn="ctr" rtl="0"/>
          <a:endParaRPr lang="en-GB" b="0" i="0" u="none" strike="noStrike" baseline="0">
            <a:latin typeface="Times New Roman"/>
          </a:endParaRPr>
        </a:p>
        <a:p>
          <a:pPr marR="0" algn="ctr" rtl="0"/>
          <a:endParaRPr lang="en-GB" b="0" i="0" u="none" strike="noStrike" baseline="0">
            <a:latin typeface="Times New Roman"/>
          </a:endParaRPr>
        </a:p>
        <a:p>
          <a:pPr marR="0" algn="ctr" rtl="0"/>
          <a:r>
            <a:rPr lang="en-GB" b="1" i="0" u="none" strike="noStrike" baseline="0">
              <a:latin typeface="Calibri"/>
            </a:rPr>
            <a:t>Sex</a:t>
          </a:r>
          <a:endParaRPr lang="en-GB"/>
        </a:p>
      </dgm:t>
    </dgm:pt>
    <dgm:pt modelId="{DEF6B770-D3C8-4977-AA16-119ADC771D19}" type="parTrans" cxnId="{D1989E1F-CA3C-4B43-9CA6-A499D1BC2579}">
      <dgm:prSet/>
      <dgm:spPr/>
      <dgm:t>
        <a:bodyPr/>
        <a:lstStyle/>
        <a:p>
          <a:endParaRPr lang="en-GB"/>
        </a:p>
      </dgm:t>
    </dgm:pt>
    <dgm:pt modelId="{64709F68-D3DA-47C6-B6D7-A174BB5BBAE0}" type="sibTrans" cxnId="{D1989E1F-CA3C-4B43-9CA6-A499D1BC2579}">
      <dgm:prSet/>
      <dgm:spPr/>
      <dgm:t>
        <a:bodyPr/>
        <a:lstStyle/>
        <a:p>
          <a:endParaRPr lang="en-US"/>
        </a:p>
      </dgm:t>
    </dgm:pt>
    <dgm:pt modelId="{105FF8C2-C2B9-4913-A9A5-408686DE1D65}">
      <dgm:prSet/>
      <dgm:spPr/>
      <dgm:t>
        <a:bodyPr/>
        <a:lstStyle/>
        <a:p>
          <a:pPr marR="0" algn="ctr" rtl="0"/>
          <a:endParaRPr lang="en-GB" b="1" i="0" u="none" strike="noStrike" baseline="0">
            <a:latin typeface="Times New Roman"/>
          </a:endParaRPr>
        </a:p>
        <a:p>
          <a:pPr marR="0" algn="ctr" rtl="0"/>
          <a:r>
            <a:rPr lang="en-GB" b="1" i="0" u="none" strike="noStrike" baseline="0">
              <a:latin typeface="Calibri"/>
            </a:rPr>
            <a:t>Sexual Orientation</a:t>
          </a:r>
          <a:endParaRPr lang="en-GB"/>
        </a:p>
      </dgm:t>
    </dgm:pt>
    <dgm:pt modelId="{9EA97CC9-24D0-45B7-AF2E-9AF67C8F5854}" type="parTrans" cxnId="{B8CEF66B-3BCE-49C9-B0A2-6D7DF95B5A02}">
      <dgm:prSet/>
      <dgm:spPr/>
      <dgm:t>
        <a:bodyPr/>
        <a:lstStyle/>
        <a:p>
          <a:endParaRPr lang="en-GB"/>
        </a:p>
      </dgm:t>
    </dgm:pt>
    <dgm:pt modelId="{DCFB8250-3396-467C-A3AF-18CAC80BE78E}" type="sibTrans" cxnId="{B8CEF66B-3BCE-49C9-B0A2-6D7DF95B5A02}">
      <dgm:prSet/>
      <dgm:spPr/>
      <dgm:t>
        <a:bodyPr/>
        <a:lstStyle/>
        <a:p>
          <a:endParaRPr lang="en-US"/>
        </a:p>
      </dgm:t>
    </dgm:pt>
    <dgm:pt modelId="{EF6BC0D9-553B-4D51-A6B3-A576E8323918}" type="pres">
      <dgm:prSet presAssocID="{501E68F7-59B5-433F-94F7-2563D1A4F957}" presName="cycle" presStyleCnt="0">
        <dgm:presLayoutVars>
          <dgm:chMax val="1"/>
          <dgm:dir/>
          <dgm:animLvl val="ctr"/>
          <dgm:resizeHandles val="exact"/>
        </dgm:presLayoutVars>
      </dgm:prSet>
      <dgm:spPr/>
    </dgm:pt>
    <dgm:pt modelId="{25E93007-7F87-46B8-BFEE-571193C687CE}" type="pres">
      <dgm:prSet presAssocID="{02E91B0A-D248-4289-8900-4820644AB96F}" presName="centerShape" presStyleLbl="node0" presStyleIdx="0" presStyleCnt="1"/>
      <dgm:spPr/>
      <dgm:t>
        <a:bodyPr/>
        <a:lstStyle/>
        <a:p>
          <a:endParaRPr lang="en-US"/>
        </a:p>
      </dgm:t>
    </dgm:pt>
    <dgm:pt modelId="{9394DDDD-0CBB-4513-8965-C4811F2453C5}" type="pres">
      <dgm:prSet presAssocID="{09AB2EE5-4B2D-41F0-983C-CF777B1527C2}" presName="Name9" presStyleLbl="parChTrans1D2" presStyleIdx="0" presStyleCnt="9"/>
      <dgm:spPr/>
      <dgm:t>
        <a:bodyPr/>
        <a:lstStyle/>
        <a:p>
          <a:endParaRPr lang="en-US"/>
        </a:p>
      </dgm:t>
    </dgm:pt>
    <dgm:pt modelId="{4F6F560C-4E59-4278-8619-D19C52190808}" type="pres">
      <dgm:prSet presAssocID="{09AB2EE5-4B2D-41F0-983C-CF777B1527C2}" presName="connTx" presStyleLbl="parChTrans1D2" presStyleIdx="0" presStyleCnt="9"/>
      <dgm:spPr/>
      <dgm:t>
        <a:bodyPr/>
        <a:lstStyle/>
        <a:p>
          <a:endParaRPr lang="en-US"/>
        </a:p>
      </dgm:t>
    </dgm:pt>
    <dgm:pt modelId="{B64445EF-FEC3-4C16-8A33-4ECB81DB0970}" type="pres">
      <dgm:prSet presAssocID="{0385B4C4-1E11-41E0-9B26-F815815D4B62}" presName="node" presStyleLbl="node1" presStyleIdx="0" presStyleCnt="9">
        <dgm:presLayoutVars>
          <dgm:bulletEnabled val="1"/>
        </dgm:presLayoutVars>
      </dgm:prSet>
      <dgm:spPr/>
      <dgm:t>
        <a:bodyPr/>
        <a:lstStyle/>
        <a:p>
          <a:endParaRPr lang="en-US"/>
        </a:p>
      </dgm:t>
    </dgm:pt>
    <dgm:pt modelId="{CE3FAA29-EF06-42A1-91EA-C6047B404CED}" type="pres">
      <dgm:prSet presAssocID="{49DBE382-375E-4D47-A29A-2FBBD96500B3}" presName="Name9" presStyleLbl="parChTrans1D2" presStyleIdx="1" presStyleCnt="9"/>
      <dgm:spPr/>
      <dgm:t>
        <a:bodyPr/>
        <a:lstStyle/>
        <a:p>
          <a:endParaRPr lang="en-US"/>
        </a:p>
      </dgm:t>
    </dgm:pt>
    <dgm:pt modelId="{3D017C9B-6193-490B-9CDA-3A6AD36472BC}" type="pres">
      <dgm:prSet presAssocID="{49DBE382-375E-4D47-A29A-2FBBD96500B3}" presName="connTx" presStyleLbl="parChTrans1D2" presStyleIdx="1" presStyleCnt="9"/>
      <dgm:spPr/>
      <dgm:t>
        <a:bodyPr/>
        <a:lstStyle/>
        <a:p>
          <a:endParaRPr lang="en-US"/>
        </a:p>
      </dgm:t>
    </dgm:pt>
    <dgm:pt modelId="{A25976A2-0BEE-4F18-8B76-DA45124F7FB4}" type="pres">
      <dgm:prSet presAssocID="{8D282C97-ECD9-4EFC-BA0B-6C32A40266ED}" presName="node" presStyleLbl="node1" presStyleIdx="1" presStyleCnt="9">
        <dgm:presLayoutVars>
          <dgm:bulletEnabled val="1"/>
        </dgm:presLayoutVars>
      </dgm:prSet>
      <dgm:spPr/>
      <dgm:t>
        <a:bodyPr/>
        <a:lstStyle/>
        <a:p>
          <a:endParaRPr lang="en-US"/>
        </a:p>
      </dgm:t>
    </dgm:pt>
    <dgm:pt modelId="{B5C1C1B2-9D9C-4F48-980F-46760E66C898}" type="pres">
      <dgm:prSet presAssocID="{D4306A58-643C-42CC-B7D9-6404A04A5040}" presName="Name9" presStyleLbl="parChTrans1D2" presStyleIdx="2" presStyleCnt="9"/>
      <dgm:spPr/>
      <dgm:t>
        <a:bodyPr/>
        <a:lstStyle/>
        <a:p>
          <a:endParaRPr lang="en-US"/>
        </a:p>
      </dgm:t>
    </dgm:pt>
    <dgm:pt modelId="{E2509F7B-4E15-4CBC-98BE-4B78F44AC249}" type="pres">
      <dgm:prSet presAssocID="{D4306A58-643C-42CC-B7D9-6404A04A5040}" presName="connTx" presStyleLbl="parChTrans1D2" presStyleIdx="2" presStyleCnt="9"/>
      <dgm:spPr/>
      <dgm:t>
        <a:bodyPr/>
        <a:lstStyle/>
        <a:p>
          <a:endParaRPr lang="en-US"/>
        </a:p>
      </dgm:t>
    </dgm:pt>
    <dgm:pt modelId="{2FA0E3FC-5CD9-4486-A9F0-42BF46DC0DF0}" type="pres">
      <dgm:prSet presAssocID="{EE928719-029B-4687-8F69-47BC2055E8D4}" presName="node" presStyleLbl="node1" presStyleIdx="2" presStyleCnt="9">
        <dgm:presLayoutVars>
          <dgm:bulletEnabled val="1"/>
        </dgm:presLayoutVars>
      </dgm:prSet>
      <dgm:spPr/>
      <dgm:t>
        <a:bodyPr/>
        <a:lstStyle/>
        <a:p>
          <a:endParaRPr lang="en-US"/>
        </a:p>
      </dgm:t>
    </dgm:pt>
    <dgm:pt modelId="{69713A8A-88DF-4C11-9402-A0F2A9203B55}" type="pres">
      <dgm:prSet presAssocID="{F73497B7-4823-4300-9A64-D157D9C12C66}" presName="Name9" presStyleLbl="parChTrans1D2" presStyleIdx="3" presStyleCnt="9"/>
      <dgm:spPr/>
      <dgm:t>
        <a:bodyPr/>
        <a:lstStyle/>
        <a:p>
          <a:endParaRPr lang="en-US"/>
        </a:p>
      </dgm:t>
    </dgm:pt>
    <dgm:pt modelId="{1CCE825D-9F00-4AB7-9EBD-CD0ABD663398}" type="pres">
      <dgm:prSet presAssocID="{F73497B7-4823-4300-9A64-D157D9C12C66}" presName="connTx" presStyleLbl="parChTrans1D2" presStyleIdx="3" presStyleCnt="9"/>
      <dgm:spPr/>
      <dgm:t>
        <a:bodyPr/>
        <a:lstStyle/>
        <a:p>
          <a:endParaRPr lang="en-US"/>
        </a:p>
      </dgm:t>
    </dgm:pt>
    <dgm:pt modelId="{B43D0E18-6BD9-48DE-8D9E-C69F9B738589}" type="pres">
      <dgm:prSet presAssocID="{0D5AFC4A-D4CA-4CED-8DF0-3B42D8A504A3}" presName="node" presStyleLbl="node1" presStyleIdx="3" presStyleCnt="9">
        <dgm:presLayoutVars>
          <dgm:bulletEnabled val="1"/>
        </dgm:presLayoutVars>
      </dgm:prSet>
      <dgm:spPr/>
      <dgm:t>
        <a:bodyPr/>
        <a:lstStyle/>
        <a:p>
          <a:endParaRPr lang="en-US"/>
        </a:p>
      </dgm:t>
    </dgm:pt>
    <dgm:pt modelId="{5423B254-3E39-4D6B-9144-DC4CD11CF204}" type="pres">
      <dgm:prSet presAssocID="{303C46FF-3B9C-43C3-AAB6-271DE29D3645}" presName="Name9" presStyleLbl="parChTrans1D2" presStyleIdx="4" presStyleCnt="9"/>
      <dgm:spPr/>
      <dgm:t>
        <a:bodyPr/>
        <a:lstStyle/>
        <a:p>
          <a:endParaRPr lang="en-US"/>
        </a:p>
      </dgm:t>
    </dgm:pt>
    <dgm:pt modelId="{D6D47639-0397-4100-B110-4E1EC8F41133}" type="pres">
      <dgm:prSet presAssocID="{303C46FF-3B9C-43C3-AAB6-271DE29D3645}" presName="connTx" presStyleLbl="parChTrans1D2" presStyleIdx="4" presStyleCnt="9"/>
      <dgm:spPr/>
      <dgm:t>
        <a:bodyPr/>
        <a:lstStyle/>
        <a:p>
          <a:endParaRPr lang="en-US"/>
        </a:p>
      </dgm:t>
    </dgm:pt>
    <dgm:pt modelId="{5F93997B-C754-4310-B319-704C30AA519C}" type="pres">
      <dgm:prSet presAssocID="{4F1C3806-1650-4B58-8BFA-800D9F3C6CA1}" presName="node" presStyleLbl="node1" presStyleIdx="4" presStyleCnt="9">
        <dgm:presLayoutVars>
          <dgm:bulletEnabled val="1"/>
        </dgm:presLayoutVars>
      </dgm:prSet>
      <dgm:spPr/>
      <dgm:t>
        <a:bodyPr/>
        <a:lstStyle/>
        <a:p>
          <a:endParaRPr lang="en-US"/>
        </a:p>
      </dgm:t>
    </dgm:pt>
    <dgm:pt modelId="{4FA84AB5-8CB3-44CE-9146-EE29F2E2D80C}" type="pres">
      <dgm:prSet presAssocID="{02C5F394-65DD-4FBD-B28C-8E4EA4F5700B}" presName="Name9" presStyleLbl="parChTrans1D2" presStyleIdx="5" presStyleCnt="9"/>
      <dgm:spPr/>
      <dgm:t>
        <a:bodyPr/>
        <a:lstStyle/>
        <a:p>
          <a:endParaRPr lang="en-US"/>
        </a:p>
      </dgm:t>
    </dgm:pt>
    <dgm:pt modelId="{2515DDDC-7066-40AD-8D4E-2883155BDAAE}" type="pres">
      <dgm:prSet presAssocID="{02C5F394-65DD-4FBD-B28C-8E4EA4F5700B}" presName="connTx" presStyleLbl="parChTrans1D2" presStyleIdx="5" presStyleCnt="9"/>
      <dgm:spPr/>
      <dgm:t>
        <a:bodyPr/>
        <a:lstStyle/>
        <a:p>
          <a:endParaRPr lang="en-US"/>
        </a:p>
      </dgm:t>
    </dgm:pt>
    <dgm:pt modelId="{3FA085AF-8960-4F09-BAEB-9DEC81FE9F2B}" type="pres">
      <dgm:prSet presAssocID="{DD32BFDC-13EC-4C1B-9E51-0CC1E45AEB4A}" presName="node" presStyleLbl="node1" presStyleIdx="5" presStyleCnt="9">
        <dgm:presLayoutVars>
          <dgm:bulletEnabled val="1"/>
        </dgm:presLayoutVars>
      </dgm:prSet>
      <dgm:spPr/>
      <dgm:t>
        <a:bodyPr/>
        <a:lstStyle/>
        <a:p>
          <a:endParaRPr lang="en-US"/>
        </a:p>
      </dgm:t>
    </dgm:pt>
    <dgm:pt modelId="{BF9D3063-1423-4E89-AF36-582382E1E585}" type="pres">
      <dgm:prSet presAssocID="{6642D42B-C673-4752-A450-991B6501A85F}" presName="Name9" presStyleLbl="parChTrans1D2" presStyleIdx="6" presStyleCnt="9"/>
      <dgm:spPr/>
      <dgm:t>
        <a:bodyPr/>
        <a:lstStyle/>
        <a:p>
          <a:endParaRPr lang="en-US"/>
        </a:p>
      </dgm:t>
    </dgm:pt>
    <dgm:pt modelId="{054521A5-8939-42D2-BC8C-B3BDEF6ABDF0}" type="pres">
      <dgm:prSet presAssocID="{6642D42B-C673-4752-A450-991B6501A85F}" presName="connTx" presStyleLbl="parChTrans1D2" presStyleIdx="6" presStyleCnt="9"/>
      <dgm:spPr/>
      <dgm:t>
        <a:bodyPr/>
        <a:lstStyle/>
        <a:p>
          <a:endParaRPr lang="en-US"/>
        </a:p>
      </dgm:t>
    </dgm:pt>
    <dgm:pt modelId="{F48E964C-15D4-466F-9AF9-7A17E428309A}" type="pres">
      <dgm:prSet presAssocID="{E1B539AA-0944-4445-9D66-01088861F7B7}" presName="node" presStyleLbl="node1" presStyleIdx="6" presStyleCnt="9">
        <dgm:presLayoutVars>
          <dgm:bulletEnabled val="1"/>
        </dgm:presLayoutVars>
      </dgm:prSet>
      <dgm:spPr/>
      <dgm:t>
        <a:bodyPr/>
        <a:lstStyle/>
        <a:p>
          <a:endParaRPr lang="en-US"/>
        </a:p>
      </dgm:t>
    </dgm:pt>
    <dgm:pt modelId="{601777E9-1021-4CF3-A10B-EB402B4EF17B}" type="pres">
      <dgm:prSet presAssocID="{DEF6B770-D3C8-4977-AA16-119ADC771D19}" presName="Name9" presStyleLbl="parChTrans1D2" presStyleIdx="7" presStyleCnt="9"/>
      <dgm:spPr/>
      <dgm:t>
        <a:bodyPr/>
        <a:lstStyle/>
        <a:p>
          <a:endParaRPr lang="en-US"/>
        </a:p>
      </dgm:t>
    </dgm:pt>
    <dgm:pt modelId="{8E7841E0-B8BE-42B3-B946-2306BF34A0F1}" type="pres">
      <dgm:prSet presAssocID="{DEF6B770-D3C8-4977-AA16-119ADC771D19}" presName="connTx" presStyleLbl="parChTrans1D2" presStyleIdx="7" presStyleCnt="9"/>
      <dgm:spPr/>
      <dgm:t>
        <a:bodyPr/>
        <a:lstStyle/>
        <a:p>
          <a:endParaRPr lang="en-US"/>
        </a:p>
      </dgm:t>
    </dgm:pt>
    <dgm:pt modelId="{B71E0BBD-1841-4602-B2D7-4273B0FB329B}" type="pres">
      <dgm:prSet presAssocID="{85256F97-8962-4590-B7B9-7948058F0687}" presName="node" presStyleLbl="node1" presStyleIdx="7" presStyleCnt="9">
        <dgm:presLayoutVars>
          <dgm:bulletEnabled val="1"/>
        </dgm:presLayoutVars>
      </dgm:prSet>
      <dgm:spPr/>
      <dgm:t>
        <a:bodyPr/>
        <a:lstStyle/>
        <a:p>
          <a:endParaRPr lang="en-US"/>
        </a:p>
      </dgm:t>
    </dgm:pt>
    <dgm:pt modelId="{307FA060-D604-4AE9-B549-71B04EF257AE}" type="pres">
      <dgm:prSet presAssocID="{9EA97CC9-24D0-45B7-AF2E-9AF67C8F5854}" presName="Name9" presStyleLbl="parChTrans1D2" presStyleIdx="8" presStyleCnt="9"/>
      <dgm:spPr/>
      <dgm:t>
        <a:bodyPr/>
        <a:lstStyle/>
        <a:p>
          <a:endParaRPr lang="en-US"/>
        </a:p>
      </dgm:t>
    </dgm:pt>
    <dgm:pt modelId="{8B013C99-5CCA-4DA0-826D-9D248EBF70DE}" type="pres">
      <dgm:prSet presAssocID="{9EA97CC9-24D0-45B7-AF2E-9AF67C8F5854}" presName="connTx" presStyleLbl="parChTrans1D2" presStyleIdx="8" presStyleCnt="9"/>
      <dgm:spPr/>
      <dgm:t>
        <a:bodyPr/>
        <a:lstStyle/>
        <a:p>
          <a:endParaRPr lang="en-US"/>
        </a:p>
      </dgm:t>
    </dgm:pt>
    <dgm:pt modelId="{650F4C0D-72E0-4728-AC5C-2272B675746C}" type="pres">
      <dgm:prSet presAssocID="{105FF8C2-C2B9-4913-A9A5-408686DE1D65}" presName="node" presStyleLbl="node1" presStyleIdx="8" presStyleCnt="9">
        <dgm:presLayoutVars>
          <dgm:bulletEnabled val="1"/>
        </dgm:presLayoutVars>
      </dgm:prSet>
      <dgm:spPr/>
      <dgm:t>
        <a:bodyPr/>
        <a:lstStyle/>
        <a:p>
          <a:endParaRPr lang="en-US"/>
        </a:p>
      </dgm:t>
    </dgm:pt>
  </dgm:ptLst>
  <dgm:cxnLst>
    <dgm:cxn modelId="{7F2623AE-D3F2-4C84-A59A-55A97D2877C3}" type="presOf" srcId="{02C5F394-65DD-4FBD-B28C-8E4EA4F5700B}" destId="{2515DDDC-7066-40AD-8D4E-2883155BDAAE}" srcOrd="1" destOrd="0" presId="urn:microsoft.com/office/officeart/2005/8/layout/radial1"/>
    <dgm:cxn modelId="{CF7F99CC-7D6E-4D39-9B97-A657AAA81489}" type="presOf" srcId="{0385B4C4-1E11-41E0-9B26-F815815D4B62}" destId="{B64445EF-FEC3-4C16-8A33-4ECB81DB0970}" srcOrd="0" destOrd="0" presId="urn:microsoft.com/office/officeart/2005/8/layout/radial1"/>
    <dgm:cxn modelId="{3A15BC89-441E-41A0-AA6A-54D903489FE2}" type="presOf" srcId="{DEF6B770-D3C8-4977-AA16-119ADC771D19}" destId="{601777E9-1021-4CF3-A10B-EB402B4EF17B}" srcOrd="0" destOrd="0" presId="urn:microsoft.com/office/officeart/2005/8/layout/radial1"/>
    <dgm:cxn modelId="{26564E58-B072-419F-99D2-7518E9C763A5}" type="presOf" srcId="{F73497B7-4823-4300-9A64-D157D9C12C66}" destId="{69713A8A-88DF-4C11-9402-A0F2A9203B55}" srcOrd="0" destOrd="0" presId="urn:microsoft.com/office/officeart/2005/8/layout/radial1"/>
    <dgm:cxn modelId="{C1DB6859-0D84-403F-BFB8-2ADEB84410CC}" srcId="{02E91B0A-D248-4289-8900-4820644AB96F}" destId="{E1B539AA-0944-4445-9D66-01088861F7B7}" srcOrd="6" destOrd="0" parTransId="{6642D42B-C673-4752-A450-991B6501A85F}" sibTransId="{4D2FB263-6039-41F1-A42E-729C9C8DD8DC}"/>
    <dgm:cxn modelId="{0692283E-9291-4DA6-8D5C-036252A28BB6}" type="presOf" srcId="{303C46FF-3B9C-43C3-AAB6-271DE29D3645}" destId="{5423B254-3E39-4D6B-9144-DC4CD11CF204}" srcOrd="0" destOrd="0" presId="urn:microsoft.com/office/officeart/2005/8/layout/radial1"/>
    <dgm:cxn modelId="{DF0A6B7E-AB11-491F-8AF6-E9341417E6A3}" type="presOf" srcId="{9EA97CC9-24D0-45B7-AF2E-9AF67C8F5854}" destId="{307FA060-D604-4AE9-B549-71B04EF257AE}" srcOrd="0" destOrd="0" presId="urn:microsoft.com/office/officeart/2005/8/layout/radial1"/>
    <dgm:cxn modelId="{87BD8D27-6291-4B57-BCA9-2CBE5D77E820}" type="presOf" srcId="{6642D42B-C673-4752-A450-991B6501A85F}" destId="{054521A5-8939-42D2-BC8C-B3BDEF6ABDF0}" srcOrd="1" destOrd="0" presId="urn:microsoft.com/office/officeart/2005/8/layout/radial1"/>
    <dgm:cxn modelId="{37738BA0-F738-4BD6-9BA1-E1A6C2D89469}" srcId="{02E91B0A-D248-4289-8900-4820644AB96F}" destId="{4F1C3806-1650-4B58-8BFA-800D9F3C6CA1}" srcOrd="4" destOrd="0" parTransId="{303C46FF-3B9C-43C3-AAB6-271DE29D3645}" sibTransId="{D7D48550-E5D0-4359-864E-C90C889D8BC2}"/>
    <dgm:cxn modelId="{AE37BD5F-3A2B-4790-BC36-42F1B41C4FF9}" type="presOf" srcId="{02C5F394-65DD-4FBD-B28C-8E4EA4F5700B}" destId="{4FA84AB5-8CB3-44CE-9146-EE29F2E2D80C}" srcOrd="0" destOrd="0" presId="urn:microsoft.com/office/officeart/2005/8/layout/radial1"/>
    <dgm:cxn modelId="{62F152A8-CA02-4FE9-BD6C-BFCF5FDF2FAB}" type="presOf" srcId="{F73497B7-4823-4300-9A64-D157D9C12C66}" destId="{1CCE825D-9F00-4AB7-9EBD-CD0ABD663398}" srcOrd="1" destOrd="0" presId="urn:microsoft.com/office/officeart/2005/8/layout/radial1"/>
    <dgm:cxn modelId="{D1989E1F-CA3C-4B43-9CA6-A499D1BC2579}" srcId="{02E91B0A-D248-4289-8900-4820644AB96F}" destId="{85256F97-8962-4590-B7B9-7948058F0687}" srcOrd="7" destOrd="0" parTransId="{DEF6B770-D3C8-4977-AA16-119ADC771D19}" sibTransId="{64709F68-D3DA-47C6-B6D7-A174BB5BBAE0}"/>
    <dgm:cxn modelId="{95E07866-3C20-41A1-AE57-D58836FB2CCB}" type="presOf" srcId="{9EA97CC9-24D0-45B7-AF2E-9AF67C8F5854}" destId="{8B013C99-5CCA-4DA0-826D-9D248EBF70DE}" srcOrd="1" destOrd="0" presId="urn:microsoft.com/office/officeart/2005/8/layout/radial1"/>
    <dgm:cxn modelId="{9901F3DC-0005-46DD-8102-33345EA571AA}" srcId="{02E91B0A-D248-4289-8900-4820644AB96F}" destId="{DD32BFDC-13EC-4C1B-9E51-0CC1E45AEB4A}" srcOrd="5" destOrd="0" parTransId="{02C5F394-65DD-4FBD-B28C-8E4EA4F5700B}" sibTransId="{45238AC1-AF4D-49D8-9AB3-586FA8DAF3A4}"/>
    <dgm:cxn modelId="{040CAABB-89DE-4C3A-A570-11556E7FCA5A}" type="presOf" srcId="{4F1C3806-1650-4B58-8BFA-800D9F3C6CA1}" destId="{5F93997B-C754-4310-B319-704C30AA519C}" srcOrd="0" destOrd="0" presId="urn:microsoft.com/office/officeart/2005/8/layout/radial1"/>
    <dgm:cxn modelId="{42E4FF1C-3E95-44CC-B6EB-7432B19050CF}" type="presOf" srcId="{49DBE382-375E-4D47-A29A-2FBBD96500B3}" destId="{3D017C9B-6193-490B-9CDA-3A6AD36472BC}" srcOrd="1" destOrd="0" presId="urn:microsoft.com/office/officeart/2005/8/layout/radial1"/>
    <dgm:cxn modelId="{3D3E8873-22D1-4891-B453-CF9D6B451946}" srcId="{02E91B0A-D248-4289-8900-4820644AB96F}" destId="{0385B4C4-1E11-41E0-9B26-F815815D4B62}" srcOrd="0" destOrd="0" parTransId="{09AB2EE5-4B2D-41F0-983C-CF777B1527C2}" sibTransId="{8E133F3A-03AB-4819-A061-D5D2718DDD7D}"/>
    <dgm:cxn modelId="{F9C76185-2480-4021-9BB6-B5F102CC6BA7}" type="presOf" srcId="{6642D42B-C673-4752-A450-991B6501A85F}" destId="{BF9D3063-1423-4E89-AF36-582382E1E585}" srcOrd="0" destOrd="0" presId="urn:microsoft.com/office/officeart/2005/8/layout/radial1"/>
    <dgm:cxn modelId="{4619AE3C-D9E9-4E23-BF4B-C5E22C4F87BC}" type="presOf" srcId="{501E68F7-59B5-433F-94F7-2563D1A4F957}" destId="{EF6BC0D9-553B-4D51-A6B3-A576E8323918}" srcOrd="0" destOrd="0" presId="urn:microsoft.com/office/officeart/2005/8/layout/radial1"/>
    <dgm:cxn modelId="{FDA5940F-3CC4-40D9-9B91-78B38DBB8B03}" type="presOf" srcId="{DD32BFDC-13EC-4C1B-9E51-0CC1E45AEB4A}" destId="{3FA085AF-8960-4F09-BAEB-9DEC81FE9F2B}" srcOrd="0" destOrd="0" presId="urn:microsoft.com/office/officeart/2005/8/layout/radial1"/>
    <dgm:cxn modelId="{B8CEF66B-3BCE-49C9-B0A2-6D7DF95B5A02}" srcId="{02E91B0A-D248-4289-8900-4820644AB96F}" destId="{105FF8C2-C2B9-4913-A9A5-408686DE1D65}" srcOrd="8" destOrd="0" parTransId="{9EA97CC9-24D0-45B7-AF2E-9AF67C8F5854}" sibTransId="{DCFB8250-3396-467C-A3AF-18CAC80BE78E}"/>
    <dgm:cxn modelId="{DA3F5E86-30A8-4581-8970-9A6B4DBB8369}" type="presOf" srcId="{E1B539AA-0944-4445-9D66-01088861F7B7}" destId="{F48E964C-15D4-466F-9AF9-7A17E428309A}" srcOrd="0" destOrd="0" presId="urn:microsoft.com/office/officeart/2005/8/layout/radial1"/>
    <dgm:cxn modelId="{66B93944-592B-449F-BD78-5082681DA3AD}" srcId="{02E91B0A-D248-4289-8900-4820644AB96F}" destId="{8D282C97-ECD9-4EFC-BA0B-6C32A40266ED}" srcOrd="1" destOrd="0" parTransId="{49DBE382-375E-4D47-A29A-2FBBD96500B3}" sibTransId="{2041C238-0F78-4ED7-837A-FC556DE94DDC}"/>
    <dgm:cxn modelId="{47FD9E12-FD91-4BD0-B8CB-BD9DDAA2A3CB}" type="presOf" srcId="{EE928719-029B-4687-8F69-47BC2055E8D4}" destId="{2FA0E3FC-5CD9-4486-A9F0-42BF46DC0DF0}" srcOrd="0" destOrd="0" presId="urn:microsoft.com/office/officeart/2005/8/layout/radial1"/>
    <dgm:cxn modelId="{D3195889-5F0B-4323-B307-400C0BFF2139}" type="presOf" srcId="{85256F97-8962-4590-B7B9-7948058F0687}" destId="{B71E0BBD-1841-4602-B2D7-4273B0FB329B}" srcOrd="0" destOrd="0" presId="urn:microsoft.com/office/officeart/2005/8/layout/radial1"/>
    <dgm:cxn modelId="{868A3207-E081-434C-9607-D8A3F4936A7A}" type="presOf" srcId="{105FF8C2-C2B9-4913-A9A5-408686DE1D65}" destId="{650F4C0D-72E0-4728-AC5C-2272B675746C}" srcOrd="0" destOrd="0" presId="urn:microsoft.com/office/officeart/2005/8/layout/radial1"/>
    <dgm:cxn modelId="{89BE99DB-8CFD-4DCD-89ED-5189993B9480}" type="presOf" srcId="{8D282C97-ECD9-4EFC-BA0B-6C32A40266ED}" destId="{A25976A2-0BEE-4F18-8B76-DA45124F7FB4}" srcOrd="0" destOrd="0" presId="urn:microsoft.com/office/officeart/2005/8/layout/radial1"/>
    <dgm:cxn modelId="{C5FD4D20-EDBA-4786-9E62-112FD502C631}" srcId="{501E68F7-59B5-433F-94F7-2563D1A4F957}" destId="{02E91B0A-D248-4289-8900-4820644AB96F}" srcOrd="0" destOrd="0" parTransId="{B81AE1B8-8948-4274-B44A-ED868E4879FB}" sibTransId="{C79B5F79-5E58-48D3-8080-C59C889EE666}"/>
    <dgm:cxn modelId="{726FB516-C375-41FD-B4E2-7220017E4DCE}" type="presOf" srcId="{09AB2EE5-4B2D-41F0-983C-CF777B1527C2}" destId="{9394DDDD-0CBB-4513-8965-C4811F2453C5}" srcOrd="0" destOrd="0" presId="urn:microsoft.com/office/officeart/2005/8/layout/radial1"/>
    <dgm:cxn modelId="{393FEB9D-BFD2-497A-95D5-3190DB623039}" type="presOf" srcId="{303C46FF-3B9C-43C3-AAB6-271DE29D3645}" destId="{D6D47639-0397-4100-B110-4E1EC8F41133}" srcOrd="1" destOrd="0" presId="urn:microsoft.com/office/officeart/2005/8/layout/radial1"/>
    <dgm:cxn modelId="{3D28D6BC-AA2A-4C4C-BCEA-CA8DEE79EC11}" type="presOf" srcId="{02E91B0A-D248-4289-8900-4820644AB96F}" destId="{25E93007-7F87-46B8-BFEE-571193C687CE}" srcOrd="0" destOrd="0" presId="urn:microsoft.com/office/officeart/2005/8/layout/radial1"/>
    <dgm:cxn modelId="{30EB951D-C0B3-4C74-BF2D-0B20E9CD77E2}" type="presOf" srcId="{D4306A58-643C-42CC-B7D9-6404A04A5040}" destId="{E2509F7B-4E15-4CBC-98BE-4B78F44AC249}" srcOrd="1" destOrd="0" presId="urn:microsoft.com/office/officeart/2005/8/layout/radial1"/>
    <dgm:cxn modelId="{2823052B-4C2B-4883-8929-91035998B3B5}" type="presOf" srcId="{D4306A58-643C-42CC-B7D9-6404A04A5040}" destId="{B5C1C1B2-9D9C-4F48-980F-46760E66C898}" srcOrd="0" destOrd="0" presId="urn:microsoft.com/office/officeart/2005/8/layout/radial1"/>
    <dgm:cxn modelId="{B1DD404E-E926-4B00-A60E-E95BFE0AA603}" srcId="{02E91B0A-D248-4289-8900-4820644AB96F}" destId="{0D5AFC4A-D4CA-4CED-8DF0-3B42D8A504A3}" srcOrd="3" destOrd="0" parTransId="{F73497B7-4823-4300-9A64-D157D9C12C66}" sibTransId="{0C99893E-269E-4796-9ECC-D70B354882DA}"/>
    <dgm:cxn modelId="{053C6282-445D-4330-A4A3-FA0AFFEEA42D}" type="presOf" srcId="{0D5AFC4A-D4CA-4CED-8DF0-3B42D8A504A3}" destId="{B43D0E18-6BD9-48DE-8D9E-C69F9B738589}" srcOrd="0" destOrd="0" presId="urn:microsoft.com/office/officeart/2005/8/layout/radial1"/>
    <dgm:cxn modelId="{D1CB3FF2-D3DB-457F-8BC6-0F9562A59AAB}" type="presOf" srcId="{DEF6B770-D3C8-4977-AA16-119ADC771D19}" destId="{8E7841E0-B8BE-42B3-B946-2306BF34A0F1}" srcOrd="1" destOrd="0" presId="urn:microsoft.com/office/officeart/2005/8/layout/radial1"/>
    <dgm:cxn modelId="{AE885F21-F1DA-46DC-8B14-8768D265651B}" type="presOf" srcId="{09AB2EE5-4B2D-41F0-983C-CF777B1527C2}" destId="{4F6F560C-4E59-4278-8619-D19C52190808}" srcOrd="1" destOrd="0" presId="urn:microsoft.com/office/officeart/2005/8/layout/radial1"/>
    <dgm:cxn modelId="{84E21D8B-8868-43F5-B01D-0CC1D2F4083F}" srcId="{02E91B0A-D248-4289-8900-4820644AB96F}" destId="{EE928719-029B-4687-8F69-47BC2055E8D4}" srcOrd="2" destOrd="0" parTransId="{D4306A58-643C-42CC-B7D9-6404A04A5040}" sibTransId="{46582AFA-F346-4DFB-90BF-51B9F38C81B5}"/>
    <dgm:cxn modelId="{ACB3FA20-4F76-4FE5-AAF0-16A94DA5BAD4}" type="presOf" srcId="{49DBE382-375E-4D47-A29A-2FBBD96500B3}" destId="{CE3FAA29-EF06-42A1-91EA-C6047B404CED}" srcOrd="0" destOrd="0" presId="urn:microsoft.com/office/officeart/2005/8/layout/radial1"/>
    <dgm:cxn modelId="{79F859B0-D685-4D0C-B97C-45B85E0BC52F}" type="presParOf" srcId="{EF6BC0D9-553B-4D51-A6B3-A576E8323918}" destId="{25E93007-7F87-46B8-BFEE-571193C687CE}" srcOrd="0" destOrd="0" presId="urn:microsoft.com/office/officeart/2005/8/layout/radial1"/>
    <dgm:cxn modelId="{51F0BAD7-C5A8-49D3-BE9C-81A0215496A9}" type="presParOf" srcId="{EF6BC0D9-553B-4D51-A6B3-A576E8323918}" destId="{9394DDDD-0CBB-4513-8965-C4811F2453C5}" srcOrd="1" destOrd="0" presId="urn:microsoft.com/office/officeart/2005/8/layout/radial1"/>
    <dgm:cxn modelId="{E5C40A6F-99F6-44E3-8079-ADA7ED0C6985}" type="presParOf" srcId="{9394DDDD-0CBB-4513-8965-C4811F2453C5}" destId="{4F6F560C-4E59-4278-8619-D19C52190808}" srcOrd="0" destOrd="0" presId="urn:microsoft.com/office/officeart/2005/8/layout/radial1"/>
    <dgm:cxn modelId="{B043EC5E-D77F-44BE-8D76-DC5EDBDA3DBC}" type="presParOf" srcId="{EF6BC0D9-553B-4D51-A6B3-A576E8323918}" destId="{B64445EF-FEC3-4C16-8A33-4ECB81DB0970}" srcOrd="2" destOrd="0" presId="urn:microsoft.com/office/officeart/2005/8/layout/radial1"/>
    <dgm:cxn modelId="{683F88AF-4BEC-4451-AD47-096A3ED8CA7E}" type="presParOf" srcId="{EF6BC0D9-553B-4D51-A6B3-A576E8323918}" destId="{CE3FAA29-EF06-42A1-91EA-C6047B404CED}" srcOrd="3" destOrd="0" presId="urn:microsoft.com/office/officeart/2005/8/layout/radial1"/>
    <dgm:cxn modelId="{26D012CE-8C35-4013-A8E8-F2AFD5FDAD85}" type="presParOf" srcId="{CE3FAA29-EF06-42A1-91EA-C6047B404CED}" destId="{3D017C9B-6193-490B-9CDA-3A6AD36472BC}" srcOrd="0" destOrd="0" presId="urn:microsoft.com/office/officeart/2005/8/layout/radial1"/>
    <dgm:cxn modelId="{9B8D150B-CFC7-4521-B1D8-97479573CF18}" type="presParOf" srcId="{EF6BC0D9-553B-4D51-A6B3-A576E8323918}" destId="{A25976A2-0BEE-4F18-8B76-DA45124F7FB4}" srcOrd="4" destOrd="0" presId="urn:microsoft.com/office/officeart/2005/8/layout/radial1"/>
    <dgm:cxn modelId="{0ECE8B1D-7BD4-49F6-946A-86190B5B1C33}" type="presParOf" srcId="{EF6BC0D9-553B-4D51-A6B3-A576E8323918}" destId="{B5C1C1B2-9D9C-4F48-980F-46760E66C898}" srcOrd="5" destOrd="0" presId="urn:microsoft.com/office/officeart/2005/8/layout/radial1"/>
    <dgm:cxn modelId="{8F038DEF-1420-44EE-96A0-EDD470130EEB}" type="presParOf" srcId="{B5C1C1B2-9D9C-4F48-980F-46760E66C898}" destId="{E2509F7B-4E15-4CBC-98BE-4B78F44AC249}" srcOrd="0" destOrd="0" presId="urn:microsoft.com/office/officeart/2005/8/layout/radial1"/>
    <dgm:cxn modelId="{09EBFE2D-4BF7-467B-A5EC-559B8AD67CFE}" type="presParOf" srcId="{EF6BC0D9-553B-4D51-A6B3-A576E8323918}" destId="{2FA0E3FC-5CD9-4486-A9F0-42BF46DC0DF0}" srcOrd="6" destOrd="0" presId="urn:microsoft.com/office/officeart/2005/8/layout/radial1"/>
    <dgm:cxn modelId="{E8F395E6-6350-4615-B1B3-6EA1CD4C7DF1}" type="presParOf" srcId="{EF6BC0D9-553B-4D51-A6B3-A576E8323918}" destId="{69713A8A-88DF-4C11-9402-A0F2A9203B55}" srcOrd="7" destOrd="0" presId="urn:microsoft.com/office/officeart/2005/8/layout/radial1"/>
    <dgm:cxn modelId="{0BA160C1-C7FD-4D8E-81CF-98534086F1DA}" type="presParOf" srcId="{69713A8A-88DF-4C11-9402-A0F2A9203B55}" destId="{1CCE825D-9F00-4AB7-9EBD-CD0ABD663398}" srcOrd="0" destOrd="0" presId="urn:microsoft.com/office/officeart/2005/8/layout/radial1"/>
    <dgm:cxn modelId="{8B74F35B-352D-4788-94B5-713037565C96}" type="presParOf" srcId="{EF6BC0D9-553B-4D51-A6B3-A576E8323918}" destId="{B43D0E18-6BD9-48DE-8D9E-C69F9B738589}" srcOrd="8" destOrd="0" presId="urn:microsoft.com/office/officeart/2005/8/layout/radial1"/>
    <dgm:cxn modelId="{AAEF897D-AB7F-4C05-B11A-EA4A632BDFDD}" type="presParOf" srcId="{EF6BC0D9-553B-4D51-A6B3-A576E8323918}" destId="{5423B254-3E39-4D6B-9144-DC4CD11CF204}" srcOrd="9" destOrd="0" presId="urn:microsoft.com/office/officeart/2005/8/layout/radial1"/>
    <dgm:cxn modelId="{F60AEE0E-6E25-44DC-8817-95D0E25999A7}" type="presParOf" srcId="{5423B254-3E39-4D6B-9144-DC4CD11CF204}" destId="{D6D47639-0397-4100-B110-4E1EC8F41133}" srcOrd="0" destOrd="0" presId="urn:microsoft.com/office/officeart/2005/8/layout/radial1"/>
    <dgm:cxn modelId="{6B15C888-0D1A-4A9F-AE7D-C5F223F5CF09}" type="presParOf" srcId="{EF6BC0D9-553B-4D51-A6B3-A576E8323918}" destId="{5F93997B-C754-4310-B319-704C30AA519C}" srcOrd="10" destOrd="0" presId="urn:microsoft.com/office/officeart/2005/8/layout/radial1"/>
    <dgm:cxn modelId="{613292EB-E099-4539-89D1-8EBB0C288FA0}" type="presParOf" srcId="{EF6BC0D9-553B-4D51-A6B3-A576E8323918}" destId="{4FA84AB5-8CB3-44CE-9146-EE29F2E2D80C}" srcOrd="11" destOrd="0" presId="urn:microsoft.com/office/officeart/2005/8/layout/radial1"/>
    <dgm:cxn modelId="{03328092-64CF-4B1A-B4BA-9FB911040E1B}" type="presParOf" srcId="{4FA84AB5-8CB3-44CE-9146-EE29F2E2D80C}" destId="{2515DDDC-7066-40AD-8D4E-2883155BDAAE}" srcOrd="0" destOrd="0" presId="urn:microsoft.com/office/officeart/2005/8/layout/radial1"/>
    <dgm:cxn modelId="{985A1064-FF6C-47B2-A23B-A6984A850E95}" type="presParOf" srcId="{EF6BC0D9-553B-4D51-A6B3-A576E8323918}" destId="{3FA085AF-8960-4F09-BAEB-9DEC81FE9F2B}" srcOrd="12" destOrd="0" presId="urn:microsoft.com/office/officeart/2005/8/layout/radial1"/>
    <dgm:cxn modelId="{B6C5708E-E4AA-41FD-96DD-F5E206496519}" type="presParOf" srcId="{EF6BC0D9-553B-4D51-A6B3-A576E8323918}" destId="{BF9D3063-1423-4E89-AF36-582382E1E585}" srcOrd="13" destOrd="0" presId="urn:microsoft.com/office/officeart/2005/8/layout/radial1"/>
    <dgm:cxn modelId="{08BA31C7-63D4-4FA9-B9DE-3DF66DAA1B88}" type="presParOf" srcId="{BF9D3063-1423-4E89-AF36-582382E1E585}" destId="{054521A5-8939-42D2-BC8C-B3BDEF6ABDF0}" srcOrd="0" destOrd="0" presId="urn:microsoft.com/office/officeart/2005/8/layout/radial1"/>
    <dgm:cxn modelId="{B64B73D9-1E98-4D9C-8698-3B2A7063A4C3}" type="presParOf" srcId="{EF6BC0D9-553B-4D51-A6B3-A576E8323918}" destId="{F48E964C-15D4-466F-9AF9-7A17E428309A}" srcOrd="14" destOrd="0" presId="urn:microsoft.com/office/officeart/2005/8/layout/radial1"/>
    <dgm:cxn modelId="{0047F836-8518-46EE-9979-62A36F458E42}" type="presParOf" srcId="{EF6BC0D9-553B-4D51-A6B3-A576E8323918}" destId="{601777E9-1021-4CF3-A10B-EB402B4EF17B}" srcOrd="15" destOrd="0" presId="urn:microsoft.com/office/officeart/2005/8/layout/radial1"/>
    <dgm:cxn modelId="{5BEEB564-7C82-4849-9DC0-22A5F11C5EC1}" type="presParOf" srcId="{601777E9-1021-4CF3-A10B-EB402B4EF17B}" destId="{8E7841E0-B8BE-42B3-B946-2306BF34A0F1}" srcOrd="0" destOrd="0" presId="urn:microsoft.com/office/officeart/2005/8/layout/radial1"/>
    <dgm:cxn modelId="{813D0323-4CE7-477D-ADFD-B2292C59EB0F}" type="presParOf" srcId="{EF6BC0D9-553B-4D51-A6B3-A576E8323918}" destId="{B71E0BBD-1841-4602-B2D7-4273B0FB329B}" srcOrd="16" destOrd="0" presId="urn:microsoft.com/office/officeart/2005/8/layout/radial1"/>
    <dgm:cxn modelId="{CFB6BE1B-B160-4351-A443-B261468CD05E}" type="presParOf" srcId="{EF6BC0D9-553B-4D51-A6B3-A576E8323918}" destId="{307FA060-D604-4AE9-B549-71B04EF257AE}" srcOrd="17" destOrd="0" presId="urn:microsoft.com/office/officeart/2005/8/layout/radial1"/>
    <dgm:cxn modelId="{8BEFA541-DCC4-4B3B-9DC8-5BF9C092CCCB}" type="presParOf" srcId="{307FA060-D604-4AE9-B549-71B04EF257AE}" destId="{8B013C99-5CCA-4DA0-826D-9D248EBF70DE}" srcOrd="0" destOrd="0" presId="urn:microsoft.com/office/officeart/2005/8/layout/radial1"/>
    <dgm:cxn modelId="{03CEDD56-C5D9-433C-96B3-A1641E388B5F}" type="presParOf" srcId="{EF6BC0D9-553B-4D51-A6B3-A576E8323918}" destId="{650F4C0D-72E0-4728-AC5C-2272B675746C}" srcOrd="18" destOrd="0" presId="urn:microsoft.com/office/officeart/2005/8/layout/radial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E93007-7F87-46B8-BFEE-571193C687CE}">
      <dsp:nvSpPr>
        <dsp:cNvPr id="0" name=""/>
        <dsp:cNvSpPr/>
      </dsp:nvSpPr>
      <dsp:spPr>
        <a:xfrm>
          <a:off x="2187018" y="2136528"/>
          <a:ext cx="1112363" cy="111236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endParaRPr lang="en-GB" sz="1500" b="0" i="0" u="none" strike="noStrike" kern="1200" baseline="0">
            <a:latin typeface="Times New Roman"/>
          </a:endParaRPr>
        </a:p>
        <a:p>
          <a:pPr marR="0" lvl="0" algn="ctr" defTabSz="666750" rtl="0">
            <a:lnSpc>
              <a:spcPct val="90000"/>
            </a:lnSpc>
            <a:spcBef>
              <a:spcPct val="0"/>
            </a:spcBef>
            <a:spcAft>
              <a:spcPct val="35000"/>
            </a:spcAft>
          </a:pPr>
          <a:endParaRPr lang="en-GB" sz="1500" b="0" i="0" u="none" strike="noStrike" kern="1200" baseline="0">
            <a:latin typeface="Times New Roman"/>
          </a:endParaRPr>
        </a:p>
        <a:p>
          <a:pPr marR="0" lvl="0" algn="ctr" defTabSz="666750" rtl="0">
            <a:lnSpc>
              <a:spcPct val="90000"/>
            </a:lnSpc>
            <a:spcBef>
              <a:spcPct val="0"/>
            </a:spcBef>
            <a:spcAft>
              <a:spcPct val="35000"/>
            </a:spcAft>
          </a:pPr>
          <a:r>
            <a:rPr lang="en-GB" sz="1500" b="1" i="0" u="none" strike="noStrike" kern="1200" baseline="0">
              <a:latin typeface="Calibri"/>
            </a:rPr>
            <a:t>Equality</a:t>
          </a:r>
          <a:endParaRPr lang="en-GB" sz="1500" kern="1200"/>
        </a:p>
      </dsp:txBody>
      <dsp:txXfrm>
        <a:off x="2349920" y="2299430"/>
        <a:ext cx="786559" cy="786559"/>
      </dsp:txXfrm>
    </dsp:sp>
    <dsp:sp modelId="{9394DDDD-0CBB-4513-8965-C4811F2453C5}">
      <dsp:nvSpPr>
        <dsp:cNvPr id="0" name=""/>
        <dsp:cNvSpPr/>
      </dsp:nvSpPr>
      <dsp:spPr>
        <a:xfrm rot="16200000">
          <a:off x="2241300" y="1616381"/>
          <a:ext cx="1003798" cy="36494"/>
        </a:xfrm>
        <a:custGeom>
          <a:avLst/>
          <a:gdLst/>
          <a:ahLst/>
          <a:cxnLst/>
          <a:rect l="0" t="0" r="0" b="0"/>
          <a:pathLst>
            <a:path>
              <a:moveTo>
                <a:pt x="0" y="18247"/>
              </a:moveTo>
              <a:lnTo>
                <a:pt x="1003798" y="182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718105" y="1609534"/>
        <a:ext cx="50189" cy="50189"/>
      </dsp:txXfrm>
    </dsp:sp>
    <dsp:sp modelId="{B64445EF-FEC3-4C16-8A33-4ECB81DB0970}">
      <dsp:nvSpPr>
        <dsp:cNvPr id="0" name=""/>
        <dsp:cNvSpPr/>
      </dsp:nvSpPr>
      <dsp:spPr>
        <a:xfrm>
          <a:off x="2187018" y="20366"/>
          <a:ext cx="1112363" cy="111236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endParaRPr lang="en-GB" sz="1200" b="0" i="0" u="none" strike="noStrike" kern="1200" baseline="0">
            <a:latin typeface="Times New Roman"/>
          </a:endParaRPr>
        </a:p>
        <a:p>
          <a:pPr marR="0" lvl="0" algn="ctr" defTabSz="533400" rtl="0">
            <a:lnSpc>
              <a:spcPct val="90000"/>
            </a:lnSpc>
            <a:spcBef>
              <a:spcPct val="0"/>
            </a:spcBef>
            <a:spcAft>
              <a:spcPct val="35000"/>
            </a:spcAft>
          </a:pPr>
          <a:endParaRPr lang="en-GB" sz="1200" b="0" i="0" u="none" strike="noStrike" kern="1200" baseline="0">
            <a:latin typeface="Times New Roman"/>
          </a:endParaRPr>
        </a:p>
        <a:p>
          <a:pPr marR="0" lvl="0" algn="ctr" defTabSz="533400" rtl="0">
            <a:lnSpc>
              <a:spcPct val="90000"/>
            </a:lnSpc>
            <a:spcBef>
              <a:spcPct val="0"/>
            </a:spcBef>
            <a:spcAft>
              <a:spcPct val="35000"/>
            </a:spcAft>
          </a:pPr>
          <a:r>
            <a:rPr lang="en-GB" sz="1200" b="1" i="0" u="none" strike="noStrike" kern="1200" baseline="0">
              <a:latin typeface="Calibri"/>
            </a:rPr>
            <a:t>Age</a:t>
          </a:r>
          <a:endParaRPr lang="en-GB" sz="1200" kern="1200"/>
        </a:p>
      </dsp:txBody>
      <dsp:txXfrm>
        <a:off x="2349920" y="183268"/>
        <a:ext cx="786559" cy="786559"/>
      </dsp:txXfrm>
    </dsp:sp>
    <dsp:sp modelId="{CE3FAA29-EF06-42A1-91EA-C6047B404CED}">
      <dsp:nvSpPr>
        <dsp:cNvPr id="0" name=""/>
        <dsp:cNvSpPr/>
      </dsp:nvSpPr>
      <dsp:spPr>
        <a:xfrm rot="18600000">
          <a:off x="2921422" y="1863925"/>
          <a:ext cx="1003798" cy="36494"/>
        </a:xfrm>
        <a:custGeom>
          <a:avLst/>
          <a:gdLst/>
          <a:ahLst/>
          <a:cxnLst/>
          <a:rect l="0" t="0" r="0" b="0"/>
          <a:pathLst>
            <a:path>
              <a:moveTo>
                <a:pt x="0" y="18247"/>
              </a:moveTo>
              <a:lnTo>
                <a:pt x="1003798" y="182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3398226" y="1857078"/>
        <a:ext cx="50189" cy="50189"/>
      </dsp:txXfrm>
    </dsp:sp>
    <dsp:sp modelId="{A25976A2-0BEE-4F18-8B76-DA45124F7FB4}">
      <dsp:nvSpPr>
        <dsp:cNvPr id="0" name=""/>
        <dsp:cNvSpPr/>
      </dsp:nvSpPr>
      <dsp:spPr>
        <a:xfrm>
          <a:off x="3547260" y="515454"/>
          <a:ext cx="1112363" cy="111236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endParaRPr lang="en-GB" sz="1200" b="0" i="0" u="none" strike="noStrike" kern="1200" baseline="0">
            <a:latin typeface="Times New Roman"/>
          </a:endParaRPr>
        </a:p>
        <a:p>
          <a:pPr marR="0" lvl="0" algn="ctr" defTabSz="533400" rtl="0">
            <a:lnSpc>
              <a:spcPct val="90000"/>
            </a:lnSpc>
            <a:spcBef>
              <a:spcPct val="0"/>
            </a:spcBef>
            <a:spcAft>
              <a:spcPct val="35000"/>
            </a:spcAft>
          </a:pPr>
          <a:endParaRPr lang="en-GB" sz="1200" b="0" i="0" u="none" strike="noStrike" kern="1200" baseline="0">
            <a:latin typeface="Times New Roman"/>
          </a:endParaRPr>
        </a:p>
        <a:p>
          <a:pPr marR="0" lvl="0" algn="ctr" defTabSz="533400" rtl="0">
            <a:lnSpc>
              <a:spcPct val="90000"/>
            </a:lnSpc>
            <a:spcBef>
              <a:spcPct val="0"/>
            </a:spcBef>
            <a:spcAft>
              <a:spcPct val="35000"/>
            </a:spcAft>
          </a:pPr>
          <a:r>
            <a:rPr lang="en-GB" sz="1200" b="1" i="0" u="none" strike="noStrike" kern="1200" baseline="0">
              <a:latin typeface="Calibri"/>
            </a:rPr>
            <a:t>Disability</a:t>
          </a:r>
          <a:endParaRPr lang="en-GB" sz="1200" kern="1200"/>
        </a:p>
      </dsp:txBody>
      <dsp:txXfrm>
        <a:off x="3710162" y="678356"/>
        <a:ext cx="786559" cy="786559"/>
      </dsp:txXfrm>
    </dsp:sp>
    <dsp:sp modelId="{B5C1C1B2-9D9C-4F48-980F-46760E66C898}">
      <dsp:nvSpPr>
        <dsp:cNvPr id="0" name=""/>
        <dsp:cNvSpPr/>
      </dsp:nvSpPr>
      <dsp:spPr>
        <a:xfrm rot="21000000">
          <a:off x="3283307" y="2490728"/>
          <a:ext cx="1003798" cy="36494"/>
        </a:xfrm>
        <a:custGeom>
          <a:avLst/>
          <a:gdLst/>
          <a:ahLst/>
          <a:cxnLst/>
          <a:rect l="0" t="0" r="0" b="0"/>
          <a:pathLst>
            <a:path>
              <a:moveTo>
                <a:pt x="0" y="18247"/>
              </a:moveTo>
              <a:lnTo>
                <a:pt x="1003798" y="182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3760111" y="2483881"/>
        <a:ext cx="50189" cy="50189"/>
      </dsp:txXfrm>
    </dsp:sp>
    <dsp:sp modelId="{2FA0E3FC-5CD9-4486-A9F0-42BF46DC0DF0}">
      <dsp:nvSpPr>
        <dsp:cNvPr id="0" name=""/>
        <dsp:cNvSpPr/>
      </dsp:nvSpPr>
      <dsp:spPr>
        <a:xfrm>
          <a:off x="4271030" y="1769060"/>
          <a:ext cx="1112363" cy="111236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endParaRPr lang="en-GB" sz="1200" b="0" i="0" u="none" strike="noStrike" kern="1200" baseline="0">
            <a:latin typeface="Times New Roman"/>
          </a:endParaRPr>
        </a:p>
        <a:p>
          <a:pPr marR="0" lvl="0" algn="ctr" defTabSz="533400" rtl="0">
            <a:lnSpc>
              <a:spcPct val="90000"/>
            </a:lnSpc>
            <a:spcBef>
              <a:spcPct val="0"/>
            </a:spcBef>
            <a:spcAft>
              <a:spcPct val="35000"/>
            </a:spcAft>
          </a:pPr>
          <a:r>
            <a:rPr lang="en-GB" sz="1200" b="1" i="0" u="none" strike="noStrike" kern="1200" baseline="0">
              <a:latin typeface="Calibri"/>
            </a:rPr>
            <a:t>Gender </a:t>
          </a:r>
        </a:p>
        <a:p>
          <a:pPr marR="0" lvl="0" algn="ctr" defTabSz="533400" rtl="0">
            <a:lnSpc>
              <a:spcPct val="90000"/>
            </a:lnSpc>
            <a:spcBef>
              <a:spcPct val="0"/>
            </a:spcBef>
            <a:spcAft>
              <a:spcPct val="35000"/>
            </a:spcAft>
          </a:pPr>
          <a:r>
            <a:rPr lang="en-GB" sz="1200" b="1" i="0" u="none" strike="noStrike" kern="1200" baseline="0">
              <a:latin typeface="Calibri"/>
            </a:rPr>
            <a:t>Identity</a:t>
          </a:r>
          <a:endParaRPr lang="en-GB" sz="1200" kern="1200"/>
        </a:p>
      </dsp:txBody>
      <dsp:txXfrm>
        <a:off x="4433932" y="1931962"/>
        <a:ext cx="786559" cy="786559"/>
      </dsp:txXfrm>
    </dsp:sp>
    <dsp:sp modelId="{69713A8A-88DF-4C11-9402-A0F2A9203B55}">
      <dsp:nvSpPr>
        <dsp:cNvPr id="0" name=""/>
        <dsp:cNvSpPr/>
      </dsp:nvSpPr>
      <dsp:spPr>
        <a:xfrm rot="1800000">
          <a:off x="3157625" y="3203503"/>
          <a:ext cx="1003798" cy="36494"/>
        </a:xfrm>
        <a:custGeom>
          <a:avLst/>
          <a:gdLst/>
          <a:ahLst/>
          <a:cxnLst/>
          <a:rect l="0" t="0" r="0" b="0"/>
          <a:pathLst>
            <a:path>
              <a:moveTo>
                <a:pt x="0" y="18247"/>
              </a:moveTo>
              <a:lnTo>
                <a:pt x="1003798" y="182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3634430" y="3196655"/>
        <a:ext cx="50189" cy="50189"/>
      </dsp:txXfrm>
    </dsp:sp>
    <dsp:sp modelId="{B43D0E18-6BD9-48DE-8D9E-C69F9B738589}">
      <dsp:nvSpPr>
        <dsp:cNvPr id="0" name=""/>
        <dsp:cNvSpPr/>
      </dsp:nvSpPr>
      <dsp:spPr>
        <a:xfrm>
          <a:off x="4019668" y="3194609"/>
          <a:ext cx="1112363" cy="111236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endParaRPr lang="en-GB" sz="1200" b="1" i="0" u="none" strike="noStrike" kern="1200" baseline="0">
            <a:latin typeface="Times New Roman"/>
          </a:endParaRPr>
        </a:p>
        <a:p>
          <a:pPr marR="0" lvl="0" algn="ctr" defTabSz="533400" rtl="0">
            <a:lnSpc>
              <a:spcPct val="90000"/>
            </a:lnSpc>
            <a:spcBef>
              <a:spcPct val="0"/>
            </a:spcBef>
            <a:spcAft>
              <a:spcPct val="35000"/>
            </a:spcAft>
          </a:pPr>
          <a:r>
            <a:rPr lang="en-GB" sz="1200" b="1" i="0" u="none" strike="noStrike" kern="1200" baseline="0">
              <a:latin typeface="Calibri"/>
            </a:rPr>
            <a:t>Marriage / Civil Partnership</a:t>
          </a:r>
          <a:endParaRPr lang="en-GB" sz="1200" kern="1200"/>
        </a:p>
      </dsp:txBody>
      <dsp:txXfrm>
        <a:off x="4182570" y="3357511"/>
        <a:ext cx="786559" cy="786559"/>
      </dsp:txXfrm>
    </dsp:sp>
    <dsp:sp modelId="{5423B254-3E39-4D6B-9144-DC4CD11CF204}">
      <dsp:nvSpPr>
        <dsp:cNvPr id="0" name=""/>
        <dsp:cNvSpPr/>
      </dsp:nvSpPr>
      <dsp:spPr>
        <a:xfrm rot="4200000">
          <a:off x="2603185" y="3668733"/>
          <a:ext cx="1003798" cy="36494"/>
        </a:xfrm>
        <a:custGeom>
          <a:avLst/>
          <a:gdLst/>
          <a:ahLst/>
          <a:cxnLst/>
          <a:rect l="0" t="0" r="0" b="0"/>
          <a:pathLst>
            <a:path>
              <a:moveTo>
                <a:pt x="0" y="18247"/>
              </a:moveTo>
              <a:lnTo>
                <a:pt x="1003798" y="182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3079990" y="3661885"/>
        <a:ext cx="50189" cy="50189"/>
      </dsp:txXfrm>
    </dsp:sp>
    <dsp:sp modelId="{5F93997B-C754-4310-B319-704C30AA519C}">
      <dsp:nvSpPr>
        <dsp:cNvPr id="0" name=""/>
        <dsp:cNvSpPr/>
      </dsp:nvSpPr>
      <dsp:spPr>
        <a:xfrm>
          <a:off x="2910788" y="4125070"/>
          <a:ext cx="1112363" cy="111236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endParaRPr lang="en-GB" sz="1200" b="1" i="0" u="none" strike="noStrike" kern="1200" baseline="0">
            <a:latin typeface="Times New Roman"/>
          </a:endParaRPr>
        </a:p>
        <a:p>
          <a:pPr marR="0" lvl="0" algn="ctr" defTabSz="533400" rtl="0">
            <a:lnSpc>
              <a:spcPct val="90000"/>
            </a:lnSpc>
            <a:spcBef>
              <a:spcPct val="0"/>
            </a:spcBef>
            <a:spcAft>
              <a:spcPct val="35000"/>
            </a:spcAft>
          </a:pPr>
          <a:r>
            <a:rPr lang="en-GB" sz="1200" b="1" i="0" u="none" strike="noStrike" kern="1200" baseline="0">
              <a:latin typeface="Calibri"/>
            </a:rPr>
            <a:t>Pregnancy / Maternity</a:t>
          </a:r>
          <a:endParaRPr lang="en-GB" sz="1200" kern="1200"/>
        </a:p>
      </dsp:txBody>
      <dsp:txXfrm>
        <a:off x="3073690" y="4287972"/>
        <a:ext cx="786559" cy="786559"/>
      </dsp:txXfrm>
    </dsp:sp>
    <dsp:sp modelId="{4FA84AB5-8CB3-44CE-9146-EE29F2E2D80C}">
      <dsp:nvSpPr>
        <dsp:cNvPr id="0" name=""/>
        <dsp:cNvSpPr/>
      </dsp:nvSpPr>
      <dsp:spPr>
        <a:xfrm rot="6600000">
          <a:off x="1879415" y="3668733"/>
          <a:ext cx="1003798" cy="36494"/>
        </a:xfrm>
        <a:custGeom>
          <a:avLst/>
          <a:gdLst/>
          <a:ahLst/>
          <a:cxnLst/>
          <a:rect l="0" t="0" r="0" b="0"/>
          <a:pathLst>
            <a:path>
              <a:moveTo>
                <a:pt x="0" y="18247"/>
              </a:moveTo>
              <a:lnTo>
                <a:pt x="1003798" y="182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10800000">
        <a:off x="2356220" y="3661885"/>
        <a:ext cx="50189" cy="50189"/>
      </dsp:txXfrm>
    </dsp:sp>
    <dsp:sp modelId="{3FA085AF-8960-4F09-BAEB-9DEC81FE9F2B}">
      <dsp:nvSpPr>
        <dsp:cNvPr id="0" name=""/>
        <dsp:cNvSpPr/>
      </dsp:nvSpPr>
      <dsp:spPr>
        <a:xfrm>
          <a:off x="1463248" y="4125070"/>
          <a:ext cx="1112363" cy="111236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endParaRPr lang="en-GB" sz="1200" b="1" i="0" u="none" strike="noStrike" kern="1200" baseline="0">
            <a:latin typeface="Times New Roman"/>
          </a:endParaRPr>
        </a:p>
        <a:p>
          <a:pPr marR="0" lvl="0" algn="ctr" defTabSz="533400" rtl="0">
            <a:lnSpc>
              <a:spcPct val="90000"/>
            </a:lnSpc>
            <a:spcBef>
              <a:spcPct val="0"/>
            </a:spcBef>
            <a:spcAft>
              <a:spcPct val="35000"/>
            </a:spcAft>
          </a:pPr>
          <a:endParaRPr lang="en-GB" sz="1200" b="1" i="0" u="none" strike="noStrike" kern="1200" baseline="0">
            <a:latin typeface="Times New Roman"/>
          </a:endParaRPr>
        </a:p>
        <a:p>
          <a:pPr marR="0" lvl="0" algn="ctr" defTabSz="533400" rtl="0">
            <a:lnSpc>
              <a:spcPct val="90000"/>
            </a:lnSpc>
            <a:spcBef>
              <a:spcPct val="0"/>
            </a:spcBef>
            <a:spcAft>
              <a:spcPct val="35000"/>
            </a:spcAft>
          </a:pPr>
          <a:r>
            <a:rPr lang="en-GB" sz="1200" b="1" i="0" u="none" strike="noStrike" kern="1200" baseline="0">
              <a:latin typeface="Calibri"/>
            </a:rPr>
            <a:t>Race</a:t>
          </a:r>
          <a:endParaRPr lang="en-GB" sz="1200" kern="1200"/>
        </a:p>
      </dsp:txBody>
      <dsp:txXfrm>
        <a:off x="1626150" y="4287972"/>
        <a:ext cx="786559" cy="786559"/>
      </dsp:txXfrm>
    </dsp:sp>
    <dsp:sp modelId="{BF9D3063-1423-4E89-AF36-582382E1E585}">
      <dsp:nvSpPr>
        <dsp:cNvPr id="0" name=""/>
        <dsp:cNvSpPr/>
      </dsp:nvSpPr>
      <dsp:spPr>
        <a:xfrm rot="9000000">
          <a:off x="1324975" y="3203503"/>
          <a:ext cx="1003798" cy="36494"/>
        </a:xfrm>
        <a:custGeom>
          <a:avLst/>
          <a:gdLst/>
          <a:ahLst/>
          <a:cxnLst/>
          <a:rect l="0" t="0" r="0" b="0"/>
          <a:pathLst>
            <a:path>
              <a:moveTo>
                <a:pt x="0" y="18247"/>
              </a:moveTo>
              <a:lnTo>
                <a:pt x="1003798" y="182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10800000">
        <a:off x="1801780" y="3196655"/>
        <a:ext cx="50189" cy="50189"/>
      </dsp:txXfrm>
    </dsp:sp>
    <dsp:sp modelId="{F48E964C-15D4-466F-9AF9-7A17E428309A}">
      <dsp:nvSpPr>
        <dsp:cNvPr id="0" name=""/>
        <dsp:cNvSpPr/>
      </dsp:nvSpPr>
      <dsp:spPr>
        <a:xfrm>
          <a:off x="354368" y="3194609"/>
          <a:ext cx="1112363" cy="111236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endParaRPr lang="en-GB" sz="1200" b="1" i="0" u="none" strike="noStrike" kern="1200" baseline="0">
            <a:latin typeface="Times New Roman"/>
          </a:endParaRPr>
        </a:p>
        <a:p>
          <a:pPr marR="0" lvl="0" algn="ctr" defTabSz="533400" rtl="0">
            <a:lnSpc>
              <a:spcPct val="90000"/>
            </a:lnSpc>
            <a:spcBef>
              <a:spcPct val="0"/>
            </a:spcBef>
            <a:spcAft>
              <a:spcPct val="35000"/>
            </a:spcAft>
          </a:pPr>
          <a:r>
            <a:rPr lang="en-GB" sz="1200" b="1" i="0" u="none" strike="noStrike" kern="1200" baseline="0">
              <a:latin typeface="Calibri"/>
            </a:rPr>
            <a:t>Religion or Belief</a:t>
          </a:r>
          <a:endParaRPr lang="en-GB" sz="1200" kern="1200"/>
        </a:p>
      </dsp:txBody>
      <dsp:txXfrm>
        <a:off x="517270" y="3357511"/>
        <a:ext cx="786559" cy="786559"/>
      </dsp:txXfrm>
    </dsp:sp>
    <dsp:sp modelId="{601777E9-1021-4CF3-A10B-EB402B4EF17B}">
      <dsp:nvSpPr>
        <dsp:cNvPr id="0" name=""/>
        <dsp:cNvSpPr/>
      </dsp:nvSpPr>
      <dsp:spPr>
        <a:xfrm rot="11400000">
          <a:off x="1199294" y="2490728"/>
          <a:ext cx="1003798" cy="36494"/>
        </a:xfrm>
        <a:custGeom>
          <a:avLst/>
          <a:gdLst/>
          <a:ahLst/>
          <a:cxnLst/>
          <a:rect l="0" t="0" r="0" b="0"/>
          <a:pathLst>
            <a:path>
              <a:moveTo>
                <a:pt x="0" y="18247"/>
              </a:moveTo>
              <a:lnTo>
                <a:pt x="1003798" y="182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10800000">
        <a:off x="1676098" y="2483881"/>
        <a:ext cx="50189" cy="50189"/>
      </dsp:txXfrm>
    </dsp:sp>
    <dsp:sp modelId="{B71E0BBD-1841-4602-B2D7-4273B0FB329B}">
      <dsp:nvSpPr>
        <dsp:cNvPr id="0" name=""/>
        <dsp:cNvSpPr/>
      </dsp:nvSpPr>
      <dsp:spPr>
        <a:xfrm>
          <a:off x="103005" y="1769060"/>
          <a:ext cx="1112363" cy="111236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endParaRPr lang="en-GB" sz="1200" b="0" i="0" u="none" strike="noStrike" kern="1200" baseline="0">
            <a:latin typeface="Times New Roman"/>
          </a:endParaRPr>
        </a:p>
        <a:p>
          <a:pPr marR="0" lvl="0" algn="ctr" defTabSz="533400" rtl="0">
            <a:lnSpc>
              <a:spcPct val="90000"/>
            </a:lnSpc>
            <a:spcBef>
              <a:spcPct val="0"/>
            </a:spcBef>
            <a:spcAft>
              <a:spcPct val="35000"/>
            </a:spcAft>
          </a:pPr>
          <a:endParaRPr lang="en-GB" sz="1200" b="0" i="0" u="none" strike="noStrike" kern="1200" baseline="0">
            <a:latin typeface="Times New Roman"/>
          </a:endParaRPr>
        </a:p>
        <a:p>
          <a:pPr marR="0" lvl="0" algn="ctr" defTabSz="533400" rtl="0">
            <a:lnSpc>
              <a:spcPct val="90000"/>
            </a:lnSpc>
            <a:spcBef>
              <a:spcPct val="0"/>
            </a:spcBef>
            <a:spcAft>
              <a:spcPct val="35000"/>
            </a:spcAft>
          </a:pPr>
          <a:r>
            <a:rPr lang="en-GB" sz="1200" b="1" i="0" u="none" strike="noStrike" kern="1200" baseline="0">
              <a:latin typeface="Calibri"/>
            </a:rPr>
            <a:t>Sex</a:t>
          </a:r>
          <a:endParaRPr lang="en-GB" sz="1200" kern="1200"/>
        </a:p>
      </dsp:txBody>
      <dsp:txXfrm>
        <a:off x="265907" y="1931962"/>
        <a:ext cx="786559" cy="786559"/>
      </dsp:txXfrm>
    </dsp:sp>
    <dsp:sp modelId="{307FA060-D604-4AE9-B549-71B04EF257AE}">
      <dsp:nvSpPr>
        <dsp:cNvPr id="0" name=""/>
        <dsp:cNvSpPr/>
      </dsp:nvSpPr>
      <dsp:spPr>
        <a:xfrm rot="13800000">
          <a:off x="1561179" y="1863925"/>
          <a:ext cx="1003798" cy="36494"/>
        </a:xfrm>
        <a:custGeom>
          <a:avLst/>
          <a:gdLst/>
          <a:ahLst/>
          <a:cxnLst/>
          <a:rect l="0" t="0" r="0" b="0"/>
          <a:pathLst>
            <a:path>
              <a:moveTo>
                <a:pt x="0" y="18247"/>
              </a:moveTo>
              <a:lnTo>
                <a:pt x="1003798" y="182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10800000">
        <a:off x="2037983" y="1857078"/>
        <a:ext cx="50189" cy="50189"/>
      </dsp:txXfrm>
    </dsp:sp>
    <dsp:sp modelId="{650F4C0D-72E0-4728-AC5C-2272B675746C}">
      <dsp:nvSpPr>
        <dsp:cNvPr id="0" name=""/>
        <dsp:cNvSpPr/>
      </dsp:nvSpPr>
      <dsp:spPr>
        <a:xfrm>
          <a:off x="826775" y="515454"/>
          <a:ext cx="1112363" cy="111236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endParaRPr lang="en-GB" sz="1200" b="1" i="0" u="none" strike="noStrike" kern="1200" baseline="0">
            <a:latin typeface="Times New Roman"/>
          </a:endParaRPr>
        </a:p>
        <a:p>
          <a:pPr marR="0" lvl="0" algn="ctr" defTabSz="533400" rtl="0">
            <a:lnSpc>
              <a:spcPct val="90000"/>
            </a:lnSpc>
            <a:spcBef>
              <a:spcPct val="0"/>
            </a:spcBef>
            <a:spcAft>
              <a:spcPct val="35000"/>
            </a:spcAft>
          </a:pPr>
          <a:r>
            <a:rPr lang="en-GB" sz="1200" b="1" i="0" u="none" strike="noStrike" kern="1200" baseline="0">
              <a:latin typeface="Calibri"/>
            </a:rPr>
            <a:t>Sexual Orientation</a:t>
          </a:r>
          <a:endParaRPr lang="en-GB" sz="1200" kern="1200"/>
        </a:p>
      </dsp:txBody>
      <dsp:txXfrm>
        <a:off x="989677" y="678356"/>
        <a:ext cx="786559" cy="786559"/>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9D2F3-8EFD-4BE2-8A57-3E0802B19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CABINET</vt:lpstr>
    </vt:vector>
  </TitlesOfParts>
  <Company>NPTCBC</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CABINET</dc:title>
  <dc:creator>Claire Powell</dc:creator>
  <cp:lastModifiedBy>Craig Foley</cp:lastModifiedBy>
  <cp:revision>3</cp:revision>
  <cp:lastPrinted>2015-08-06T11:00:00Z</cp:lastPrinted>
  <dcterms:created xsi:type="dcterms:W3CDTF">2024-02-13T09:30:00Z</dcterms:created>
  <dcterms:modified xsi:type="dcterms:W3CDTF">2024-08-14T08:43:00Z</dcterms:modified>
</cp:coreProperties>
</file>