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13A1" w14:textId="77777777" w:rsidR="003000FF" w:rsidRPr="00472EC7" w:rsidRDefault="00CF30DD" w:rsidP="005332DC">
      <w:pPr>
        <w:pStyle w:val="Default"/>
        <w:jc w:val="center"/>
        <w:rPr>
          <w:b/>
          <w:bCs/>
          <w:color w:val="auto"/>
          <w:sz w:val="40"/>
          <w:szCs w:val="40"/>
        </w:rPr>
      </w:pPr>
      <w:r w:rsidRPr="00472EC7">
        <w:rPr>
          <w:b/>
          <w:bCs/>
          <w:color w:val="auto"/>
          <w:sz w:val="40"/>
          <w:szCs w:val="40"/>
          <w:lang w:val="cy-GB"/>
        </w:rPr>
        <w:t>Polisi ar gyfer Cytundebau Adran 38 (Mabwysiadu Priffyrdd) o dan Ddeddf Priffyrdd 1980.</w:t>
      </w:r>
    </w:p>
    <w:p w14:paraId="7739CC0B" w14:textId="77777777" w:rsidR="003000FF" w:rsidRPr="00B225E5" w:rsidRDefault="003000FF" w:rsidP="003000FF">
      <w:pPr>
        <w:pStyle w:val="Default"/>
        <w:jc w:val="both"/>
        <w:rPr>
          <w:rFonts w:asciiTheme="minorHAnsi" w:hAnsiTheme="minorHAnsi" w:cs="Times New Roman"/>
          <w:b/>
          <w:bCs/>
          <w:color w:val="auto"/>
          <w:sz w:val="32"/>
          <w:szCs w:val="32"/>
        </w:rPr>
      </w:pPr>
    </w:p>
    <w:p w14:paraId="7F55C9EA" w14:textId="77777777" w:rsidR="003000FF" w:rsidRPr="00B225E5" w:rsidRDefault="003000FF" w:rsidP="003000FF">
      <w:pPr>
        <w:pStyle w:val="Default"/>
        <w:jc w:val="both"/>
        <w:rPr>
          <w:rFonts w:asciiTheme="minorHAnsi" w:hAnsiTheme="minorHAnsi" w:cs="Times New Roman"/>
          <w:b/>
          <w:bCs/>
          <w:color w:val="auto"/>
          <w:sz w:val="28"/>
          <w:szCs w:val="28"/>
          <w:u w:val="single"/>
        </w:rPr>
      </w:pPr>
    </w:p>
    <w:p w14:paraId="19300308" w14:textId="17622D23" w:rsidR="003000FF" w:rsidRPr="00472EC7" w:rsidRDefault="00CF30DD" w:rsidP="00472EC7">
      <w:pPr>
        <w:pStyle w:val="Heading2"/>
      </w:pPr>
      <w:r w:rsidRPr="00472EC7">
        <w:t xml:space="preserve">Diben </w:t>
      </w:r>
    </w:p>
    <w:p w14:paraId="61F10878" w14:textId="77777777" w:rsidR="003000FF" w:rsidRPr="00AE0088" w:rsidRDefault="003000FF" w:rsidP="003000FF">
      <w:pPr>
        <w:pStyle w:val="Default"/>
        <w:ind w:left="567" w:hanging="567"/>
        <w:jc w:val="both"/>
        <w:rPr>
          <w:b/>
          <w:color w:val="auto"/>
          <w:sz w:val="28"/>
          <w:szCs w:val="28"/>
        </w:rPr>
      </w:pPr>
    </w:p>
    <w:p w14:paraId="76DED721" w14:textId="71B3B1B6" w:rsidR="003000FF" w:rsidRPr="00AE0088" w:rsidRDefault="00CF30DD" w:rsidP="00FE1AFA">
      <w:pPr>
        <w:pStyle w:val="Default"/>
        <w:ind w:left="426" w:hanging="426"/>
        <w:jc w:val="both"/>
        <w:rPr>
          <w:color w:val="auto"/>
          <w:sz w:val="28"/>
          <w:szCs w:val="28"/>
        </w:rPr>
      </w:pPr>
      <w:r w:rsidRPr="00AE0088">
        <w:rPr>
          <w:color w:val="auto"/>
          <w:sz w:val="28"/>
          <w:szCs w:val="28"/>
          <w:lang w:val="cy-GB"/>
        </w:rPr>
        <w:t>1.1. Mae Cyngor Bwrdeistref Sirol Castell-nedd Port Talbot ("y Cyngor") yn dymuno ffurfioli polisi i nodi'r arferion presennol ar gyfer mabwysiadu priffyrdd yn y fwrdeistref sirol. At ddibenion y polisi hwn, y Cyngor yw'r Awdurdod Priffyrdd perthnasol yn unol â'r pwerau a fynegir yn Neddf Priffyrdd 1980.</w:t>
      </w:r>
    </w:p>
    <w:p w14:paraId="5DF010A3" w14:textId="77777777" w:rsidR="003000FF" w:rsidRPr="00AE0088" w:rsidRDefault="003000FF" w:rsidP="00FE1AFA">
      <w:pPr>
        <w:pStyle w:val="Default"/>
        <w:ind w:left="426" w:hanging="426"/>
        <w:jc w:val="both"/>
        <w:rPr>
          <w:color w:val="auto"/>
          <w:sz w:val="28"/>
          <w:szCs w:val="28"/>
        </w:rPr>
      </w:pPr>
    </w:p>
    <w:p w14:paraId="5DBB1C99" w14:textId="5565DC72" w:rsidR="003000FF" w:rsidRPr="00AE0088" w:rsidRDefault="00CF30DD" w:rsidP="00FE1AFA">
      <w:pPr>
        <w:pStyle w:val="Default"/>
        <w:ind w:left="426" w:hanging="426"/>
        <w:jc w:val="both"/>
        <w:rPr>
          <w:color w:val="auto"/>
          <w:sz w:val="28"/>
          <w:szCs w:val="28"/>
        </w:rPr>
      </w:pPr>
      <w:r w:rsidRPr="00AE0088">
        <w:rPr>
          <w:color w:val="auto"/>
          <w:sz w:val="28"/>
          <w:szCs w:val="28"/>
          <w:lang w:val="cy-GB"/>
        </w:rPr>
        <w:t>1.2 Mae angen polisi mabwysiadu priffyrdd ffurfiol ar y Cyngor er mwyn rheoli a hwyluso'r broses o fabwysiadu priffyrdd. Heb bolisi clir a chyson, gall yr Awdurdod Priffyrdd fod yn destun heriau cyfreithiol pellach os na chaiff priffordd ei hystyried i'w mabwysiadu, gall hefyd amddiffyn safbwynt y Cyngor o ran materion sy'n ymwneud â mabwysiadu priffyrdd.</w:t>
      </w:r>
    </w:p>
    <w:p w14:paraId="6E44FC2F" w14:textId="77777777" w:rsidR="003000FF" w:rsidRPr="00AE0088" w:rsidRDefault="003000FF" w:rsidP="00FE1AFA">
      <w:pPr>
        <w:rPr>
          <w:rFonts w:ascii="Arial" w:hAnsi="Arial" w:cs="Arial"/>
          <w:sz w:val="28"/>
          <w:szCs w:val="28"/>
        </w:rPr>
      </w:pPr>
    </w:p>
    <w:p w14:paraId="678B98C6" w14:textId="7B9CB3F5" w:rsidR="003000FF" w:rsidRPr="00AE0088" w:rsidRDefault="00CF30DD" w:rsidP="00FE1AFA">
      <w:pPr>
        <w:pStyle w:val="Default"/>
        <w:ind w:left="426" w:hanging="426"/>
        <w:jc w:val="both"/>
        <w:rPr>
          <w:color w:val="auto"/>
          <w:sz w:val="28"/>
          <w:szCs w:val="28"/>
        </w:rPr>
      </w:pPr>
      <w:r w:rsidRPr="00AE0088">
        <w:rPr>
          <w:color w:val="auto"/>
          <w:sz w:val="28"/>
          <w:szCs w:val="28"/>
          <w:lang w:val="cy-GB"/>
        </w:rPr>
        <w:t xml:space="preserve">1.3 Mae gan yr Awdurdod Priffyrdd bwerau o dan adran 38 o Ddeddf Priffyrdd 1980 i fabwysiadu priffyrdd newydd a fyddai wedyn yn cael eu cynnal ar draul y cyhoedd. Ar ôl i ddatblygiad, sy'n cynnwys priffordd gysylltiedig, gael caniatâd cynllunio, gall y datblygwr wneud cais ffurfiol i fabwysiadu priffyrdd o dan adran 38 o Ddeddf Priffyrdd 1980. Ar gyfer unrhyw briffordd y mae’r Awdurdod Priffyrdd yn bwriadu’i mabwysiadu, bydd yn ofynnol i berchennog (berchnogion) rhydd-ddaliadol y tir gyflwyno'r ffordd fel priffordd gyhoeddus pan gaiff ei hadeiladu o dan adran 38 o Ddeddf Priffyrdd 1980. </w:t>
      </w:r>
    </w:p>
    <w:p w14:paraId="7170CDF3" w14:textId="77777777" w:rsidR="003000FF" w:rsidRPr="00AE0088" w:rsidRDefault="003000FF" w:rsidP="003000FF">
      <w:pPr>
        <w:pStyle w:val="ListParagraph"/>
        <w:rPr>
          <w:rFonts w:ascii="Arial" w:hAnsi="Arial" w:cs="Arial"/>
          <w:sz w:val="28"/>
          <w:szCs w:val="28"/>
        </w:rPr>
      </w:pPr>
    </w:p>
    <w:p w14:paraId="0F99E44F" w14:textId="1D1374F6" w:rsidR="003000FF" w:rsidRPr="00AE0088" w:rsidRDefault="00CF30DD" w:rsidP="003F71D8">
      <w:pPr>
        <w:pStyle w:val="Default"/>
        <w:ind w:left="426" w:hanging="426"/>
        <w:jc w:val="both"/>
        <w:rPr>
          <w:color w:val="auto"/>
          <w:sz w:val="28"/>
          <w:szCs w:val="28"/>
        </w:rPr>
      </w:pPr>
      <w:r w:rsidRPr="00AE0088">
        <w:rPr>
          <w:color w:val="auto"/>
          <w:sz w:val="28"/>
          <w:szCs w:val="28"/>
          <w:lang w:val="cy-GB"/>
        </w:rPr>
        <w:t>1.4 Diben y polisi hwn yw caniatáu i'r Awdurdod Priffyrdd gyflawni dyletswyddau mewn perthynas â mabwysiadu priffyrdd, a fydd yn ei dro yn diogelu'r cyhoedd ac yn gwella darpariaeth gwasanaethau.</w:t>
      </w:r>
    </w:p>
    <w:p w14:paraId="1DD85616" w14:textId="77777777" w:rsidR="003000FF" w:rsidRPr="00AE0088" w:rsidRDefault="003000FF" w:rsidP="003000FF">
      <w:pPr>
        <w:pStyle w:val="Default"/>
        <w:jc w:val="both"/>
        <w:rPr>
          <w:color w:val="auto"/>
          <w:sz w:val="28"/>
          <w:szCs w:val="28"/>
        </w:rPr>
      </w:pPr>
    </w:p>
    <w:p w14:paraId="0F6B43FD" w14:textId="4EF05D78" w:rsidR="003000FF" w:rsidRPr="00AE0088" w:rsidRDefault="00CF30DD" w:rsidP="00472EC7">
      <w:pPr>
        <w:pStyle w:val="Heading2"/>
      </w:pPr>
      <w:r w:rsidRPr="00627739">
        <w:br w:type="page"/>
      </w:r>
      <w:r w:rsidRPr="00627739">
        <w:lastRenderedPageBreak/>
        <w:t>Rhagarweiniad</w:t>
      </w:r>
    </w:p>
    <w:p w14:paraId="211C0B04" w14:textId="77777777" w:rsidR="003000FF" w:rsidRPr="00AE0088" w:rsidRDefault="003000FF" w:rsidP="003000FF">
      <w:pPr>
        <w:pStyle w:val="Default"/>
        <w:ind w:left="567" w:hanging="567"/>
        <w:jc w:val="both"/>
        <w:rPr>
          <w:b/>
          <w:color w:val="auto"/>
          <w:sz w:val="28"/>
          <w:szCs w:val="28"/>
        </w:rPr>
      </w:pPr>
    </w:p>
    <w:p w14:paraId="4BDF6494" w14:textId="0B5B5024" w:rsidR="003000FF" w:rsidRPr="00AE0088" w:rsidRDefault="00CF30DD" w:rsidP="003000FF">
      <w:pPr>
        <w:pStyle w:val="Default"/>
        <w:ind w:left="567" w:hanging="567"/>
        <w:jc w:val="both"/>
        <w:rPr>
          <w:color w:val="auto"/>
          <w:sz w:val="28"/>
          <w:szCs w:val="28"/>
        </w:rPr>
      </w:pPr>
      <w:r w:rsidRPr="00AE0088">
        <w:rPr>
          <w:color w:val="auto"/>
          <w:sz w:val="28"/>
          <w:szCs w:val="28"/>
          <w:lang w:val="cy-GB"/>
        </w:rPr>
        <w:t xml:space="preserve">2.1 Mae gan yr Awdurdod Priffyrdd rôl bwysig i'w chyflawni wrth arfer ei bwerau i fabwysiadu priffyrdd o dan Ddeddf Priffyrdd 1980. Rhaid i unrhyw briffordd y bwriedir ei mabwysiadu gael ei chysylltu'n uniongyrchol â'r rhwydwaith priffyrdd cyhoeddus presennol, a bod yn ddigon defnyddiol i'r cyhoedd a chynnig buddion cymunedol ehangach. </w:t>
      </w:r>
    </w:p>
    <w:p w14:paraId="54227095" w14:textId="77777777" w:rsidR="003000FF" w:rsidRPr="00AE0088" w:rsidRDefault="003000FF" w:rsidP="003000FF">
      <w:pPr>
        <w:pStyle w:val="Default"/>
        <w:ind w:left="567" w:hanging="567"/>
        <w:jc w:val="both"/>
        <w:rPr>
          <w:color w:val="auto"/>
          <w:sz w:val="28"/>
          <w:szCs w:val="28"/>
        </w:rPr>
      </w:pPr>
    </w:p>
    <w:p w14:paraId="4845F6C5" w14:textId="48C24429" w:rsidR="003000FF" w:rsidRPr="002E0500" w:rsidRDefault="00CF30DD" w:rsidP="003000FF">
      <w:pPr>
        <w:pStyle w:val="Default"/>
        <w:ind w:left="567" w:hanging="567"/>
        <w:jc w:val="both"/>
        <w:rPr>
          <w:color w:val="auto"/>
          <w:sz w:val="28"/>
          <w:szCs w:val="28"/>
        </w:rPr>
      </w:pPr>
      <w:r w:rsidRPr="00AE0088">
        <w:rPr>
          <w:color w:val="auto"/>
          <w:sz w:val="28"/>
          <w:szCs w:val="28"/>
          <w:lang w:val="cy-GB"/>
        </w:rPr>
        <w:t>2.2 Priffordd sy'n cael ei chynnal gan y Cyngor ar draul y cyhoedd yw "priffordd fabwysiedig”, lle gall y cyfrifoldeb o gynnal a chadw priffordd gynnwys: ffyrdd cerbydau; troedffyrdd; llwybrau troed cysylltiol ; goleuadau stryd; adeileddau sy'n cynnal y briffordd; ymylon ffyrdd; a systemau draenio priffyrdd megis gylïau a systemau gylïau. Ar ôl eu mabwysiadu, bydd yr holl atebolrwydd cyhoeddus yn nwylo’r Awdurdod Priffyrdd.</w:t>
      </w:r>
    </w:p>
    <w:p w14:paraId="3F18B9F6" w14:textId="77777777" w:rsidR="003000FF" w:rsidRPr="002E0500" w:rsidRDefault="003000FF" w:rsidP="003000FF">
      <w:pPr>
        <w:pStyle w:val="Default"/>
        <w:ind w:left="567" w:hanging="567"/>
        <w:jc w:val="both"/>
        <w:rPr>
          <w:color w:val="auto"/>
          <w:sz w:val="28"/>
          <w:szCs w:val="28"/>
        </w:rPr>
      </w:pPr>
    </w:p>
    <w:p w14:paraId="32A2D667" w14:textId="145E60B3" w:rsidR="003000FF" w:rsidRPr="002E0500" w:rsidRDefault="00CF30DD" w:rsidP="00277064">
      <w:pPr>
        <w:pStyle w:val="ListParagraph"/>
        <w:ind w:left="567" w:hanging="567"/>
        <w:jc w:val="both"/>
        <w:rPr>
          <w:rFonts w:ascii="Arial" w:hAnsi="Arial" w:cs="Arial"/>
          <w:sz w:val="28"/>
          <w:szCs w:val="28"/>
        </w:rPr>
      </w:pPr>
      <w:r w:rsidRPr="00AE0088">
        <w:rPr>
          <w:rFonts w:ascii="Arial" w:hAnsi="Arial" w:cs="Arial"/>
          <w:sz w:val="28"/>
          <w:szCs w:val="28"/>
          <w:lang w:val="cy-GB"/>
        </w:rPr>
        <w:t>2.3 Rhaid i holl ymylon y priffyrdd i'w mabwysiadu gan yr Awdurdod Priffyrdd gael eu cymeradwyo a'u harchwilio gan yr Awdurdod Priffyrdd cyn eu mabwysiadu a rhaid iddynt gydymffurfio â BS4428: Côd ymarfer ar gyfer gweithrediadau tirlunio cyffredinol (ac eithrio arwynebau caled) (fel y gellir ei newid o bryd i'w gilydd) a BS3882: Manyleb ar gyfer uwchbridd (fel y gellir ei diwygio o bryd i'w gilydd).</w:t>
      </w:r>
    </w:p>
    <w:p w14:paraId="03B07797" w14:textId="77777777" w:rsidR="00B225E5" w:rsidRPr="002E0500" w:rsidRDefault="00B225E5" w:rsidP="00277064">
      <w:pPr>
        <w:pStyle w:val="ListParagraph"/>
        <w:ind w:left="567" w:hanging="567"/>
        <w:jc w:val="both"/>
        <w:rPr>
          <w:rFonts w:ascii="Arial" w:hAnsi="Arial" w:cs="Arial"/>
          <w:sz w:val="28"/>
          <w:szCs w:val="28"/>
        </w:rPr>
      </w:pPr>
    </w:p>
    <w:p w14:paraId="4AA3C54E" w14:textId="39636D49" w:rsidR="003000FF" w:rsidRPr="00AE0088" w:rsidRDefault="00CF30DD" w:rsidP="003000FF">
      <w:pPr>
        <w:pStyle w:val="Default"/>
        <w:ind w:left="567" w:hanging="567"/>
        <w:jc w:val="both"/>
        <w:rPr>
          <w:color w:val="auto"/>
          <w:sz w:val="28"/>
          <w:szCs w:val="28"/>
        </w:rPr>
      </w:pPr>
      <w:r w:rsidRPr="00AE0088">
        <w:rPr>
          <w:color w:val="auto"/>
          <w:sz w:val="28"/>
          <w:szCs w:val="28"/>
          <w:lang w:val="cy-GB"/>
        </w:rPr>
        <w:t>2.4 Y dull mwyaf cyffredin o fabwysiadu priffordd newydd yw i'r datblygwyr a/neu berchennog y tir ynghyd â'r Awdurdod Priffyrdd, ymrwymo i gytundeb Adran 38 o dan Ddeddf Priffyrdd 1980 [fel y'i diwygiwyd]. Dim ond perchennog y tir all gyflwyno'r tir fel priffordd yn unol â chytundeb adran 38. Os yw'r tir yn destun tâl, prydles neu fudd arall yna mae angen i'r pridiannai/prydleswr neu barti arall â budd roi ei ganiatâd i gyflwyno'r tir. Unwaith y bydd pob parti’n  ymrwymo i'r cytundeb, ymgymerir â’r gwaith priffyrdd cysylltiedig yn unol â manylebau priffyrdd (cyfredol) yr Awdurdod Priffyrdd cyn i'r gwaith adeiladu gael ei archwilio a'i gymeradwyo wedi hynny gan y Swyddogion Priffyrdd. Bydd y briffordd sydd newydd ei hadeiladu, pan gyflwynir tystysgrif cwblhad terfynol gan yr Awdurdod Priffyrdd (yn dilyn cyfnod cynnal a chadw o 12 mis), yn cael ei mabwysiadu gan y Cyngor, a'i chynnal ar draul y cyhoedd.</w:t>
      </w:r>
    </w:p>
    <w:p w14:paraId="07D515A2" w14:textId="77777777" w:rsidR="003000FF" w:rsidRPr="00AE0088" w:rsidRDefault="003000FF" w:rsidP="003000FF">
      <w:pPr>
        <w:pStyle w:val="Default"/>
        <w:jc w:val="both"/>
        <w:rPr>
          <w:color w:val="auto"/>
          <w:sz w:val="28"/>
          <w:szCs w:val="28"/>
        </w:rPr>
      </w:pPr>
    </w:p>
    <w:p w14:paraId="14ABA898" w14:textId="35157D2A" w:rsidR="003000FF" w:rsidRPr="00AE0088" w:rsidRDefault="00CF30DD" w:rsidP="003000FF">
      <w:pPr>
        <w:pStyle w:val="Default"/>
        <w:ind w:left="567" w:hanging="567"/>
        <w:jc w:val="both"/>
        <w:rPr>
          <w:color w:val="auto"/>
          <w:sz w:val="28"/>
          <w:szCs w:val="28"/>
        </w:rPr>
      </w:pPr>
      <w:r w:rsidRPr="00AE0088">
        <w:rPr>
          <w:color w:val="auto"/>
          <w:sz w:val="28"/>
          <w:szCs w:val="28"/>
          <w:lang w:val="cy-GB"/>
        </w:rPr>
        <w:t xml:space="preserve">2.5 Rhaid i berchennog y tir a/neu'r datblygwr gytuno'n ffurfiol ar unrhyw briffyrdd newydd neu'r holl briffyrdd newydd y bwriedir eu </w:t>
      </w:r>
      <w:r w:rsidRPr="00AE0088">
        <w:rPr>
          <w:color w:val="auto"/>
          <w:sz w:val="28"/>
          <w:szCs w:val="28"/>
          <w:lang w:val="cy-GB"/>
        </w:rPr>
        <w:lastRenderedPageBreak/>
        <w:t>mabwysiadu, a’u cyflwyno, lle mae'r manylebau a'r meini prawf mabwysiadu priffyrdd yn bodloni'r Awdurdod Priffyrdd cyn cael eu hystyried i'w mabwysiadu, a'u cynnal gan y Cyngor.</w:t>
      </w:r>
    </w:p>
    <w:p w14:paraId="186F804D" w14:textId="77777777" w:rsidR="003000FF" w:rsidRPr="00AE0088" w:rsidRDefault="003000FF" w:rsidP="003000FF">
      <w:pPr>
        <w:pStyle w:val="Default"/>
        <w:ind w:left="567" w:hanging="567"/>
        <w:jc w:val="both"/>
        <w:rPr>
          <w:color w:val="auto"/>
          <w:sz w:val="28"/>
          <w:szCs w:val="28"/>
        </w:rPr>
      </w:pPr>
    </w:p>
    <w:p w14:paraId="0899BC7A" w14:textId="6E792F9C" w:rsidR="003000FF" w:rsidRPr="00AE0088" w:rsidRDefault="00CF30DD" w:rsidP="003000FF">
      <w:pPr>
        <w:pStyle w:val="Default"/>
        <w:ind w:left="567" w:hanging="567"/>
        <w:jc w:val="both"/>
        <w:rPr>
          <w:color w:val="auto"/>
          <w:sz w:val="28"/>
          <w:szCs w:val="28"/>
        </w:rPr>
      </w:pPr>
      <w:r w:rsidRPr="00AE0088">
        <w:rPr>
          <w:color w:val="auto"/>
          <w:sz w:val="28"/>
          <w:szCs w:val="28"/>
          <w:lang w:val="cy-GB"/>
        </w:rPr>
        <w:t xml:space="preserve">2.6 Gall yr Awdurdod Priffyrdd fabwysiadu ffyrdd a llwybrau troed sy'n hanfodol i ddatblygiad a chaniatáu mynediad neu dramwyfa ddiogel i holl ddefnyddwyr y briffordd. Mae hyn yn cynnwys cerbydau, cerddwyr, beicwyr a marchogion. Mae hyn yn amodol ar sicrhau y dilynir cynlluniau ar gyfer y briffordd ac yr ymgymerir â’r gwaith adeiladu’n unol â Chanllaw Dylunio cyfredol yr Awdurdod Priffyrdd ar gyfer Datblygiadau Newydd a'r Manylebau cyfredol ar gyfer Adeiladu Ffyrdd i'w Mabwysiadu. </w:t>
      </w:r>
    </w:p>
    <w:p w14:paraId="0CE05822" w14:textId="77777777" w:rsidR="003000FF" w:rsidRPr="00AE0088" w:rsidRDefault="003000FF" w:rsidP="003000FF">
      <w:pPr>
        <w:pStyle w:val="Default"/>
        <w:jc w:val="both"/>
        <w:rPr>
          <w:color w:val="auto"/>
          <w:sz w:val="28"/>
          <w:szCs w:val="28"/>
        </w:rPr>
      </w:pPr>
    </w:p>
    <w:p w14:paraId="15A1D297" w14:textId="72CC625D" w:rsidR="003000FF" w:rsidRPr="00AE0088" w:rsidRDefault="00CF30DD" w:rsidP="003000FF">
      <w:pPr>
        <w:pStyle w:val="Default"/>
        <w:ind w:left="567" w:hanging="567"/>
        <w:jc w:val="both"/>
        <w:rPr>
          <w:color w:val="auto"/>
          <w:sz w:val="28"/>
          <w:szCs w:val="28"/>
        </w:rPr>
      </w:pPr>
      <w:r w:rsidRPr="00AE0088">
        <w:rPr>
          <w:color w:val="auto"/>
          <w:sz w:val="28"/>
          <w:szCs w:val="28"/>
          <w:lang w:val="cy-GB"/>
        </w:rPr>
        <w:t xml:space="preserve">2.7 Nid oes dyletswydd orfodol ar yr Awdurdod Priffyrdd i fabwysiadu priffordd newydd. Mae'r meini prawf a'r rhwymedigaethau mabwysiadu yn ei gwneud yn ofynnol i unrhyw briffordd (Stryd neu Ffordd) fod yn ddigon defnyddiol i'r cyhoedd cyn dod yn gynaliadwy ar draul y cyhoedd. Yn ôl ei ddisgresiwn, gall yr Awdurdod Priffyrdd, os yw’r holl bartïon yn cytuno ar hyn, fabwysiadu priffordd nad yw o bosib yn ddigon defnyddiol i'r cyhoedd ond sy'n dal i fodloni manyleb a dyluniad yr Awdurdod Priffyrdd. </w:t>
      </w:r>
      <w:r w:rsidRPr="00AE0088">
        <w:rPr>
          <w:strike/>
          <w:color w:val="auto"/>
          <w:sz w:val="28"/>
          <w:szCs w:val="28"/>
          <w:lang w:val="cy-GB"/>
        </w:rPr>
        <w:t xml:space="preserve"> </w:t>
      </w:r>
    </w:p>
    <w:p w14:paraId="7C18B435" w14:textId="77777777" w:rsidR="003000FF" w:rsidRPr="00AE0088" w:rsidRDefault="003000FF" w:rsidP="003000FF">
      <w:pPr>
        <w:pStyle w:val="Default"/>
        <w:ind w:left="567" w:hanging="567"/>
        <w:jc w:val="both"/>
        <w:rPr>
          <w:b/>
          <w:color w:val="auto"/>
          <w:sz w:val="28"/>
          <w:szCs w:val="28"/>
        </w:rPr>
      </w:pPr>
    </w:p>
    <w:p w14:paraId="5AC64EC9" w14:textId="77777777" w:rsidR="003000FF" w:rsidRPr="00AE0088" w:rsidRDefault="003000FF" w:rsidP="003000FF">
      <w:pPr>
        <w:pStyle w:val="Default"/>
        <w:ind w:left="567" w:hanging="567"/>
        <w:jc w:val="both"/>
        <w:rPr>
          <w:b/>
          <w:color w:val="auto"/>
          <w:sz w:val="28"/>
          <w:szCs w:val="28"/>
        </w:rPr>
      </w:pPr>
    </w:p>
    <w:p w14:paraId="04C966D7" w14:textId="77777777" w:rsidR="003000FF" w:rsidRPr="00AE0088" w:rsidRDefault="00CF30DD" w:rsidP="00472EC7">
      <w:pPr>
        <w:pStyle w:val="Heading2"/>
        <w:rPr>
          <w:u w:val="single"/>
        </w:rPr>
      </w:pPr>
      <w:r w:rsidRPr="00627739">
        <w:br w:type="page"/>
      </w:r>
      <w:r w:rsidRPr="00627739">
        <w:lastRenderedPageBreak/>
        <w:t>Meini prawf ar gyfer mabwysiadu Priffyrdd Newydd</w:t>
      </w:r>
    </w:p>
    <w:p w14:paraId="3D7AF636" w14:textId="77777777" w:rsidR="003000FF" w:rsidRPr="00AE0088" w:rsidRDefault="003000FF" w:rsidP="003000FF">
      <w:pPr>
        <w:pStyle w:val="Default"/>
        <w:ind w:left="567" w:hanging="567"/>
        <w:jc w:val="both"/>
        <w:rPr>
          <w:b/>
          <w:color w:val="auto"/>
          <w:sz w:val="28"/>
          <w:szCs w:val="28"/>
        </w:rPr>
      </w:pPr>
    </w:p>
    <w:p w14:paraId="3144409F" w14:textId="5ECF9CFE" w:rsidR="003000FF" w:rsidRPr="00627739" w:rsidRDefault="00CF30DD" w:rsidP="003000FF">
      <w:pPr>
        <w:pStyle w:val="Default"/>
        <w:ind w:left="567" w:hanging="567"/>
        <w:jc w:val="both"/>
        <w:rPr>
          <w:color w:val="auto"/>
          <w:sz w:val="28"/>
          <w:szCs w:val="28"/>
        </w:rPr>
      </w:pPr>
      <w:r w:rsidRPr="00AE0088">
        <w:rPr>
          <w:color w:val="auto"/>
          <w:sz w:val="28"/>
          <w:szCs w:val="28"/>
          <w:lang w:val="cy-GB"/>
        </w:rPr>
        <w:t>3.1 Oni chytunir fel arall gyda'r Awdurdod Priffyrdd, byddai'r meini prawf gofynnol sy'n gysylltiedig â digon o ddefnyddioldeb i'r cyhoedd ac sy'n cynnig buddion cymunedol ehangach yn gofyn am fwyafrif yr eitemau canlynol: -</w:t>
      </w:r>
    </w:p>
    <w:p w14:paraId="226FE6C9" w14:textId="77777777" w:rsidR="003000FF" w:rsidRPr="00627739" w:rsidRDefault="003000FF" w:rsidP="003000FF">
      <w:pPr>
        <w:pStyle w:val="Default"/>
        <w:ind w:left="567" w:hanging="567"/>
        <w:jc w:val="both"/>
        <w:rPr>
          <w:color w:val="auto"/>
          <w:sz w:val="28"/>
          <w:szCs w:val="28"/>
        </w:rPr>
      </w:pPr>
    </w:p>
    <w:p w14:paraId="39F56A63" w14:textId="4199A3F8"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Dylunnir pob priffordd yn unol â chanllaw dylunio a manyleb gyfredol yr Awdurdod Priffyrdd ar gyfer priffyrdd a fabwysiadwyd.</w:t>
      </w:r>
    </w:p>
    <w:p w14:paraId="16FF28BE" w14:textId="77777777" w:rsidR="003000FF" w:rsidRPr="00627739" w:rsidRDefault="003000FF" w:rsidP="003000FF">
      <w:pPr>
        <w:pStyle w:val="Default"/>
        <w:ind w:left="924"/>
        <w:jc w:val="both"/>
        <w:rPr>
          <w:color w:val="auto"/>
          <w:sz w:val="28"/>
          <w:szCs w:val="28"/>
        </w:rPr>
      </w:pPr>
    </w:p>
    <w:p w14:paraId="55CAAD28" w14:textId="77777777"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Rhaid adeiladu'r holl briffyrdd yn unol â'r safonau mabwysiadol boddhaol.</w:t>
      </w:r>
    </w:p>
    <w:p w14:paraId="5B61B0D8" w14:textId="77777777" w:rsidR="003000FF" w:rsidRPr="00627739" w:rsidRDefault="003000FF" w:rsidP="003000FF">
      <w:pPr>
        <w:pStyle w:val="Default"/>
        <w:ind w:left="924"/>
        <w:jc w:val="both"/>
        <w:rPr>
          <w:color w:val="auto"/>
          <w:sz w:val="28"/>
          <w:szCs w:val="28"/>
        </w:rPr>
      </w:pPr>
    </w:p>
    <w:p w14:paraId="4DCA3C17" w14:textId="4EA0C63B"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Mae'n ofynnol bod gan briffordd gysylltiad uniongyrchol â phriffordd sydd mewn bod sy'n cael ei chynnal yn gyhoeddus neu ei bod yn gysylltiedig â hi. Ni fydd yr Awdurdod Priffyrdd yn mabwysiadu priffyrdd sydd ar wahân i briffordd sydd mewn bod.</w:t>
      </w:r>
    </w:p>
    <w:p w14:paraId="62700E3A" w14:textId="08E1A9D7" w:rsidR="003000FF" w:rsidRPr="00627739" w:rsidRDefault="003000FF" w:rsidP="003000FF">
      <w:pPr>
        <w:pStyle w:val="ListParagraph"/>
        <w:rPr>
          <w:rFonts w:ascii="Arial" w:hAnsi="Arial" w:cs="Arial"/>
          <w:sz w:val="28"/>
          <w:szCs w:val="28"/>
        </w:rPr>
      </w:pPr>
    </w:p>
    <w:p w14:paraId="7FDEB908" w14:textId="28B3D7C9"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Rhaid i'r rhwydwaith priffyrdd newydd fod yn ddigon defnyddiol i'r cyhoedd ac o fudd i'r gymuned gyfagos. Lle byddai gan y priffyrdd y bgwreidir eu mabwysiadu ddefnydd ehangach na darparu mynediad i eiddo/ddatblygiad(au) preswyl, masnachol a/neu ddiwydiannol yn unig.</w:t>
      </w:r>
    </w:p>
    <w:p w14:paraId="1E6D72AD" w14:textId="77777777" w:rsidR="003000FF" w:rsidRPr="00627739" w:rsidRDefault="003000FF" w:rsidP="003000FF">
      <w:pPr>
        <w:pStyle w:val="ListParagraph"/>
        <w:rPr>
          <w:rFonts w:ascii="Arial" w:hAnsi="Arial" w:cs="Arial"/>
          <w:sz w:val="28"/>
          <w:szCs w:val="28"/>
        </w:rPr>
      </w:pPr>
    </w:p>
    <w:p w14:paraId="67D5199B" w14:textId="77777777"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 xml:space="preserve">Rhaid i'r holl ddeunyddiau a ddefnyddir ar unrhyw briffyrdd </w:t>
      </w:r>
      <w:r w:rsidRPr="00627739">
        <w:rPr>
          <w:color w:val="0000FF"/>
          <w:sz w:val="28"/>
          <w:szCs w:val="28"/>
          <w:lang w:val="cy-GB"/>
        </w:rPr>
        <w:t xml:space="preserve"> </w:t>
      </w:r>
      <w:r w:rsidRPr="00627739">
        <w:rPr>
          <w:color w:val="auto"/>
          <w:sz w:val="28"/>
          <w:szCs w:val="28"/>
          <w:lang w:val="cy-GB"/>
        </w:rPr>
        <w:t xml:space="preserve"> sy'n cael eu hadeiladu, i safon y gellir eu mabwysiadu, gael eu dylunio a'u hadeiladu’n unol â chanllaw dylunio a manylebau priffyrdd y Cyngor.</w:t>
      </w:r>
    </w:p>
    <w:p w14:paraId="75444970" w14:textId="77777777" w:rsidR="003000FF" w:rsidRPr="00627739" w:rsidRDefault="003000FF" w:rsidP="003000FF">
      <w:pPr>
        <w:pStyle w:val="ListParagraph"/>
        <w:rPr>
          <w:rFonts w:ascii="Arial" w:hAnsi="Arial" w:cs="Arial"/>
          <w:sz w:val="28"/>
          <w:szCs w:val="28"/>
        </w:rPr>
      </w:pPr>
    </w:p>
    <w:p w14:paraId="57C250BC" w14:textId="77777777"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 xml:space="preserve">Rhaid i'r briffordd/priffyrdd newydd aros ar agor i'r cyhoedd er mwyn cynnig llwybr diogel i gerddwyr a cherbydau basio ac ail-basio, ar bob adeg, pan fydd yr Awdurdod Priffyrdd yn eu mabwysiadu a'u cynnal yn ffurfiol. </w:t>
      </w:r>
    </w:p>
    <w:p w14:paraId="54A030A9" w14:textId="77777777" w:rsidR="003000FF" w:rsidRPr="00627739" w:rsidRDefault="003000FF" w:rsidP="003000FF">
      <w:pPr>
        <w:pStyle w:val="ListParagraph"/>
        <w:rPr>
          <w:rFonts w:ascii="Arial" w:hAnsi="Arial" w:cs="Arial"/>
          <w:sz w:val="28"/>
          <w:szCs w:val="28"/>
        </w:rPr>
      </w:pPr>
    </w:p>
    <w:p w14:paraId="2077A09C" w14:textId="77777777"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 xml:space="preserve">Rhaid i system draenio dŵr wyneb addas a/neu gynaliadwy ar gyfer y priffyrdd gael ei chymeradwyo a'i hadeiladu’n unol â dyluniad a manyleb gyfredol yr Awdurdod Priffyrdd </w:t>
      </w:r>
      <w:r w:rsidRPr="00627739">
        <w:rPr>
          <w:color w:val="0000FF"/>
          <w:sz w:val="28"/>
          <w:szCs w:val="28"/>
          <w:lang w:val="cy-GB"/>
        </w:rPr>
        <w:t xml:space="preserve"> </w:t>
      </w:r>
      <w:r w:rsidRPr="00627739">
        <w:rPr>
          <w:color w:val="auto"/>
          <w:sz w:val="28"/>
          <w:szCs w:val="28"/>
          <w:lang w:val="cy-GB"/>
        </w:rPr>
        <w:t xml:space="preserve"> oni bai fod y draeniad wedi'i gymeradwyo, a'i gynnig i’w fabwysiadu gan Awdurdod y Systemau Draenio Cynaliadwy.</w:t>
      </w:r>
      <w:r w:rsidRPr="00627739">
        <w:rPr>
          <w:color w:val="0000FF"/>
          <w:sz w:val="28"/>
          <w:szCs w:val="28"/>
          <w:lang w:val="cy-GB"/>
        </w:rPr>
        <w:t xml:space="preserve">  </w:t>
      </w:r>
    </w:p>
    <w:p w14:paraId="285932A7" w14:textId="77777777" w:rsidR="003000FF" w:rsidRPr="00627739" w:rsidRDefault="003000FF" w:rsidP="003000FF">
      <w:pPr>
        <w:pStyle w:val="ListParagraph"/>
        <w:rPr>
          <w:rFonts w:ascii="Arial" w:hAnsi="Arial" w:cs="Arial"/>
          <w:sz w:val="28"/>
          <w:szCs w:val="28"/>
        </w:rPr>
      </w:pPr>
    </w:p>
    <w:p w14:paraId="00F8EA11" w14:textId="77777777" w:rsidR="003000FF" w:rsidRPr="00627739" w:rsidRDefault="00CF30DD" w:rsidP="003000FF">
      <w:pPr>
        <w:pStyle w:val="Default"/>
        <w:numPr>
          <w:ilvl w:val="0"/>
          <w:numId w:val="14"/>
        </w:numPr>
        <w:jc w:val="both"/>
        <w:rPr>
          <w:color w:val="auto"/>
          <w:sz w:val="28"/>
          <w:szCs w:val="28"/>
        </w:rPr>
      </w:pPr>
      <w:r w:rsidRPr="00627739">
        <w:rPr>
          <w:sz w:val="28"/>
          <w:szCs w:val="28"/>
          <w:lang w:val="cy-GB"/>
        </w:rPr>
        <w:lastRenderedPageBreak/>
        <w:t xml:space="preserve">Bydd angen cyflwyno a chymeradwyo manylion technegol ar gyfer unrhyw briffordd y bwriedir ei mabwysiadu, sy'n cynnwys yr holl fanylebau adeiladu priffyrdd a draenio, cynllun y safle a dyluniadau fesul cam a rhaglen waith. Mae'n ofynnol yn ôl y broses gymeradwyo fod taliad yn cael ei wneud i dalu cost yr awdurdod am archwilio'r cais.  </w:t>
      </w:r>
    </w:p>
    <w:p w14:paraId="683846E5" w14:textId="77777777" w:rsidR="003000FF" w:rsidRPr="00627739" w:rsidRDefault="003000FF" w:rsidP="003000FF">
      <w:pPr>
        <w:pStyle w:val="ListParagraph"/>
        <w:rPr>
          <w:rFonts w:ascii="Arial" w:hAnsi="Arial" w:cs="Arial"/>
          <w:sz w:val="28"/>
          <w:szCs w:val="28"/>
        </w:rPr>
      </w:pPr>
    </w:p>
    <w:p w14:paraId="5204AC4A" w14:textId="77777777" w:rsidR="003000FF" w:rsidRPr="00627739" w:rsidRDefault="00CF30DD" w:rsidP="003000FF">
      <w:pPr>
        <w:pStyle w:val="Default"/>
        <w:numPr>
          <w:ilvl w:val="0"/>
          <w:numId w:val="14"/>
        </w:numPr>
        <w:jc w:val="both"/>
        <w:rPr>
          <w:color w:val="auto"/>
          <w:sz w:val="28"/>
          <w:szCs w:val="28"/>
        </w:rPr>
      </w:pPr>
      <w:r w:rsidRPr="00627739">
        <w:rPr>
          <w:color w:val="auto"/>
          <w:sz w:val="28"/>
          <w:szCs w:val="28"/>
          <w:lang w:val="cy-GB"/>
        </w:rPr>
        <w:t>Draeniad dŵr wyneb i'w fabwysiadu gan Dŵr Cymru Welsh Water (neu unrhyw asiant cymeradwy arall neu awdurdod Systemau Draenio Cynaliadwy). Bydd yr Awdurdod Priffyrdd yn ystyried mabwysiadu system draenio dŵr wyneb gyfer dŵr ffo o briffyrdd y gellir eu mabwysiadu’n unig.</w:t>
      </w:r>
    </w:p>
    <w:p w14:paraId="185263CF" w14:textId="77777777" w:rsidR="003000FF" w:rsidRPr="00627739" w:rsidRDefault="003000FF" w:rsidP="003000FF">
      <w:pPr>
        <w:pStyle w:val="ListParagraph"/>
        <w:rPr>
          <w:rFonts w:ascii="Arial" w:hAnsi="Arial" w:cs="Arial"/>
          <w:sz w:val="28"/>
          <w:szCs w:val="28"/>
        </w:rPr>
      </w:pPr>
    </w:p>
    <w:p w14:paraId="2BCBB645" w14:textId="219D50BC" w:rsidR="003000FF" w:rsidRPr="00627739" w:rsidRDefault="00CF30DD" w:rsidP="00FE1AFA">
      <w:pPr>
        <w:pStyle w:val="Default"/>
        <w:numPr>
          <w:ilvl w:val="0"/>
          <w:numId w:val="14"/>
        </w:numPr>
        <w:tabs>
          <w:tab w:val="left" w:pos="993"/>
        </w:tabs>
        <w:jc w:val="both"/>
        <w:rPr>
          <w:color w:val="auto"/>
          <w:sz w:val="28"/>
          <w:szCs w:val="28"/>
        </w:rPr>
      </w:pPr>
      <w:r w:rsidRPr="00627739">
        <w:rPr>
          <w:color w:val="auto"/>
          <w:sz w:val="28"/>
          <w:szCs w:val="28"/>
          <w:lang w:val="cy-GB"/>
        </w:rPr>
        <w:t xml:space="preserve">Ni fydd yr Awdurdod Priffyrdd yn ystyried unrhyw gysylltiad o do ac iard neu ardaloedd a rennir sydd i barhau o dan berchnogaeth breifat, oni bai fod yr holl ddulliau amgen eraill o ddraenio dŵr wyneb wedi'u hystyried ac y canfuwyd eu bod yn annerbyniol, yn annichonadwy ac yn amhosib dylunio cysylltiad arall. Fodd bynnag, mae'n rhaid i'r awdurdod priffyrdd gytuno ar hyn yn ysgrifenedig. </w:t>
      </w:r>
    </w:p>
    <w:p w14:paraId="411C4624" w14:textId="77777777" w:rsidR="003000FF" w:rsidRPr="00627739" w:rsidRDefault="003000FF" w:rsidP="003000FF">
      <w:pPr>
        <w:pStyle w:val="ListParagraph"/>
        <w:rPr>
          <w:rFonts w:ascii="Arial" w:hAnsi="Arial" w:cs="Arial"/>
          <w:sz w:val="28"/>
          <w:szCs w:val="28"/>
        </w:rPr>
      </w:pPr>
    </w:p>
    <w:p w14:paraId="74BB9B15" w14:textId="77777777" w:rsidR="003000FF" w:rsidRPr="00627739" w:rsidRDefault="00CF30DD" w:rsidP="007E1113">
      <w:pPr>
        <w:pStyle w:val="Default"/>
        <w:numPr>
          <w:ilvl w:val="0"/>
          <w:numId w:val="14"/>
        </w:numPr>
        <w:tabs>
          <w:tab w:val="left" w:pos="993"/>
          <w:tab w:val="left" w:pos="1418"/>
        </w:tabs>
        <w:jc w:val="both"/>
        <w:rPr>
          <w:color w:val="0000FF"/>
          <w:sz w:val="28"/>
          <w:szCs w:val="28"/>
        </w:rPr>
      </w:pPr>
      <w:r w:rsidRPr="00627739">
        <w:rPr>
          <w:color w:val="auto"/>
          <w:sz w:val="28"/>
          <w:szCs w:val="28"/>
          <w:lang w:val="cy-GB"/>
        </w:rPr>
        <w:t>Mae angen darparu draeniad preifat ar gyfer cilfachau parcio, a phob ardal arall na ellir ei mabwysiadu. Ni chaniateir i ddŵr ffo dŵr wyneb ddraenio i'r priffyrdd cyhoeddus. Ni ddylai dŵr wyneb o berchnogaeth breifat ddraenio i'r priffyrdd mabwysiedig.</w:t>
      </w:r>
    </w:p>
    <w:p w14:paraId="20B75E69" w14:textId="77777777" w:rsidR="003000FF" w:rsidRPr="00627739" w:rsidRDefault="003000FF" w:rsidP="007E1113">
      <w:pPr>
        <w:rPr>
          <w:rFonts w:ascii="Arial" w:hAnsi="Arial" w:cs="Arial"/>
          <w:color w:val="0000FF"/>
          <w:sz w:val="28"/>
          <w:szCs w:val="28"/>
        </w:rPr>
      </w:pPr>
    </w:p>
    <w:p w14:paraId="35ADA3EF" w14:textId="77777777" w:rsidR="003000FF" w:rsidRPr="00627739" w:rsidRDefault="00CF30DD" w:rsidP="007E1113">
      <w:pPr>
        <w:pStyle w:val="Default"/>
        <w:numPr>
          <w:ilvl w:val="0"/>
          <w:numId w:val="14"/>
        </w:numPr>
        <w:tabs>
          <w:tab w:val="left" w:pos="993"/>
        </w:tabs>
        <w:jc w:val="both"/>
        <w:rPr>
          <w:color w:val="0000FF"/>
          <w:sz w:val="28"/>
          <w:szCs w:val="28"/>
        </w:rPr>
      </w:pPr>
      <w:r w:rsidRPr="00627739">
        <w:rPr>
          <w:color w:val="auto"/>
          <w:sz w:val="28"/>
          <w:szCs w:val="28"/>
          <w:lang w:val="cy-GB"/>
        </w:rPr>
        <w:t xml:space="preserve">Rhaid i oleuadau stryd gydymffurfio â safonau lleol a chenedlaethol cyfredol a chael eu cymeradwyo gan yr Awdurdod Priffyrdd. </w:t>
      </w:r>
    </w:p>
    <w:p w14:paraId="6176CDBB" w14:textId="77777777" w:rsidR="003000FF" w:rsidRPr="00627739" w:rsidRDefault="003000FF" w:rsidP="003000FF">
      <w:pPr>
        <w:pStyle w:val="ListParagraph"/>
        <w:rPr>
          <w:rFonts w:ascii="Arial" w:hAnsi="Arial" w:cs="Arial"/>
          <w:color w:val="0000FF"/>
          <w:sz w:val="28"/>
          <w:szCs w:val="28"/>
        </w:rPr>
      </w:pPr>
    </w:p>
    <w:p w14:paraId="25BF6AD5" w14:textId="73F78D0C" w:rsidR="003000FF" w:rsidRPr="00627739" w:rsidRDefault="00CF30DD" w:rsidP="007E1113">
      <w:pPr>
        <w:pStyle w:val="Default"/>
        <w:numPr>
          <w:ilvl w:val="0"/>
          <w:numId w:val="14"/>
        </w:numPr>
        <w:tabs>
          <w:tab w:val="left" w:pos="993"/>
        </w:tabs>
        <w:jc w:val="both"/>
        <w:rPr>
          <w:color w:val="0000FF"/>
          <w:sz w:val="28"/>
          <w:szCs w:val="28"/>
        </w:rPr>
      </w:pPr>
      <w:r w:rsidRPr="00627739">
        <w:rPr>
          <w:color w:val="auto"/>
          <w:sz w:val="28"/>
          <w:szCs w:val="28"/>
          <w:lang w:val="cy-GB"/>
        </w:rPr>
        <w:t>I sicrhau bod lleiniau gwelededd cerbydau a cherddwyr yn cael eu darparu ac yn cydymffurfio â Llawlyfr Strydoedd a Nodyn Cyngor Technegol (TAN) 18 (fel y gellir ei diwygio o bryd i'w gilydd).</w:t>
      </w:r>
    </w:p>
    <w:p w14:paraId="3B72366F" w14:textId="77777777" w:rsidR="003000FF" w:rsidRPr="00627739" w:rsidRDefault="003000FF" w:rsidP="003000FF">
      <w:pPr>
        <w:pStyle w:val="ListParagraph"/>
        <w:rPr>
          <w:rFonts w:ascii="Arial" w:hAnsi="Arial" w:cs="Arial"/>
          <w:color w:val="0000FF"/>
          <w:sz w:val="28"/>
          <w:szCs w:val="28"/>
        </w:rPr>
      </w:pPr>
    </w:p>
    <w:p w14:paraId="279F1DFD" w14:textId="7CA77488" w:rsidR="003000FF" w:rsidRPr="00627739" w:rsidRDefault="00CF30DD" w:rsidP="007E1113">
      <w:pPr>
        <w:pStyle w:val="Default"/>
        <w:numPr>
          <w:ilvl w:val="0"/>
          <w:numId w:val="14"/>
        </w:numPr>
        <w:tabs>
          <w:tab w:val="left" w:pos="993"/>
        </w:tabs>
        <w:jc w:val="both"/>
        <w:rPr>
          <w:sz w:val="28"/>
          <w:szCs w:val="28"/>
        </w:rPr>
      </w:pPr>
      <w:r w:rsidRPr="00627739">
        <w:rPr>
          <w:color w:val="auto"/>
          <w:sz w:val="28"/>
          <w:szCs w:val="28"/>
          <w:lang w:val="cy-GB"/>
        </w:rPr>
        <w:t xml:space="preserve">Byddai angen swm cymudedig ar gyfer unrhyw ddeunyddiau adeiladu priffyrdd, draenio dŵr wyneb a dodrefn stryd nad ydynt yn cydymffurfio, a fyddent fel arall yn gwyro oddi wrth y manylebau priffordd a mabwysiadu safonol. Caiff y symiau cymudedig hyn eu </w:t>
      </w:r>
      <w:r w:rsidRPr="00627739">
        <w:rPr>
          <w:color w:val="auto"/>
          <w:sz w:val="28"/>
          <w:szCs w:val="28"/>
          <w:lang w:val="cy-GB"/>
        </w:rPr>
        <w:lastRenderedPageBreak/>
        <w:t>talu’n llawn wrth lofnodi'r cytundeb mabwysiadu. Bydd hyn yn cynnwys cynnal a chadw asedau isadeiledd priffyrdd y bwriedir eu mabwysiadu yn barhaus.</w:t>
      </w:r>
    </w:p>
    <w:p w14:paraId="376E3246" w14:textId="7FA65669" w:rsidR="003000FF" w:rsidRPr="00627739" w:rsidRDefault="00CF30DD" w:rsidP="000E05AA">
      <w:pPr>
        <w:pStyle w:val="Default"/>
        <w:numPr>
          <w:ilvl w:val="0"/>
          <w:numId w:val="14"/>
        </w:numPr>
        <w:tabs>
          <w:tab w:val="left" w:pos="993"/>
        </w:tabs>
        <w:jc w:val="both"/>
        <w:rPr>
          <w:sz w:val="28"/>
          <w:szCs w:val="28"/>
        </w:rPr>
      </w:pPr>
      <w:r w:rsidRPr="00627739">
        <w:rPr>
          <w:color w:val="auto"/>
          <w:sz w:val="28"/>
          <w:szCs w:val="28"/>
          <w:lang w:val="cy-GB"/>
        </w:rPr>
        <w:t>Bydd yr holl waith adeiladu, o fewn y briffordd fabwysiedig, yn cael ei wneud gan gontractwr cymwys a bydd y Cyngor, ar unrhyw adeg yn ystod y gwaith adeiladu, yn archwilio'r gwaith adeiladu.</w:t>
      </w:r>
    </w:p>
    <w:p w14:paraId="198B88C4" w14:textId="77777777" w:rsidR="003000FF" w:rsidRPr="00627739" w:rsidRDefault="003000FF" w:rsidP="003000FF">
      <w:pPr>
        <w:pStyle w:val="ListParagraph"/>
        <w:rPr>
          <w:rFonts w:ascii="Arial" w:hAnsi="Arial" w:cs="Arial"/>
          <w:sz w:val="28"/>
          <w:szCs w:val="28"/>
        </w:rPr>
      </w:pPr>
    </w:p>
    <w:p w14:paraId="190A78CF" w14:textId="77777777" w:rsidR="003000FF" w:rsidRPr="00627739" w:rsidRDefault="00CF30DD" w:rsidP="000E05AA">
      <w:pPr>
        <w:pStyle w:val="Default"/>
        <w:numPr>
          <w:ilvl w:val="0"/>
          <w:numId w:val="14"/>
        </w:numPr>
        <w:tabs>
          <w:tab w:val="left" w:pos="993"/>
        </w:tabs>
        <w:jc w:val="both"/>
        <w:rPr>
          <w:sz w:val="28"/>
          <w:szCs w:val="28"/>
        </w:rPr>
      </w:pPr>
      <w:r w:rsidRPr="00627739">
        <w:rPr>
          <w:color w:val="auto"/>
          <w:sz w:val="28"/>
          <w:szCs w:val="28"/>
          <w:lang w:val="cy-GB"/>
        </w:rPr>
        <w:t>Mae'r priffyrdd yn sensitif i draffig ac yn rhan o'r rhwydwaith priffyrdd sy'n cludo llawer iawn o draffig cerbydau a cherddwyr.</w:t>
      </w:r>
    </w:p>
    <w:p w14:paraId="41C95A1E" w14:textId="77777777" w:rsidR="003000FF" w:rsidRPr="00627739" w:rsidRDefault="003000FF" w:rsidP="003000FF">
      <w:pPr>
        <w:pStyle w:val="ListParagraph"/>
        <w:rPr>
          <w:rFonts w:ascii="Arial" w:hAnsi="Arial" w:cs="Arial"/>
          <w:sz w:val="28"/>
          <w:szCs w:val="28"/>
        </w:rPr>
      </w:pPr>
    </w:p>
    <w:p w14:paraId="6492FE39" w14:textId="2B4DE5F8" w:rsidR="003000FF" w:rsidRPr="00627739" w:rsidRDefault="00CF30DD" w:rsidP="000E05AA">
      <w:pPr>
        <w:pStyle w:val="Default"/>
        <w:numPr>
          <w:ilvl w:val="0"/>
          <w:numId w:val="14"/>
        </w:numPr>
        <w:tabs>
          <w:tab w:val="left" w:pos="993"/>
        </w:tabs>
        <w:jc w:val="both"/>
        <w:rPr>
          <w:color w:val="auto"/>
          <w:sz w:val="28"/>
          <w:szCs w:val="28"/>
        </w:rPr>
      </w:pPr>
      <w:r w:rsidRPr="00627739">
        <w:rPr>
          <w:color w:val="auto"/>
          <w:sz w:val="28"/>
          <w:szCs w:val="28"/>
          <w:lang w:val="cy-GB"/>
        </w:rPr>
        <w:t>Mae'r priffyrdd yn gwasanaethu llwybr(au) bysus ynghyd â'r cyfleusterau cymunedol.</w:t>
      </w:r>
    </w:p>
    <w:p w14:paraId="762FBBED" w14:textId="77777777" w:rsidR="003000FF" w:rsidRPr="00627739" w:rsidRDefault="003000FF" w:rsidP="003000FF">
      <w:pPr>
        <w:pStyle w:val="ListParagraph"/>
        <w:rPr>
          <w:rFonts w:ascii="Arial" w:hAnsi="Arial" w:cs="Arial"/>
          <w:sz w:val="28"/>
          <w:szCs w:val="28"/>
        </w:rPr>
      </w:pPr>
    </w:p>
    <w:p w14:paraId="20497088" w14:textId="13DDD638" w:rsidR="003000FF" w:rsidRPr="00627739" w:rsidRDefault="00CF30DD" w:rsidP="000E05AA">
      <w:pPr>
        <w:pStyle w:val="Default"/>
        <w:numPr>
          <w:ilvl w:val="0"/>
          <w:numId w:val="14"/>
        </w:numPr>
        <w:tabs>
          <w:tab w:val="left" w:pos="993"/>
        </w:tabs>
        <w:jc w:val="both"/>
        <w:rPr>
          <w:sz w:val="28"/>
          <w:szCs w:val="28"/>
        </w:rPr>
      </w:pPr>
      <w:r w:rsidRPr="00627739">
        <w:rPr>
          <w:color w:val="auto"/>
          <w:sz w:val="28"/>
          <w:szCs w:val="28"/>
          <w:lang w:val="cy-GB"/>
        </w:rPr>
        <w:t>Os yw priffyrdd y bwriedir eu mabwysiadu wedi'u lleoli ar dir rhydd-ddaliadol, rhaid i'r perchennog/perchnogion gyflwyno'r briffordd (ffordd neu stryd) i'r cyhoedd fel priffordd sydd wedi'i hadeiladu i Fanyleb yr Awdurdod Priffyrdd, heb unrhyw gost i'r cyngor, o dan adran 38 o Ddeddf Priffyrdd 1980.</w:t>
      </w:r>
    </w:p>
    <w:p w14:paraId="3C6EC794" w14:textId="77777777" w:rsidR="003000FF" w:rsidRPr="00627739" w:rsidRDefault="003000FF" w:rsidP="003000FF">
      <w:pPr>
        <w:pStyle w:val="ListParagraph"/>
        <w:rPr>
          <w:rFonts w:ascii="Arial" w:hAnsi="Arial" w:cs="Arial"/>
          <w:sz w:val="28"/>
          <w:szCs w:val="28"/>
        </w:rPr>
      </w:pPr>
    </w:p>
    <w:p w14:paraId="00EB5F1F" w14:textId="77777777" w:rsidR="003000FF" w:rsidRPr="00627739" w:rsidRDefault="00CF30DD" w:rsidP="000E05AA">
      <w:pPr>
        <w:pStyle w:val="Default"/>
        <w:numPr>
          <w:ilvl w:val="0"/>
          <w:numId w:val="14"/>
        </w:numPr>
        <w:tabs>
          <w:tab w:val="left" w:pos="993"/>
        </w:tabs>
        <w:jc w:val="both"/>
        <w:rPr>
          <w:sz w:val="28"/>
          <w:szCs w:val="28"/>
        </w:rPr>
      </w:pPr>
      <w:r w:rsidRPr="00627739">
        <w:rPr>
          <w:color w:val="auto"/>
          <w:sz w:val="28"/>
          <w:szCs w:val="28"/>
          <w:lang w:val="cy-GB"/>
        </w:rPr>
        <w:t>Gellir mabwysiadu cilfachau/lleoedd/ardaloedd parcio ar y stryd sy'n agos i'r briffordd fel rhan o'r briffordd gyhoeddus ar yr amod eu bod yn cael eu defnyddio gan y cyhoedd ac nad ydynt wedi’u cyfyngu mewn unrhyw ffordd wrth gael eu hystyried fel lleoedd i ymwelwyr a'u bod yn ychwanegol at y gofynion safonau parcio a osodir gan yr Awdurdod Priffyrdd a'r Awdurdod Cynllunio ar gyfer pob math o ddatblygiad.</w:t>
      </w:r>
    </w:p>
    <w:p w14:paraId="60ACE062" w14:textId="77777777" w:rsidR="003000FF" w:rsidRPr="00627739" w:rsidRDefault="003000FF" w:rsidP="003000FF">
      <w:pPr>
        <w:pStyle w:val="ListParagraph"/>
        <w:rPr>
          <w:rFonts w:ascii="Arial" w:hAnsi="Arial" w:cs="Arial"/>
          <w:sz w:val="28"/>
          <w:szCs w:val="28"/>
        </w:rPr>
      </w:pPr>
    </w:p>
    <w:p w14:paraId="6328EB50" w14:textId="77777777" w:rsidR="003000FF" w:rsidRPr="00627739" w:rsidRDefault="00CF30DD" w:rsidP="000E05AA">
      <w:pPr>
        <w:pStyle w:val="Default"/>
        <w:numPr>
          <w:ilvl w:val="0"/>
          <w:numId w:val="14"/>
        </w:numPr>
        <w:tabs>
          <w:tab w:val="left" w:pos="993"/>
        </w:tabs>
        <w:jc w:val="both"/>
        <w:rPr>
          <w:sz w:val="28"/>
          <w:szCs w:val="28"/>
        </w:rPr>
      </w:pPr>
      <w:r w:rsidRPr="00627739">
        <w:rPr>
          <w:color w:val="auto"/>
          <w:sz w:val="28"/>
          <w:szCs w:val="28"/>
          <w:lang w:val="cy-GB"/>
        </w:rPr>
        <w:t>Rhaid i lwybrau troed cyhoeddus a llwybrau troed y bwriedir eu mabwysiadu ganiatáu ar gyfer cysylltedd â'r holl amwynderau cyhoeddus a lleoedd cyhoeddus fel ysgolion, siopau, trafnidiaeth gyhoeddus etc. Rhaid i'r rhain fod yn agored, ar gael, a heb unrhyw gyfyngiadau at ddefnydd y cyhoedd. Wrth gysylltu amwynderau â lleoedd cyhoeddus dylid darparu system goleuadau stryd gymeradwy i droedffyrdd/lwybrau troed a'i hadeiladu i safon y gellir ei mabwysiadu a fydd yn diwallu anghenion y cyhoedd.</w:t>
      </w:r>
    </w:p>
    <w:p w14:paraId="33D84DF4" w14:textId="77777777" w:rsidR="003000FF" w:rsidRPr="00627739" w:rsidRDefault="003000FF" w:rsidP="003000FF">
      <w:pPr>
        <w:pStyle w:val="ListParagraph"/>
        <w:rPr>
          <w:rFonts w:ascii="Arial" w:hAnsi="Arial" w:cs="Arial"/>
          <w:sz w:val="28"/>
          <w:szCs w:val="28"/>
        </w:rPr>
      </w:pPr>
    </w:p>
    <w:p w14:paraId="0C336714" w14:textId="2F5A0013" w:rsidR="003000FF" w:rsidRPr="00627739" w:rsidRDefault="00CF30DD" w:rsidP="000E05AA">
      <w:pPr>
        <w:pStyle w:val="Default"/>
        <w:numPr>
          <w:ilvl w:val="0"/>
          <w:numId w:val="14"/>
        </w:numPr>
        <w:tabs>
          <w:tab w:val="left" w:pos="993"/>
        </w:tabs>
        <w:jc w:val="both"/>
        <w:rPr>
          <w:sz w:val="28"/>
          <w:szCs w:val="28"/>
        </w:rPr>
      </w:pPr>
      <w:r w:rsidRPr="00627739">
        <w:rPr>
          <w:color w:val="auto"/>
          <w:sz w:val="28"/>
          <w:szCs w:val="28"/>
          <w:lang w:val="cy-GB"/>
        </w:rPr>
        <w:lastRenderedPageBreak/>
        <w:t>Caiff cyfarpar ymgymerwyr statudol (Cyfleustodau) ei osod yn unol â Manyleb Priffyrdd y Cyngor, a Chanllawiau a Gofynion y Grŵp Cyfleustodau Cenedlaethol.</w:t>
      </w:r>
    </w:p>
    <w:p w14:paraId="0DBB63D2" w14:textId="77777777" w:rsidR="00B225E5" w:rsidRPr="00AE0088" w:rsidRDefault="00CF30DD">
      <w:pPr>
        <w:rPr>
          <w:rFonts w:ascii="Arial" w:hAnsi="Arial" w:cs="Arial"/>
          <w:b/>
          <w:sz w:val="28"/>
          <w:szCs w:val="28"/>
        </w:rPr>
      </w:pPr>
      <w:r w:rsidRPr="00AE0088">
        <w:rPr>
          <w:rFonts w:ascii="Arial" w:hAnsi="Arial" w:cs="Arial"/>
          <w:b/>
          <w:bCs/>
          <w:sz w:val="28"/>
          <w:szCs w:val="28"/>
          <w:lang w:val="cy-GB"/>
        </w:rPr>
        <w:br w:type="page"/>
      </w:r>
    </w:p>
    <w:p w14:paraId="27985234" w14:textId="7F50CA0A" w:rsidR="003000FF" w:rsidRPr="00AE0088" w:rsidRDefault="00CF30DD" w:rsidP="00472EC7">
      <w:pPr>
        <w:pStyle w:val="Heading2"/>
        <w:rPr>
          <w:u w:val="single"/>
        </w:rPr>
      </w:pPr>
      <w:r w:rsidRPr="00AE0088">
        <w:lastRenderedPageBreak/>
        <w:t>Meini prawf ar gyfer pan na chaiff priffyrdd eu mabwysiadu.</w:t>
      </w:r>
    </w:p>
    <w:p w14:paraId="19964EBD" w14:textId="77777777" w:rsidR="003000FF" w:rsidRPr="00AE0088" w:rsidRDefault="003000FF" w:rsidP="003000FF">
      <w:pPr>
        <w:pStyle w:val="Default"/>
        <w:jc w:val="both"/>
        <w:rPr>
          <w:b/>
          <w:color w:val="auto"/>
          <w:sz w:val="28"/>
          <w:szCs w:val="28"/>
          <w:u w:val="single"/>
        </w:rPr>
      </w:pPr>
    </w:p>
    <w:p w14:paraId="365764D4" w14:textId="2CA9F1F7" w:rsidR="003000FF" w:rsidRPr="00627739" w:rsidRDefault="00CF30DD" w:rsidP="003000FF">
      <w:pPr>
        <w:pStyle w:val="Default"/>
        <w:ind w:left="567" w:hanging="567"/>
        <w:jc w:val="both"/>
        <w:rPr>
          <w:color w:val="auto"/>
          <w:sz w:val="28"/>
          <w:szCs w:val="28"/>
        </w:rPr>
      </w:pPr>
      <w:r w:rsidRPr="00AE0088">
        <w:rPr>
          <w:color w:val="auto"/>
          <w:sz w:val="28"/>
          <w:szCs w:val="28"/>
          <w:lang w:val="cy-GB"/>
        </w:rPr>
        <w:t xml:space="preserve">4.1 Ni fydd unrhyw risiau (cerdded neu fel arall) a rheiliau cysylltiedig a fwriedir o fewn priffordd yn cael eu hystyried i'w mabwysiadu gan yr Awdurdod Priffyrdd </w:t>
      </w:r>
      <w:r w:rsidRPr="00627739">
        <w:rPr>
          <w:color w:val="0000FF"/>
          <w:sz w:val="28"/>
          <w:szCs w:val="28"/>
          <w:lang w:val="cy-GB"/>
        </w:rPr>
        <w:t xml:space="preserve"> </w:t>
      </w:r>
      <w:r w:rsidRPr="00AE0088">
        <w:rPr>
          <w:color w:val="auto"/>
          <w:sz w:val="28"/>
          <w:szCs w:val="28"/>
          <w:lang w:val="cy-GB"/>
        </w:rPr>
        <w:t xml:space="preserve">. </w:t>
      </w:r>
    </w:p>
    <w:p w14:paraId="51C3ED62" w14:textId="77777777" w:rsidR="003000FF" w:rsidRPr="00627739" w:rsidRDefault="003000FF" w:rsidP="003000FF">
      <w:pPr>
        <w:pStyle w:val="Default"/>
        <w:jc w:val="both"/>
        <w:rPr>
          <w:color w:val="auto"/>
          <w:sz w:val="28"/>
          <w:szCs w:val="28"/>
        </w:rPr>
      </w:pPr>
    </w:p>
    <w:p w14:paraId="6476B6AB" w14:textId="01247EC0" w:rsidR="003000FF" w:rsidRPr="00627739" w:rsidRDefault="00CF30DD" w:rsidP="003000FF">
      <w:pPr>
        <w:pStyle w:val="Default"/>
        <w:ind w:left="567" w:hanging="567"/>
        <w:jc w:val="both"/>
        <w:rPr>
          <w:color w:val="auto"/>
          <w:sz w:val="28"/>
          <w:szCs w:val="28"/>
        </w:rPr>
      </w:pPr>
      <w:r w:rsidRPr="00AE0088">
        <w:rPr>
          <w:color w:val="auto"/>
          <w:sz w:val="28"/>
          <w:szCs w:val="28"/>
          <w:lang w:val="cy-GB"/>
        </w:rPr>
        <w:t>4.2 Nid yw'r Awdurdod Priffyrdd yn mabwysiadu unrhyw lwybrau troed sy'n arwain at du blaen, ochr a chefn eiddo, ynghyd â mynedfeydd, ardaloedd parcio ceir, blaen-gwrt parcio, tramwyfeydd, tramwyfeydd cymunedol a rennir, ardaloedd amwynder, llwybrau troed nad ydynt yn gwasanaethu'r lles cyhoeddus ehangach, ffyrdd mynediad i fusnesau ac ystadau diwydiannol. Ni fydd ardaloedd parcio ceir preifat sydd â defnydd cyfyngedig gan breswylwyr yn cael eu hystyried i'w mabwysiadu. Oni chyfarwyddir yn wahanol gan yr Awdurdod Priffyrdd, mae angen i lwybrau troed/troedffyrdd mabwysiadol gydymffurfio â'r canllaw dylunio mabwysiadol a'r manylebau.</w:t>
      </w:r>
    </w:p>
    <w:p w14:paraId="394AB7CE" w14:textId="77777777" w:rsidR="003000FF" w:rsidRPr="00627739" w:rsidRDefault="003000FF" w:rsidP="003000FF">
      <w:pPr>
        <w:pStyle w:val="Default"/>
        <w:jc w:val="both"/>
        <w:rPr>
          <w:color w:val="auto"/>
          <w:sz w:val="28"/>
          <w:szCs w:val="28"/>
        </w:rPr>
      </w:pPr>
    </w:p>
    <w:p w14:paraId="027A3314" w14:textId="2E55EDA3" w:rsidR="003000FF" w:rsidRPr="00627739" w:rsidRDefault="00CF30DD" w:rsidP="003000FF">
      <w:pPr>
        <w:pStyle w:val="Default"/>
        <w:ind w:left="567" w:hanging="567"/>
        <w:jc w:val="both"/>
        <w:rPr>
          <w:color w:val="auto"/>
          <w:sz w:val="28"/>
          <w:szCs w:val="28"/>
        </w:rPr>
      </w:pPr>
      <w:r w:rsidRPr="00AE0088">
        <w:rPr>
          <w:color w:val="auto"/>
          <w:sz w:val="28"/>
          <w:szCs w:val="28"/>
          <w:lang w:val="cy-GB"/>
        </w:rPr>
        <w:t xml:space="preserve">4.3 Ni fydd priffyrdd nad ydynt yn bodloni gofynion dylunio ac adeiladu'r meini prawf dylunio a boddhad yr Awdurdod Priffyrdd yn cael eu hystyried i'w mabwysiadu a'u cynnal ar draul y cyhoedd. Rhaid i'r ymgeisydd, y datblygwr a'r contractwr sicrhau bod y briffordd/ffyrdd a gynigir i'w mabwysiadu yn bodloni canllaw dylunio a manylebau'r Cyngor a’u bod wrth fodd yr Awdurdod Priffyrdd. </w:t>
      </w:r>
    </w:p>
    <w:p w14:paraId="2506468E" w14:textId="77777777" w:rsidR="003000FF" w:rsidRPr="00627739" w:rsidRDefault="003000FF" w:rsidP="003000FF">
      <w:pPr>
        <w:pStyle w:val="Default"/>
        <w:ind w:left="567" w:hanging="567"/>
        <w:jc w:val="both"/>
        <w:rPr>
          <w:color w:val="auto"/>
          <w:sz w:val="28"/>
          <w:szCs w:val="28"/>
        </w:rPr>
      </w:pPr>
    </w:p>
    <w:p w14:paraId="7CCD8994" w14:textId="250B1BD6" w:rsidR="003000FF" w:rsidRPr="00627739" w:rsidRDefault="00CF30DD" w:rsidP="003000FF">
      <w:pPr>
        <w:pStyle w:val="Default"/>
        <w:ind w:left="567" w:hanging="567"/>
        <w:jc w:val="both"/>
        <w:rPr>
          <w:color w:val="auto"/>
          <w:sz w:val="28"/>
          <w:szCs w:val="28"/>
        </w:rPr>
      </w:pPr>
      <w:r w:rsidRPr="00AE0088">
        <w:rPr>
          <w:color w:val="auto"/>
          <w:sz w:val="28"/>
          <w:szCs w:val="28"/>
          <w:lang w:val="cy-GB"/>
        </w:rPr>
        <w:t>4.4 Ni fydd yr Awdurdod Priffyrdd yn mabwysiadu ac yn ysgwyddo cyfrifoldeb cynnal a chadw priffordd a ddefnyddir fel mynediad ar gyfer traffig adeiladu ar ymagwedd fesul cam at ddatblygiadau mawr oni bai fod cytundeb ar waith rhwng yr Awdurdod Priffyrdd a'r datblygwr/ymgeisydd/contractwr sy'n nodi y bydd unrhyw waith ddiffygiol a difrod ar y briffordd fabwysiedig yn cael ei atgyweirio heb unrhyw gost i'r Cyngor.</w:t>
      </w:r>
    </w:p>
    <w:p w14:paraId="7423FB5B" w14:textId="77777777" w:rsidR="003000FF" w:rsidRPr="00627739" w:rsidRDefault="003000FF" w:rsidP="003000FF">
      <w:pPr>
        <w:pStyle w:val="Default"/>
        <w:ind w:left="567" w:hanging="567"/>
        <w:jc w:val="both"/>
        <w:rPr>
          <w:color w:val="auto"/>
          <w:sz w:val="28"/>
          <w:szCs w:val="28"/>
        </w:rPr>
      </w:pPr>
    </w:p>
    <w:p w14:paraId="236ED75C" w14:textId="31F7515B" w:rsidR="003000FF" w:rsidRPr="00627739" w:rsidRDefault="00CF30DD" w:rsidP="003000FF">
      <w:pPr>
        <w:pStyle w:val="Default"/>
        <w:ind w:left="567" w:hanging="567"/>
        <w:jc w:val="both"/>
        <w:rPr>
          <w:color w:val="auto"/>
          <w:sz w:val="28"/>
          <w:szCs w:val="28"/>
        </w:rPr>
      </w:pPr>
      <w:r w:rsidRPr="00AE0088">
        <w:rPr>
          <w:color w:val="auto"/>
          <w:sz w:val="28"/>
          <w:szCs w:val="28"/>
          <w:lang w:val="cy-GB"/>
        </w:rPr>
        <w:t xml:space="preserve">4.5 Ni fydd yr Awdurdod Priffyrdd </w:t>
      </w:r>
      <w:r w:rsidRPr="00627739">
        <w:rPr>
          <w:color w:val="0000FF"/>
          <w:sz w:val="28"/>
          <w:szCs w:val="28"/>
          <w:lang w:val="cy-GB"/>
        </w:rPr>
        <w:t xml:space="preserve"> </w:t>
      </w:r>
      <w:r w:rsidRPr="00AE0088">
        <w:rPr>
          <w:color w:val="auto"/>
          <w:sz w:val="28"/>
          <w:szCs w:val="28"/>
          <w:lang w:val="cy-GB"/>
        </w:rPr>
        <w:t xml:space="preserve"> yn mabwysiadu unrhyw briffordd heb gytundeb cyfreithiol ffurfiol o dan Adran 38 sydd wedi'i gadarnhau, ei gymeradwyo a’i lofnodi gyfreithiol a heb fod yr holl daliadau wedi’i cwblhau a fydd yn cynnwys bond(iau), ffïoedd archwilio, costau cyfreithiol a symiau cymudedig (os yw'n berthnasol).</w:t>
      </w:r>
    </w:p>
    <w:p w14:paraId="6E489D4A" w14:textId="77777777" w:rsidR="003000FF" w:rsidRPr="00627739" w:rsidRDefault="003000FF" w:rsidP="003000FF">
      <w:pPr>
        <w:pStyle w:val="Default"/>
        <w:ind w:left="567" w:hanging="567"/>
        <w:jc w:val="both"/>
        <w:rPr>
          <w:color w:val="auto"/>
          <w:sz w:val="28"/>
          <w:szCs w:val="28"/>
        </w:rPr>
      </w:pPr>
    </w:p>
    <w:p w14:paraId="72C71AEA" w14:textId="1FAD5C7E" w:rsidR="003000FF" w:rsidRPr="00627739" w:rsidRDefault="00CF30DD" w:rsidP="003000FF">
      <w:pPr>
        <w:pStyle w:val="Default"/>
        <w:ind w:left="567" w:hanging="567"/>
        <w:jc w:val="both"/>
        <w:rPr>
          <w:color w:val="auto"/>
          <w:sz w:val="28"/>
          <w:szCs w:val="28"/>
        </w:rPr>
      </w:pPr>
      <w:r w:rsidRPr="00AE0088">
        <w:rPr>
          <w:color w:val="auto"/>
          <w:sz w:val="28"/>
          <w:szCs w:val="28"/>
          <w:lang w:val="cy-GB"/>
        </w:rPr>
        <w:t>4.6 Nid oes dyletswydd ar yr Awdurdod Priffyrdd i fabwysiadu unrhyw briffordd. Gall datblygiadau tai, os ydynt yn dewis gwneud hynny, gadw eu priffyrdd newydd yn breifat a sefydlu cwmni rheoli i gynnal y briffordd p'un a yw'n bodloni’r meini prawf uchod ai peidio.</w:t>
      </w:r>
    </w:p>
    <w:p w14:paraId="5B6066BC" w14:textId="77777777" w:rsidR="003000FF" w:rsidRPr="00627739" w:rsidRDefault="003000FF" w:rsidP="003000FF">
      <w:pPr>
        <w:pStyle w:val="Default"/>
        <w:ind w:left="567" w:hanging="567"/>
        <w:jc w:val="both"/>
        <w:rPr>
          <w:color w:val="auto"/>
          <w:sz w:val="28"/>
          <w:szCs w:val="28"/>
        </w:rPr>
      </w:pPr>
    </w:p>
    <w:p w14:paraId="1C523183" w14:textId="0DDCFD9A" w:rsidR="003000FF" w:rsidRPr="00627739" w:rsidRDefault="00CF30DD" w:rsidP="003000FF">
      <w:pPr>
        <w:pStyle w:val="Default"/>
        <w:ind w:left="567" w:hanging="567"/>
        <w:jc w:val="both"/>
        <w:rPr>
          <w:color w:val="auto"/>
          <w:sz w:val="28"/>
          <w:szCs w:val="28"/>
        </w:rPr>
      </w:pPr>
      <w:r w:rsidRPr="00AE0088">
        <w:rPr>
          <w:color w:val="auto"/>
          <w:sz w:val="28"/>
          <w:szCs w:val="28"/>
          <w:lang w:val="cy-GB"/>
        </w:rPr>
        <w:t>4.7 Ni fydd yr Awdurdod Priffyrdd yn mabwysiadu unrhyw ffyrdd preifat o fewn unrhyw ddatblygiad lle mae'r datblygwr(wyr)/ymgeisydd(wyr) wedi gwrthod talu symiau cymudedig.</w:t>
      </w:r>
    </w:p>
    <w:p w14:paraId="184221B2" w14:textId="77777777" w:rsidR="003000FF" w:rsidRPr="00627739" w:rsidRDefault="003000FF" w:rsidP="003000FF">
      <w:pPr>
        <w:pStyle w:val="Default"/>
        <w:ind w:left="567" w:hanging="567"/>
        <w:jc w:val="both"/>
        <w:rPr>
          <w:color w:val="auto"/>
          <w:sz w:val="28"/>
          <w:szCs w:val="28"/>
        </w:rPr>
      </w:pPr>
    </w:p>
    <w:p w14:paraId="3C13587F" w14:textId="166A05A0" w:rsidR="003000FF" w:rsidRPr="00627739" w:rsidRDefault="00CF30DD" w:rsidP="003000FF">
      <w:pPr>
        <w:pStyle w:val="Default"/>
        <w:ind w:left="567" w:hanging="567"/>
        <w:jc w:val="both"/>
        <w:rPr>
          <w:color w:val="auto"/>
          <w:sz w:val="28"/>
          <w:szCs w:val="28"/>
        </w:rPr>
      </w:pPr>
      <w:r w:rsidRPr="00AE0088">
        <w:rPr>
          <w:color w:val="auto"/>
          <w:sz w:val="28"/>
          <w:szCs w:val="28"/>
          <w:lang w:val="cy-GB"/>
        </w:rPr>
        <w:t>4.8 Ni fydd yr Awdurdod Priffyrdd yn mabwysiadu unrhyw briffordd nad yw'n bodloni’r meini prawf mabwysiadu yn y polisi hwn, ni waeth be fo’r ceisiadau ffurfiol a wneir gan ddatblygwr neu'r pwerau y’u cymhwysir oddi tanynt, megis adran 37 o Ddeddf Priffyrdd 1980. Rhaid i'r Awdurdod Priffyrdd fod yn fodlon bod gan y briffordd ddigon o ddefnyddioldeb i'r cyhoedd a'i bod hefyd wedi'i hadeiladu i safonau mabwysiadwy.</w:t>
      </w:r>
    </w:p>
    <w:p w14:paraId="4D36C7C5" w14:textId="77777777" w:rsidR="003000FF" w:rsidRPr="00627739" w:rsidRDefault="003000FF" w:rsidP="003000FF">
      <w:pPr>
        <w:pStyle w:val="Default"/>
        <w:ind w:left="567" w:hanging="567"/>
        <w:jc w:val="both"/>
        <w:rPr>
          <w:color w:val="auto"/>
          <w:sz w:val="28"/>
          <w:szCs w:val="28"/>
        </w:rPr>
      </w:pPr>
    </w:p>
    <w:p w14:paraId="499A9CEB" w14:textId="125E5B91" w:rsidR="003000FF" w:rsidRPr="00627739" w:rsidRDefault="00CF30DD" w:rsidP="003000FF">
      <w:pPr>
        <w:pStyle w:val="Default"/>
        <w:ind w:left="567" w:hanging="567"/>
        <w:jc w:val="both"/>
        <w:rPr>
          <w:color w:val="auto"/>
          <w:sz w:val="28"/>
          <w:szCs w:val="28"/>
        </w:rPr>
      </w:pPr>
      <w:r w:rsidRPr="00AE0088">
        <w:rPr>
          <w:color w:val="auto"/>
          <w:sz w:val="28"/>
          <w:szCs w:val="28"/>
          <w:lang w:val="cy-GB"/>
        </w:rPr>
        <w:t xml:space="preserve">4.9 Lle nad oes ffordd drwodd i ddatblygiad(au), y brif ffordd (feingefn) fynediad yn unig  gaiff ei hystyried i'w mabwysiadu gan yr Awdurdod Priffyrdd ar yr amod bod y brif ffordd fynediad yn gwasanaethu: mwy na 5 uned breswyl; llwybrau bysiau; cyfleusterau cymunedol; mannau addoli; canolfannau trafnidiaeth sy'n gwasanaethu; ac ysgolion etc. Oni chytunir fel arall yn ysgrifenedig gan y cyngor.  </w:t>
      </w:r>
    </w:p>
    <w:p w14:paraId="4B82C0BB" w14:textId="77777777" w:rsidR="003000FF" w:rsidRPr="00627739" w:rsidRDefault="003000FF" w:rsidP="003000FF">
      <w:pPr>
        <w:pStyle w:val="Default"/>
        <w:ind w:left="567" w:hanging="567"/>
        <w:jc w:val="both"/>
        <w:rPr>
          <w:color w:val="auto"/>
          <w:sz w:val="28"/>
          <w:szCs w:val="28"/>
        </w:rPr>
      </w:pPr>
    </w:p>
    <w:p w14:paraId="7228AC35" w14:textId="6E791698" w:rsidR="003000FF" w:rsidRPr="00627739" w:rsidRDefault="00CF30DD" w:rsidP="003000FF">
      <w:pPr>
        <w:pStyle w:val="Default"/>
        <w:ind w:left="567" w:hanging="567"/>
        <w:jc w:val="both"/>
        <w:rPr>
          <w:color w:val="auto"/>
          <w:sz w:val="28"/>
          <w:szCs w:val="28"/>
        </w:rPr>
      </w:pPr>
      <w:r w:rsidRPr="00AE0088">
        <w:rPr>
          <w:color w:val="auto"/>
          <w:sz w:val="28"/>
          <w:szCs w:val="28"/>
          <w:lang w:val="cy-GB"/>
        </w:rPr>
        <w:t>4.10  Ni fydd yr Awdurdod Priffyrdd yn ystyried mabwysiadu ffyrdd mynediad preswyl sy'n gwasanaethu meysydd parcio/eiddo diwydiannol/blaengyrtiau, oni chytunir fel arall yn ysgrifenedig gan yr Awdurdod Priffyrdd.</w:t>
      </w:r>
    </w:p>
    <w:p w14:paraId="1D636B23" w14:textId="77777777" w:rsidR="003000FF" w:rsidRPr="00627739" w:rsidRDefault="003000FF" w:rsidP="003000FF">
      <w:pPr>
        <w:pStyle w:val="Default"/>
        <w:ind w:left="567" w:hanging="567"/>
        <w:jc w:val="both"/>
        <w:rPr>
          <w:color w:val="auto"/>
          <w:sz w:val="28"/>
          <w:szCs w:val="28"/>
        </w:rPr>
      </w:pPr>
    </w:p>
    <w:p w14:paraId="0A11D730" w14:textId="260BBCC4" w:rsidR="003000FF" w:rsidRPr="00627739" w:rsidRDefault="00CF30DD" w:rsidP="003000FF">
      <w:pPr>
        <w:pStyle w:val="Default"/>
        <w:ind w:left="567" w:hanging="567"/>
        <w:jc w:val="both"/>
        <w:rPr>
          <w:color w:val="auto"/>
          <w:sz w:val="28"/>
          <w:szCs w:val="28"/>
        </w:rPr>
      </w:pPr>
      <w:r w:rsidRPr="00AE0088">
        <w:rPr>
          <w:color w:val="auto"/>
          <w:sz w:val="28"/>
          <w:szCs w:val="28"/>
          <w:lang w:val="cy-GB"/>
        </w:rPr>
        <w:t>4.11 Ni fydd yr Awdurdod Priffyrdd yn ystyried mabwysiadu ffyrdd mynediad preswyl a gefnogir gan adeileddau, oni chytunir fel arall yn ysgrifenedig gan yr Awdurdod Priffyrdd</w:t>
      </w:r>
    </w:p>
    <w:p w14:paraId="69790C20" w14:textId="77777777" w:rsidR="003000FF" w:rsidRPr="00627739" w:rsidRDefault="003000FF" w:rsidP="003000FF">
      <w:pPr>
        <w:pStyle w:val="Default"/>
        <w:ind w:left="567" w:hanging="567"/>
        <w:jc w:val="both"/>
        <w:rPr>
          <w:color w:val="auto"/>
          <w:sz w:val="28"/>
          <w:szCs w:val="28"/>
        </w:rPr>
      </w:pPr>
    </w:p>
    <w:p w14:paraId="63D31099" w14:textId="072DE17D" w:rsidR="003000FF" w:rsidRPr="00627739" w:rsidRDefault="00CF30DD" w:rsidP="003000FF">
      <w:pPr>
        <w:pStyle w:val="Default"/>
        <w:ind w:left="567" w:hanging="567"/>
        <w:jc w:val="both"/>
        <w:rPr>
          <w:color w:val="auto"/>
          <w:sz w:val="28"/>
          <w:szCs w:val="28"/>
        </w:rPr>
      </w:pPr>
      <w:r w:rsidRPr="00AE0088">
        <w:rPr>
          <w:color w:val="auto"/>
          <w:sz w:val="28"/>
          <w:szCs w:val="28"/>
          <w:lang w:val="cy-GB"/>
        </w:rPr>
        <w:t>4.12 Ni fydd yr Awdurdod Priffyrdd yn ystyried mabwysiadu ffyrdd â thriniaeth arwyneb a rennir, oni chytunir fel arall yn ysgrifenedig gan yr Awdurdod Priffyrdd.</w:t>
      </w:r>
    </w:p>
    <w:p w14:paraId="3330A9C8" w14:textId="77777777" w:rsidR="003000FF" w:rsidRPr="00627739" w:rsidRDefault="003000FF" w:rsidP="003000FF">
      <w:pPr>
        <w:pStyle w:val="Default"/>
        <w:ind w:left="567" w:hanging="567"/>
        <w:jc w:val="both"/>
        <w:rPr>
          <w:color w:val="auto"/>
          <w:sz w:val="28"/>
          <w:szCs w:val="28"/>
        </w:rPr>
      </w:pPr>
    </w:p>
    <w:p w14:paraId="6CEE1C38" w14:textId="614AECD2" w:rsidR="003000FF" w:rsidRPr="00627739" w:rsidRDefault="00CF30DD" w:rsidP="003000FF">
      <w:pPr>
        <w:pStyle w:val="Default"/>
        <w:ind w:left="567" w:hanging="567"/>
        <w:jc w:val="both"/>
        <w:rPr>
          <w:color w:val="auto"/>
          <w:sz w:val="28"/>
          <w:szCs w:val="28"/>
        </w:rPr>
      </w:pPr>
      <w:r w:rsidRPr="00AE0088">
        <w:rPr>
          <w:color w:val="auto"/>
          <w:sz w:val="28"/>
          <w:szCs w:val="28"/>
          <w:lang w:val="cy-GB"/>
        </w:rPr>
        <w:t xml:space="preserve">4.13 Ni fydd yr Awdurdod Priffyrdd yn ystyried mabwysiadu </w:t>
      </w:r>
      <w:r w:rsidRPr="00AE0088">
        <w:rPr>
          <w:i/>
          <w:iCs/>
          <w:color w:val="auto"/>
          <w:sz w:val="28"/>
          <w:szCs w:val="28"/>
          <w:lang w:val="cy-GB"/>
        </w:rPr>
        <w:t>cul-de-sacs</w:t>
      </w:r>
      <w:r w:rsidRPr="00AE0088">
        <w:rPr>
          <w:color w:val="auto"/>
          <w:sz w:val="28"/>
          <w:szCs w:val="28"/>
          <w:lang w:val="cy-GB"/>
        </w:rPr>
        <w:t xml:space="preserve"> ac/neu ystadau datblygu heb lwybrau trwodd, nad ydynt yn gwasanaethu budd cymunedol ehangach, oni chytunir fel arall yn ysgrifenedig gan yr Awdurdod Priffyrdd.</w:t>
      </w:r>
    </w:p>
    <w:p w14:paraId="05BD83E3" w14:textId="77777777" w:rsidR="003000FF" w:rsidRPr="00627739" w:rsidRDefault="003000FF" w:rsidP="003000FF">
      <w:pPr>
        <w:pStyle w:val="Default"/>
        <w:ind w:left="567" w:hanging="567"/>
        <w:jc w:val="both"/>
        <w:rPr>
          <w:color w:val="auto"/>
          <w:sz w:val="28"/>
          <w:szCs w:val="28"/>
        </w:rPr>
      </w:pPr>
    </w:p>
    <w:p w14:paraId="52795289" w14:textId="3735BE25" w:rsidR="003000FF" w:rsidRPr="00627739" w:rsidRDefault="00CF30DD" w:rsidP="003000FF">
      <w:pPr>
        <w:pStyle w:val="Default"/>
        <w:ind w:left="567" w:hanging="567"/>
        <w:jc w:val="both"/>
        <w:rPr>
          <w:color w:val="auto"/>
          <w:sz w:val="28"/>
          <w:szCs w:val="28"/>
        </w:rPr>
      </w:pPr>
      <w:r w:rsidRPr="00AE0088">
        <w:rPr>
          <w:color w:val="auto"/>
          <w:sz w:val="28"/>
          <w:szCs w:val="28"/>
          <w:lang w:val="cy-GB"/>
        </w:rPr>
        <w:t>4.14 Ni fydd yr Awdurdod Priffyrdd yn ystyried mabwysiadu ffyrdd mynediad o fewn archfarchnadoedd, ac unedau masnachol etc. oni chytunir fel arall yn ysgrifenedig gan yr Awdurdod Priffyrdd.</w:t>
      </w:r>
    </w:p>
    <w:p w14:paraId="13603F05" w14:textId="77777777" w:rsidR="003000FF" w:rsidRPr="00AE0088" w:rsidRDefault="003000FF" w:rsidP="003000FF">
      <w:pPr>
        <w:pStyle w:val="Default"/>
        <w:ind w:left="567" w:hanging="567"/>
        <w:jc w:val="both"/>
        <w:rPr>
          <w:color w:val="0000FF"/>
          <w:sz w:val="28"/>
          <w:szCs w:val="28"/>
        </w:rPr>
      </w:pPr>
    </w:p>
    <w:p w14:paraId="6E5E4FD9" w14:textId="7F1B9BAC" w:rsidR="003000FF" w:rsidRPr="00AE0088" w:rsidRDefault="00CF30DD" w:rsidP="00472EC7">
      <w:pPr>
        <w:pStyle w:val="Heading2"/>
        <w:rPr>
          <w:u w:val="single"/>
        </w:rPr>
      </w:pPr>
      <w:r w:rsidRPr="00627739">
        <w:br w:type="page"/>
      </w:r>
      <w:bookmarkStart w:id="0" w:name="_GoBack"/>
      <w:bookmarkEnd w:id="0"/>
      <w:r w:rsidRPr="00627739">
        <w:lastRenderedPageBreak/>
        <w:t>Adran 37 - Mabwysiadu</w:t>
      </w:r>
    </w:p>
    <w:p w14:paraId="332A180B" w14:textId="77777777" w:rsidR="003000FF" w:rsidRPr="00627739" w:rsidRDefault="003000FF" w:rsidP="003000FF">
      <w:pPr>
        <w:pStyle w:val="Default"/>
        <w:jc w:val="both"/>
        <w:rPr>
          <w:color w:val="auto"/>
          <w:sz w:val="28"/>
          <w:szCs w:val="28"/>
        </w:rPr>
      </w:pPr>
    </w:p>
    <w:p w14:paraId="70E91A29" w14:textId="1F8B7F48" w:rsidR="003000FF" w:rsidRPr="00627739" w:rsidRDefault="00CF30DD" w:rsidP="003000FF">
      <w:pPr>
        <w:pStyle w:val="Default"/>
        <w:ind w:left="567" w:hanging="567"/>
        <w:jc w:val="both"/>
        <w:rPr>
          <w:color w:val="auto"/>
          <w:sz w:val="28"/>
          <w:szCs w:val="28"/>
        </w:rPr>
      </w:pPr>
      <w:r w:rsidRPr="00AE0088">
        <w:rPr>
          <w:color w:val="auto"/>
          <w:sz w:val="28"/>
          <w:szCs w:val="28"/>
          <w:lang w:val="cy-GB"/>
        </w:rPr>
        <w:t xml:space="preserve">5.1 Gall yr Awdurdod Priffyrdd gadw'r hawl o dan y polisi hwn i gymhwyso'r meini prawf mabwysiadu uchod ar gyfer cytundebau adran 38 a mabwysiadu o dan adran 37 o Ddeddf Priffyrdd 1980. </w:t>
      </w:r>
    </w:p>
    <w:p w14:paraId="399D91A1" w14:textId="77777777" w:rsidR="003000FF" w:rsidRPr="00627739" w:rsidRDefault="003000FF" w:rsidP="003000FF">
      <w:pPr>
        <w:pStyle w:val="Default"/>
        <w:ind w:left="567" w:hanging="567"/>
        <w:jc w:val="both"/>
        <w:rPr>
          <w:color w:val="auto"/>
          <w:sz w:val="28"/>
          <w:szCs w:val="28"/>
        </w:rPr>
      </w:pPr>
    </w:p>
    <w:p w14:paraId="6CE89558" w14:textId="113B7B48" w:rsidR="003000FF" w:rsidRPr="00627739" w:rsidRDefault="00CF30DD" w:rsidP="003000FF">
      <w:pPr>
        <w:pStyle w:val="Default"/>
        <w:ind w:left="567" w:hanging="567"/>
        <w:jc w:val="both"/>
        <w:rPr>
          <w:color w:val="auto"/>
          <w:sz w:val="28"/>
          <w:szCs w:val="28"/>
        </w:rPr>
      </w:pPr>
      <w:r w:rsidRPr="00AE0088">
        <w:rPr>
          <w:color w:val="auto"/>
          <w:sz w:val="28"/>
          <w:szCs w:val="28"/>
          <w:lang w:val="cy-GB"/>
        </w:rPr>
        <w:t>5.2 Fel rheol, trafodir a nodir cytundeb adran 38 yn y cam cynllunio rhwng y datblygwr a'r Awdurdod Priffyrdd. Ar ôl rhoi cymeradwyaeth dechnegol, ac wedi i’r holl daliadau perthnasol fel symiau cymudedig, ffïoedd archwilio, bondiau a ffïoedd cyfreithiol gael eu cwblhau wrth lofnodi'r cytundeb ac yn ddelfrydol cyn i'r gwaith ddechrau ar y safle.</w:t>
      </w:r>
    </w:p>
    <w:p w14:paraId="31B6323A" w14:textId="77777777" w:rsidR="003000FF" w:rsidRPr="00627739" w:rsidRDefault="003000FF" w:rsidP="003000FF">
      <w:pPr>
        <w:pStyle w:val="Default"/>
        <w:ind w:left="426" w:hanging="426"/>
        <w:jc w:val="both"/>
        <w:rPr>
          <w:color w:val="auto"/>
          <w:sz w:val="28"/>
          <w:szCs w:val="28"/>
        </w:rPr>
      </w:pPr>
    </w:p>
    <w:p w14:paraId="35B1AC38" w14:textId="7BC889F6" w:rsidR="003000FF" w:rsidRPr="00627739" w:rsidRDefault="00CF30DD" w:rsidP="00223E1F">
      <w:pPr>
        <w:pStyle w:val="Default"/>
        <w:ind w:left="567" w:hanging="567"/>
        <w:jc w:val="both"/>
        <w:rPr>
          <w:color w:val="auto"/>
          <w:sz w:val="28"/>
          <w:szCs w:val="28"/>
        </w:rPr>
      </w:pPr>
      <w:r w:rsidRPr="00AE0088">
        <w:rPr>
          <w:color w:val="auto"/>
          <w:sz w:val="28"/>
          <w:szCs w:val="28"/>
          <w:lang w:val="cy-GB"/>
        </w:rPr>
        <w:t xml:space="preserve">5.3 Er mwyn i'r broses o fabwysiadu'r ffordd fynd yn ei blaen o dan adran 37 o Ddeddf Priffyrdd 1980, rhaid i'r Awdurdod Priffyrdd fod yn fodlon bod y ffordd wedi'i chyflwyno’n unol â thelerau hysbysiad y perchennog, ei bod wedi'i llunio mewn modd boddhaol ac y bydd o ddefnyddioldeb digonol i'r cyhoedd. </w:t>
      </w:r>
    </w:p>
    <w:p w14:paraId="126301B1" w14:textId="2F019B70" w:rsidR="003000FF" w:rsidRPr="00AE0088" w:rsidRDefault="00CF30DD" w:rsidP="00FE1AFA">
      <w:pPr>
        <w:pStyle w:val="Default"/>
        <w:ind w:left="426" w:hanging="426"/>
        <w:jc w:val="both"/>
        <w:rPr>
          <w:sz w:val="28"/>
          <w:szCs w:val="28"/>
        </w:rPr>
      </w:pPr>
      <w:r w:rsidRPr="00AE0088">
        <w:rPr>
          <w:color w:val="auto"/>
          <w:sz w:val="28"/>
          <w:szCs w:val="28"/>
          <w:lang w:val="cy-GB"/>
        </w:rPr>
        <w:tab/>
      </w:r>
    </w:p>
    <w:sectPr w:rsidR="003000FF" w:rsidRPr="00AE0088" w:rsidSect="00214F9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3D3"/>
    <w:multiLevelType w:val="hybridMultilevel"/>
    <w:tmpl w:val="785276C2"/>
    <w:lvl w:ilvl="0" w:tplc="40708858">
      <w:start w:val="1"/>
      <w:numFmt w:val="decimal"/>
      <w:lvlText w:val="%1."/>
      <w:lvlJc w:val="left"/>
      <w:pPr>
        <w:ind w:left="720" w:hanging="360"/>
      </w:pPr>
    </w:lvl>
    <w:lvl w:ilvl="1" w:tplc="0EA4F5E0" w:tentative="1">
      <w:start w:val="1"/>
      <w:numFmt w:val="lowerLetter"/>
      <w:lvlText w:val="%2."/>
      <w:lvlJc w:val="left"/>
      <w:pPr>
        <w:ind w:left="1440" w:hanging="360"/>
      </w:pPr>
    </w:lvl>
    <w:lvl w:ilvl="2" w:tplc="294E18B0" w:tentative="1">
      <w:start w:val="1"/>
      <w:numFmt w:val="lowerRoman"/>
      <w:lvlText w:val="%3."/>
      <w:lvlJc w:val="right"/>
      <w:pPr>
        <w:ind w:left="2160" w:hanging="180"/>
      </w:pPr>
    </w:lvl>
    <w:lvl w:ilvl="3" w:tplc="58BC7F42" w:tentative="1">
      <w:start w:val="1"/>
      <w:numFmt w:val="decimal"/>
      <w:lvlText w:val="%4."/>
      <w:lvlJc w:val="left"/>
      <w:pPr>
        <w:ind w:left="2880" w:hanging="360"/>
      </w:pPr>
    </w:lvl>
    <w:lvl w:ilvl="4" w:tplc="9E964A42" w:tentative="1">
      <w:start w:val="1"/>
      <w:numFmt w:val="lowerLetter"/>
      <w:lvlText w:val="%5."/>
      <w:lvlJc w:val="left"/>
      <w:pPr>
        <w:ind w:left="3600" w:hanging="360"/>
      </w:pPr>
    </w:lvl>
    <w:lvl w:ilvl="5" w:tplc="1CECC8CE" w:tentative="1">
      <w:start w:val="1"/>
      <w:numFmt w:val="lowerRoman"/>
      <w:lvlText w:val="%6."/>
      <w:lvlJc w:val="right"/>
      <w:pPr>
        <w:ind w:left="4320" w:hanging="180"/>
      </w:pPr>
    </w:lvl>
    <w:lvl w:ilvl="6" w:tplc="19206AD6" w:tentative="1">
      <w:start w:val="1"/>
      <w:numFmt w:val="decimal"/>
      <w:lvlText w:val="%7."/>
      <w:lvlJc w:val="left"/>
      <w:pPr>
        <w:ind w:left="5040" w:hanging="360"/>
      </w:pPr>
    </w:lvl>
    <w:lvl w:ilvl="7" w:tplc="F7F295B0" w:tentative="1">
      <w:start w:val="1"/>
      <w:numFmt w:val="lowerLetter"/>
      <w:lvlText w:val="%8."/>
      <w:lvlJc w:val="left"/>
      <w:pPr>
        <w:ind w:left="5760" w:hanging="360"/>
      </w:pPr>
    </w:lvl>
    <w:lvl w:ilvl="8" w:tplc="EDDE0034" w:tentative="1">
      <w:start w:val="1"/>
      <w:numFmt w:val="lowerRoman"/>
      <w:lvlText w:val="%9."/>
      <w:lvlJc w:val="right"/>
      <w:pPr>
        <w:ind w:left="6480" w:hanging="180"/>
      </w:pPr>
    </w:lvl>
  </w:abstractNum>
  <w:abstractNum w:abstractNumId="1" w15:restartNumberingAfterBreak="0">
    <w:nsid w:val="0D53570A"/>
    <w:multiLevelType w:val="multilevel"/>
    <w:tmpl w:val="73D884D2"/>
    <w:lvl w:ilvl="0">
      <w:start w:val="1"/>
      <w:numFmt w:val="decimal"/>
      <w:pStyle w:val="Heading2"/>
      <w:lvlText w:val="%1.0"/>
      <w:lvlJc w:val="left"/>
      <w:pPr>
        <w:ind w:left="420" w:hanging="420"/>
      </w:pPr>
      <w:rPr>
        <w:rFonts w:hint="default"/>
        <w:b/>
        <w:sz w:val="28"/>
        <w:szCs w:val="28"/>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20FB0454"/>
    <w:multiLevelType w:val="multilevel"/>
    <w:tmpl w:val="784429F4"/>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69C6073"/>
    <w:multiLevelType w:val="hybridMultilevel"/>
    <w:tmpl w:val="A4946FA8"/>
    <w:lvl w:ilvl="0" w:tplc="50484ADA">
      <w:start w:val="1"/>
      <w:numFmt w:val="decimal"/>
      <w:lvlText w:val="%1."/>
      <w:lvlJc w:val="left"/>
      <w:pPr>
        <w:ind w:left="720" w:hanging="360"/>
      </w:pPr>
      <w:rPr>
        <w:rFonts w:ascii="Arial" w:hAnsi="Arial" w:cs="Arial" w:hint="default"/>
        <w:color w:val="000000"/>
        <w:sz w:val="28"/>
      </w:rPr>
    </w:lvl>
    <w:lvl w:ilvl="1" w:tplc="DB5C09C6" w:tentative="1">
      <w:start w:val="1"/>
      <w:numFmt w:val="lowerLetter"/>
      <w:lvlText w:val="%2."/>
      <w:lvlJc w:val="left"/>
      <w:pPr>
        <w:ind w:left="1440" w:hanging="360"/>
      </w:pPr>
    </w:lvl>
    <w:lvl w:ilvl="2" w:tplc="6C0C8BD2" w:tentative="1">
      <w:start w:val="1"/>
      <w:numFmt w:val="lowerRoman"/>
      <w:lvlText w:val="%3."/>
      <w:lvlJc w:val="right"/>
      <w:pPr>
        <w:ind w:left="2160" w:hanging="180"/>
      </w:pPr>
    </w:lvl>
    <w:lvl w:ilvl="3" w:tplc="87E85D4C" w:tentative="1">
      <w:start w:val="1"/>
      <w:numFmt w:val="decimal"/>
      <w:lvlText w:val="%4."/>
      <w:lvlJc w:val="left"/>
      <w:pPr>
        <w:ind w:left="2880" w:hanging="360"/>
      </w:pPr>
    </w:lvl>
    <w:lvl w:ilvl="4" w:tplc="9C829BA4" w:tentative="1">
      <w:start w:val="1"/>
      <w:numFmt w:val="lowerLetter"/>
      <w:lvlText w:val="%5."/>
      <w:lvlJc w:val="left"/>
      <w:pPr>
        <w:ind w:left="3600" w:hanging="360"/>
      </w:pPr>
    </w:lvl>
    <w:lvl w:ilvl="5" w:tplc="8F6820F4" w:tentative="1">
      <w:start w:val="1"/>
      <w:numFmt w:val="lowerRoman"/>
      <w:lvlText w:val="%6."/>
      <w:lvlJc w:val="right"/>
      <w:pPr>
        <w:ind w:left="4320" w:hanging="180"/>
      </w:pPr>
    </w:lvl>
    <w:lvl w:ilvl="6" w:tplc="89B69062" w:tentative="1">
      <w:start w:val="1"/>
      <w:numFmt w:val="decimal"/>
      <w:lvlText w:val="%7."/>
      <w:lvlJc w:val="left"/>
      <w:pPr>
        <w:ind w:left="5040" w:hanging="360"/>
      </w:pPr>
    </w:lvl>
    <w:lvl w:ilvl="7" w:tplc="847CF53C" w:tentative="1">
      <w:start w:val="1"/>
      <w:numFmt w:val="lowerLetter"/>
      <w:lvlText w:val="%8."/>
      <w:lvlJc w:val="left"/>
      <w:pPr>
        <w:ind w:left="5760" w:hanging="360"/>
      </w:pPr>
    </w:lvl>
    <w:lvl w:ilvl="8" w:tplc="7E7E2BE0" w:tentative="1">
      <w:start w:val="1"/>
      <w:numFmt w:val="lowerRoman"/>
      <w:lvlText w:val="%9."/>
      <w:lvlJc w:val="right"/>
      <w:pPr>
        <w:ind w:left="6480" w:hanging="180"/>
      </w:pPr>
    </w:lvl>
  </w:abstractNum>
  <w:abstractNum w:abstractNumId="4" w15:restartNumberingAfterBreak="0">
    <w:nsid w:val="28ED3518"/>
    <w:multiLevelType w:val="hybridMultilevel"/>
    <w:tmpl w:val="7570E1A2"/>
    <w:lvl w:ilvl="0" w:tplc="E5988B88">
      <w:start w:val="1"/>
      <w:numFmt w:val="lowerLetter"/>
      <w:lvlText w:val="%1)"/>
      <w:lvlJc w:val="left"/>
      <w:pPr>
        <w:ind w:left="1080" w:hanging="360"/>
      </w:pPr>
      <w:rPr>
        <w:rFonts w:hint="default"/>
      </w:rPr>
    </w:lvl>
    <w:lvl w:ilvl="1" w:tplc="8496CDC4" w:tentative="1">
      <w:start w:val="1"/>
      <w:numFmt w:val="lowerLetter"/>
      <w:lvlText w:val="%2."/>
      <w:lvlJc w:val="left"/>
      <w:pPr>
        <w:ind w:left="1800" w:hanging="360"/>
      </w:pPr>
    </w:lvl>
    <w:lvl w:ilvl="2" w:tplc="677ECE86" w:tentative="1">
      <w:start w:val="1"/>
      <w:numFmt w:val="lowerRoman"/>
      <w:lvlText w:val="%3."/>
      <w:lvlJc w:val="right"/>
      <w:pPr>
        <w:ind w:left="2520" w:hanging="180"/>
      </w:pPr>
    </w:lvl>
    <w:lvl w:ilvl="3" w:tplc="8FE60E04" w:tentative="1">
      <w:start w:val="1"/>
      <w:numFmt w:val="decimal"/>
      <w:lvlText w:val="%4."/>
      <w:lvlJc w:val="left"/>
      <w:pPr>
        <w:ind w:left="3240" w:hanging="360"/>
      </w:pPr>
    </w:lvl>
    <w:lvl w:ilvl="4" w:tplc="116260E8" w:tentative="1">
      <w:start w:val="1"/>
      <w:numFmt w:val="lowerLetter"/>
      <w:lvlText w:val="%5."/>
      <w:lvlJc w:val="left"/>
      <w:pPr>
        <w:ind w:left="3960" w:hanging="360"/>
      </w:pPr>
    </w:lvl>
    <w:lvl w:ilvl="5" w:tplc="28A0CC86" w:tentative="1">
      <w:start w:val="1"/>
      <w:numFmt w:val="lowerRoman"/>
      <w:lvlText w:val="%6."/>
      <w:lvlJc w:val="right"/>
      <w:pPr>
        <w:ind w:left="4680" w:hanging="180"/>
      </w:pPr>
    </w:lvl>
    <w:lvl w:ilvl="6" w:tplc="B8563F64" w:tentative="1">
      <w:start w:val="1"/>
      <w:numFmt w:val="decimal"/>
      <w:lvlText w:val="%7."/>
      <w:lvlJc w:val="left"/>
      <w:pPr>
        <w:ind w:left="5400" w:hanging="360"/>
      </w:pPr>
    </w:lvl>
    <w:lvl w:ilvl="7" w:tplc="4A84214C" w:tentative="1">
      <w:start w:val="1"/>
      <w:numFmt w:val="lowerLetter"/>
      <w:lvlText w:val="%8."/>
      <w:lvlJc w:val="left"/>
      <w:pPr>
        <w:ind w:left="6120" w:hanging="360"/>
      </w:pPr>
    </w:lvl>
    <w:lvl w:ilvl="8" w:tplc="AA6C87CE" w:tentative="1">
      <w:start w:val="1"/>
      <w:numFmt w:val="lowerRoman"/>
      <w:lvlText w:val="%9."/>
      <w:lvlJc w:val="right"/>
      <w:pPr>
        <w:ind w:left="6840" w:hanging="180"/>
      </w:pPr>
    </w:lvl>
  </w:abstractNum>
  <w:abstractNum w:abstractNumId="5" w15:restartNumberingAfterBreak="0">
    <w:nsid w:val="35E84D76"/>
    <w:multiLevelType w:val="hybridMultilevel"/>
    <w:tmpl w:val="EE3AB0D6"/>
    <w:lvl w:ilvl="0" w:tplc="C874C742">
      <w:start w:val="1"/>
      <w:numFmt w:val="decimal"/>
      <w:lvlText w:val="%1."/>
      <w:lvlJc w:val="left"/>
      <w:pPr>
        <w:ind w:left="720" w:hanging="360"/>
      </w:pPr>
    </w:lvl>
    <w:lvl w:ilvl="1" w:tplc="CAA21C80" w:tentative="1">
      <w:start w:val="1"/>
      <w:numFmt w:val="lowerLetter"/>
      <w:lvlText w:val="%2."/>
      <w:lvlJc w:val="left"/>
      <w:pPr>
        <w:ind w:left="1440" w:hanging="360"/>
      </w:pPr>
    </w:lvl>
    <w:lvl w:ilvl="2" w:tplc="A4F03F0A" w:tentative="1">
      <w:start w:val="1"/>
      <w:numFmt w:val="lowerRoman"/>
      <w:lvlText w:val="%3."/>
      <w:lvlJc w:val="right"/>
      <w:pPr>
        <w:ind w:left="2160" w:hanging="180"/>
      </w:pPr>
    </w:lvl>
    <w:lvl w:ilvl="3" w:tplc="E6D6648C" w:tentative="1">
      <w:start w:val="1"/>
      <w:numFmt w:val="decimal"/>
      <w:lvlText w:val="%4."/>
      <w:lvlJc w:val="left"/>
      <w:pPr>
        <w:ind w:left="2880" w:hanging="360"/>
      </w:pPr>
    </w:lvl>
    <w:lvl w:ilvl="4" w:tplc="EEA01F78" w:tentative="1">
      <w:start w:val="1"/>
      <w:numFmt w:val="lowerLetter"/>
      <w:lvlText w:val="%5."/>
      <w:lvlJc w:val="left"/>
      <w:pPr>
        <w:ind w:left="3600" w:hanging="360"/>
      </w:pPr>
    </w:lvl>
    <w:lvl w:ilvl="5" w:tplc="8B9C88F8" w:tentative="1">
      <w:start w:val="1"/>
      <w:numFmt w:val="lowerRoman"/>
      <w:lvlText w:val="%6."/>
      <w:lvlJc w:val="right"/>
      <w:pPr>
        <w:ind w:left="4320" w:hanging="180"/>
      </w:pPr>
    </w:lvl>
    <w:lvl w:ilvl="6" w:tplc="FC24887A" w:tentative="1">
      <w:start w:val="1"/>
      <w:numFmt w:val="decimal"/>
      <w:lvlText w:val="%7."/>
      <w:lvlJc w:val="left"/>
      <w:pPr>
        <w:ind w:left="5040" w:hanging="360"/>
      </w:pPr>
    </w:lvl>
    <w:lvl w:ilvl="7" w:tplc="35880B56" w:tentative="1">
      <w:start w:val="1"/>
      <w:numFmt w:val="lowerLetter"/>
      <w:lvlText w:val="%8."/>
      <w:lvlJc w:val="left"/>
      <w:pPr>
        <w:ind w:left="5760" w:hanging="360"/>
      </w:pPr>
    </w:lvl>
    <w:lvl w:ilvl="8" w:tplc="41D60996" w:tentative="1">
      <w:start w:val="1"/>
      <w:numFmt w:val="lowerRoman"/>
      <w:lvlText w:val="%9."/>
      <w:lvlJc w:val="right"/>
      <w:pPr>
        <w:ind w:left="6480" w:hanging="180"/>
      </w:pPr>
    </w:lvl>
  </w:abstractNum>
  <w:abstractNum w:abstractNumId="6" w15:restartNumberingAfterBreak="0">
    <w:nsid w:val="37A15F51"/>
    <w:multiLevelType w:val="multilevel"/>
    <w:tmpl w:val="F092A5A2"/>
    <w:lvl w:ilvl="0">
      <w:start w:val="1"/>
      <w:numFmt w:val="decimal"/>
      <w:lvlText w:val="%1"/>
      <w:lvlJc w:val="left"/>
      <w:pPr>
        <w:ind w:left="540" w:hanging="540"/>
      </w:pPr>
      <w:rPr>
        <w:rFonts w:hint="default"/>
        <w:b/>
      </w:rPr>
    </w:lvl>
    <w:lvl w:ilv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6B5431"/>
    <w:multiLevelType w:val="hybridMultilevel"/>
    <w:tmpl w:val="EA86C69C"/>
    <w:lvl w:ilvl="0" w:tplc="3F10C92A">
      <w:start w:val="1"/>
      <w:numFmt w:val="decimal"/>
      <w:lvlText w:val="%1."/>
      <w:lvlJc w:val="left"/>
      <w:pPr>
        <w:ind w:left="720" w:hanging="360"/>
      </w:pPr>
      <w:rPr>
        <w:rFonts w:ascii="Arial" w:hAnsi="Arial" w:cs="Arial" w:hint="default"/>
        <w:color w:val="000000"/>
        <w:sz w:val="28"/>
      </w:rPr>
    </w:lvl>
    <w:lvl w:ilvl="1" w:tplc="C75CC0BE" w:tentative="1">
      <w:start w:val="1"/>
      <w:numFmt w:val="lowerLetter"/>
      <w:lvlText w:val="%2."/>
      <w:lvlJc w:val="left"/>
      <w:pPr>
        <w:ind w:left="1440" w:hanging="360"/>
      </w:pPr>
    </w:lvl>
    <w:lvl w:ilvl="2" w:tplc="E5D486BE" w:tentative="1">
      <w:start w:val="1"/>
      <w:numFmt w:val="lowerRoman"/>
      <w:lvlText w:val="%3."/>
      <w:lvlJc w:val="right"/>
      <w:pPr>
        <w:ind w:left="2160" w:hanging="180"/>
      </w:pPr>
    </w:lvl>
    <w:lvl w:ilvl="3" w:tplc="CA8AAE44" w:tentative="1">
      <w:start w:val="1"/>
      <w:numFmt w:val="decimal"/>
      <w:lvlText w:val="%4."/>
      <w:lvlJc w:val="left"/>
      <w:pPr>
        <w:ind w:left="2880" w:hanging="360"/>
      </w:pPr>
    </w:lvl>
    <w:lvl w:ilvl="4" w:tplc="E64EE606" w:tentative="1">
      <w:start w:val="1"/>
      <w:numFmt w:val="lowerLetter"/>
      <w:lvlText w:val="%5."/>
      <w:lvlJc w:val="left"/>
      <w:pPr>
        <w:ind w:left="3600" w:hanging="360"/>
      </w:pPr>
    </w:lvl>
    <w:lvl w:ilvl="5" w:tplc="3B8E2444" w:tentative="1">
      <w:start w:val="1"/>
      <w:numFmt w:val="lowerRoman"/>
      <w:lvlText w:val="%6."/>
      <w:lvlJc w:val="right"/>
      <w:pPr>
        <w:ind w:left="4320" w:hanging="180"/>
      </w:pPr>
    </w:lvl>
    <w:lvl w:ilvl="6" w:tplc="C5FA994C" w:tentative="1">
      <w:start w:val="1"/>
      <w:numFmt w:val="decimal"/>
      <w:lvlText w:val="%7."/>
      <w:lvlJc w:val="left"/>
      <w:pPr>
        <w:ind w:left="5040" w:hanging="360"/>
      </w:pPr>
    </w:lvl>
    <w:lvl w:ilvl="7" w:tplc="60FC25A6" w:tentative="1">
      <w:start w:val="1"/>
      <w:numFmt w:val="lowerLetter"/>
      <w:lvlText w:val="%8."/>
      <w:lvlJc w:val="left"/>
      <w:pPr>
        <w:ind w:left="5760" w:hanging="360"/>
      </w:pPr>
    </w:lvl>
    <w:lvl w:ilvl="8" w:tplc="ADA2910E" w:tentative="1">
      <w:start w:val="1"/>
      <w:numFmt w:val="lowerRoman"/>
      <w:lvlText w:val="%9."/>
      <w:lvlJc w:val="right"/>
      <w:pPr>
        <w:ind w:left="6480" w:hanging="180"/>
      </w:pPr>
    </w:lvl>
  </w:abstractNum>
  <w:abstractNum w:abstractNumId="8" w15:restartNumberingAfterBreak="0">
    <w:nsid w:val="51FB3F7E"/>
    <w:multiLevelType w:val="hybridMultilevel"/>
    <w:tmpl w:val="F4BEC82C"/>
    <w:lvl w:ilvl="0" w:tplc="63B48232">
      <w:start w:val="1"/>
      <w:numFmt w:val="bullet"/>
      <w:lvlText w:val=""/>
      <w:lvlJc w:val="left"/>
      <w:pPr>
        <w:ind w:left="720" w:hanging="360"/>
      </w:pPr>
      <w:rPr>
        <w:rFonts w:ascii="Symbol" w:hAnsi="Symbol" w:hint="default"/>
      </w:rPr>
    </w:lvl>
    <w:lvl w:ilvl="1" w:tplc="1DA47DF4" w:tentative="1">
      <w:start w:val="1"/>
      <w:numFmt w:val="bullet"/>
      <w:lvlText w:val="o"/>
      <w:lvlJc w:val="left"/>
      <w:pPr>
        <w:ind w:left="1440" w:hanging="360"/>
      </w:pPr>
      <w:rPr>
        <w:rFonts w:ascii="Courier New" w:hAnsi="Courier New" w:cs="Courier New" w:hint="default"/>
      </w:rPr>
    </w:lvl>
    <w:lvl w:ilvl="2" w:tplc="5C24468C" w:tentative="1">
      <w:start w:val="1"/>
      <w:numFmt w:val="bullet"/>
      <w:lvlText w:val=""/>
      <w:lvlJc w:val="left"/>
      <w:pPr>
        <w:ind w:left="2160" w:hanging="360"/>
      </w:pPr>
      <w:rPr>
        <w:rFonts w:ascii="Wingdings" w:hAnsi="Wingdings" w:hint="default"/>
      </w:rPr>
    </w:lvl>
    <w:lvl w:ilvl="3" w:tplc="C3DA2A36" w:tentative="1">
      <w:start w:val="1"/>
      <w:numFmt w:val="bullet"/>
      <w:lvlText w:val=""/>
      <w:lvlJc w:val="left"/>
      <w:pPr>
        <w:ind w:left="2880" w:hanging="360"/>
      </w:pPr>
      <w:rPr>
        <w:rFonts w:ascii="Symbol" w:hAnsi="Symbol" w:hint="default"/>
      </w:rPr>
    </w:lvl>
    <w:lvl w:ilvl="4" w:tplc="CB32E92E" w:tentative="1">
      <w:start w:val="1"/>
      <w:numFmt w:val="bullet"/>
      <w:lvlText w:val="o"/>
      <w:lvlJc w:val="left"/>
      <w:pPr>
        <w:ind w:left="3600" w:hanging="360"/>
      </w:pPr>
      <w:rPr>
        <w:rFonts w:ascii="Courier New" w:hAnsi="Courier New" w:cs="Courier New" w:hint="default"/>
      </w:rPr>
    </w:lvl>
    <w:lvl w:ilvl="5" w:tplc="393E9072" w:tentative="1">
      <w:start w:val="1"/>
      <w:numFmt w:val="bullet"/>
      <w:lvlText w:val=""/>
      <w:lvlJc w:val="left"/>
      <w:pPr>
        <w:ind w:left="4320" w:hanging="360"/>
      </w:pPr>
      <w:rPr>
        <w:rFonts w:ascii="Wingdings" w:hAnsi="Wingdings" w:hint="default"/>
      </w:rPr>
    </w:lvl>
    <w:lvl w:ilvl="6" w:tplc="D8DAA8E2" w:tentative="1">
      <w:start w:val="1"/>
      <w:numFmt w:val="bullet"/>
      <w:lvlText w:val=""/>
      <w:lvlJc w:val="left"/>
      <w:pPr>
        <w:ind w:left="5040" w:hanging="360"/>
      </w:pPr>
      <w:rPr>
        <w:rFonts w:ascii="Symbol" w:hAnsi="Symbol" w:hint="default"/>
      </w:rPr>
    </w:lvl>
    <w:lvl w:ilvl="7" w:tplc="750E286A" w:tentative="1">
      <w:start w:val="1"/>
      <w:numFmt w:val="bullet"/>
      <w:lvlText w:val="o"/>
      <w:lvlJc w:val="left"/>
      <w:pPr>
        <w:ind w:left="5760" w:hanging="360"/>
      </w:pPr>
      <w:rPr>
        <w:rFonts w:ascii="Courier New" w:hAnsi="Courier New" w:cs="Courier New" w:hint="default"/>
      </w:rPr>
    </w:lvl>
    <w:lvl w:ilvl="8" w:tplc="D132FF9A" w:tentative="1">
      <w:start w:val="1"/>
      <w:numFmt w:val="bullet"/>
      <w:lvlText w:val=""/>
      <w:lvlJc w:val="left"/>
      <w:pPr>
        <w:ind w:left="6480" w:hanging="360"/>
      </w:pPr>
      <w:rPr>
        <w:rFonts w:ascii="Wingdings" w:hAnsi="Wingdings" w:hint="default"/>
      </w:rPr>
    </w:lvl>
  </w:abstractNum>
  <w:abstractNum w:abstractNumId="9" w15:restartNumberingAfterBreak="0">
    <w:nsid w:val="5B2D234F"/>
    <w:multiLevelType w:val="hybridMultilevel"/>
    <w:tmpl w:val="024ED914"/>
    <w:lvl w:ilvl="0" w:tplc="AA0E77BE">
      <w:start w:val="1"/>
      <w:numFmt w:val="bullet"/>
      <w:lvlText w:val=""/>
      <w:lvlJc w:val="left"/>
      <w:pPr>
        <w:ind w:left="720" w:hanging="360"/>
      </w:pPr>
      <w:rPr>
        <w:rFonts w:ascii="Symbol" w:hAnsi="Symbol" w:hint="default"/>
      </w:rPr>
    </w:lvl>
    <w:lvl w:ilvl="1" w:tplc="42484624" w:tentative="1">
      <w:start w:val="1"/>
      <w:numFmt w:val="bullet"/>
      <w:lvlText w:val="o"/>
      <w:lvlJc w:val="left"/>
      <w:pPr>
        <w:ind w:left="1440" w:hanging="360"/>
      </w:pPr>
      <w:rPr>
        <w:rFonts w:ascii="Courier New" w:hAnsi="Courier New" w:cs="Courier New" w:hint="default"/>
      </w:rPr>
    </w:lvl>
    <w:lvl w:ilvl="2" w:tplc="4E324154" w:tentative="1">
      <w:start w:val="1"/>
      <w:numFmt w:val="bullet"/>
      <w:lvlText w:val=""/>
      <w:lvlJc w:val="left"/>
      <w:pPr>
        <w:ind w:left="2160" w:hanging="360"/>
      </w:pPr>
      <w:rPr>
        <w:rFonts w:ascii="Wingdings" w:hAnsi="Wingdings" w:hint="default"/>
      </w:rPr>
    </w:lvl>
    <w:lvl w:ilvl="3" w:tplc="A77CE202" w:tentative="1">
      <w:start w:val="1"/>
      <w:numFmt w:val="bullet"/>
      <w:lvlText w:val=""/>
      <w:lvlJc w:val="left"/>
      <w:pPr>
        <w:ind w:left="2880" w:hanging="360"/>
      </w:pPr>
      <w:rPr>
        <w:rFonts w:ascii="Symbol" w:hAnsi="Symbol" w:hint="default"/>
      </w:rPr>
    </w:lvl>
    <w:lvl w:ilvl="4" w:tplc="1BC23780" w:tentative="1">
      <w:start w:val="1"/>
      <w:numFmt w:val="bullet"/>
      <w:lvlText w:val="o"/>
      <w:lvlJc w:val="left"/>
      <w:pPr>
        <w:ind w:left="3600" w:hanging="360"/>
      </w:pPr>
      <w:rPr>
        <w:rFonts w:ascii="Courier New" w:hAnsi="Courier New" w:cs="Courier New" w:hint="default"/>
      </w:rPr>
    </w:lvl>
    <w:lvl w:ilvl="5" w:tplc="AE241876" w:tentative="1">
      <w:start w:val="1"/>
      <w:numFmt w:val="bullet"/>
      <w:lvlText w:val=""/>
      <w:lvlJc w:val="left"/>
      <w:pPr>
        <w:ind w:left="4320" w:hanging="360"/>
      </w:pPr>
      <w:rPr>
        <w:rFonts w:ascii="Wingdings" w:hAnsi="Wingdings" w:hint="default"/>
      </w:rPr>
    </w:lvl>
    <w:lvl w:ilvl="6" w:tplc="D2EC5DC8" w:tentative="1">
      <w:start w:val="1"/>
      <w:numFmt w:val="bullet"/>
      <w:lvlText w:val=""/>
      <w:lvlJc w:val="left"/>
      <w:pPr>
        <w:ind w:left="5040" w:hanging="360"/>
      </w:pPr>
      <w:rPr>
        <w:rFonts w:ascii="Symbol" w:hAnsi="Symbol" w:hint="default"/>
      </w:rPr>
    </w:lvl>
    <w:lvl w:ilvl="7" w:tplc="3BBAA7D8" w:tentative="1">
      <w:start w:val="1"/>
      <w:numFmt w:val="bullet"/>
      <w:lvlText w:val="o"/>
      <w:lvlJc w:val="left"/>
      <w:pPr>
        <w:ind w:left="5760" w:hanging="360"/>
      </w:pPr>
      <w:rPr>
        <w:rFonts w:ascii="Courier New" w:hAnsi="Courier New" w:cs="Courier New" w:hint="default"/>
      </w:rPr>
    </w:lvl>
    <w:lvl w:ilvl="8" w:tplc="A254DD1A" w:tentative="1">
      <w:start w:val="1"/>
      <w:numFmt w:val="bullet"/>
      <w:lvlText w:val=""/>
      <w:lvlJc w:val="left"/>
      <w:pPr>
        <w:ind w:left="6480" w:hanging="360"/>
      </w:pPr>
      <w:rPr>
        <w:rFonts w:ascii="Wingdings" w:hAnsi="Wingdings" w:hint="default"/>
      </w:rPr>
    </w:lvl>
  </w:abstractNum>
  <w:abstractNum w:abstractNumId="10" w15:restartNumberingAfterBreak="0">
    <w:nsid w:val="63DE0FE9"/>
    <w:multiLevelType w:val="hybridMultilevel"/>
    <w:tmpl w:val="C136D346"/>
    <w:lvl w:ilvl="0" w:tplc="1B4A3BEC">
      <w:start w:val="1"/>
      <w:numFmt w:val="bullet"/>
      <w:lvlText w:val=""/>
      <w:lvlJc w:val="left"/>
      <w:pPr>
        <w:ind w:left="720" w:hanging="360"/>
      </w:pPr>
      <w:rPr>
        <w:rFonts w:ascii="Symbol" w:hAnsi="Symbol" w:hint="default"/>
      </w:rPr>
    </w:lvl>
    <w:lvl w:ilvl="1" w:tplc="388E2520" w:tentative="1">
      <w:start w:val="1"/>
      <w:numFmt w:val="bullet"/>
      <w:lvlText w:val="o"/>
      <w:lvlJc w:val="left"/>
      <w:pPr>
        <w:ind w:left="1440" w:hanging="360"/>
      </w:pPr>
      <w:rPr>
        <w:rFonts w:ascii="Courier New" w:hAnsi="Courier New" w:cs="Courier New" w:hint="default"/>
      </w:rPr>
    </w:lvl>
    <w:lvl w:ilvl="2" w:tplc="BFFA6C56" w:tentative="1">
      <w:start w:val="1"/>
      <w:numFmt w:val="bullet"/>
      <w:lvlText w:val=""/>
      <w:lvlJc w:val="left"/>
      <w:pPr>
        <w:ind w:left="2160" w:hanging="360"/>
      </w:pPr>
      <w:rPr>
        <w:rFonts w:ascii="Wingdings" w:hAnsi="Wingdings" w:hint="default"/>
      </w:rPr>
    </w:lvl>
    <w:lvl w:ilvl="3" w:tplc="90327698" w:tentative="1">
      <w:start w:val="1"/>
      <w:numFmt w:val="bullet"/>
      <w:lvlText w:val=""/>
      <w:lvlJc w:val="left"/>
      <w:pPr>
        <w:ind w:left="2880" w:hanging="360"/>
      </w:pPr>
      <w:rPr>
        <w:rFonts w:ascii="Symbol" w:hAnsi="Symbol" w:hint="default"/>
      </w:rPr>
    </w:lvl>
    <w:lvl w:ilvl="4" w:tplc="14569FAE" w:tentative="1">
      <w:start w:val="1"/>
      <w:numFmt w:val="bullet"/>
      <w:lvlText w:val="o"/>
      <w:lvlJc w:val="left"/>
      <w:pPr>
        <w:ind w:left="3600" w:hanging="360"/>
      </w:pPr>
      <w:rPr>
        <w:rFonts w:ascii="Courier New" w:hAnsi="Courier New" w:cs="Courier New" w:hint="default"/>
      </w:rPr>
    </w:lvl>
    <w:lvl w:ilvl="5" w:tplc="66F89FD8" w:tentative="1">
      <w:start w:val="1"/>
      <w:numFmt w:val="bullet"/>
      <w:lvlText w:val=""/>
      <w:lvlJc w:val="left"/>
      <w:pPr>
        <w:ind w:left="4320" w:hanging="360"/>
      </w:pPr>
      <w:rPr>
        <w:rFonts w:ascii="Wingdings" w:hAnsi="Wingdings" w:hint="default"/>
      </w:rPr>
    </w:lvl>
    <w:lvl w:ilvl="6" w:tplc="B16C09E4" w:tentative="1">
      <w:start w:val="1"/>
      <w:numFmt w:val="bullet"/>
      <w:lvlText w:val=""/>
      <w:lvlJc w:val="left"/>
      <w:pPr>
        <w:ind w:left="5040" w:hanging="360"/>
      </w:pPr>
      <w:rPr>
        <w:rFonts w:ascii="Symbol" w:hAnsi="Symbol" w:hint="default"/>
      </w:rPr>
    </w:lvl>
    <w:lvl w:ilvl="7" w:tplc="E6D61CAA" w:tentative="1">
      <w:start w:val="1"/>
      <w:numFmt w:val="bullet"/>
      <w:lvlText w:val="o"/>
      <w:lvlJc w:val="left"/>
      <w:pPr>
        <w:ind w:left="5760" w:hanging="360"/>
      </w:pPr>
      <w:rPr>
        <w:rFonts w:ascii="Courier New" w:hAnsi="Courier New" w:cs="Courier New" w:hint="default"/>
      </w:rPr>
    </w:lvl>
    <w:lvl w:ilvl="8" w:tplc="2E606A8A" w:tentative="1">
      <w:start w:val="1"/>
      <w:numFmt w:val="bullet"/>
      <w:lvlText w:val=""/>
      <w:lvlJc w:val="left"/>
      <w:pPr>
        <w:ind w:left="6480" w:hanging="360"/>
      </w:pPr>
      <w:rPr>
        <w:rFonts w:ascii="Wingdings" w:hAnsi="Wingdings" w:hint="default"/>
      </w:rPr>
    </w:lvl>
  </w:abstractNum>
  <w:abstractNum w:abstractNumId="11" w15:restartNumberingAfterBreak="0">
    <w:nsid w:val="66A92FFE"/>
    <w:multiLevelType w:val="hybridMultilevel"/>
    <w:tmpl w:val="9EE08286"/>
    <w:lvl w:ilvl="0" w:tplc="7B88B1C2">
      <w:start w:val="1"/>
      <w:numFmt w:val="upperRoman"/>
      <w:lvlText w:val="%1."/>
      <w:lvlJc w:val="right"/>
      <w:pPr>
        <w:ind w:left="1080" w:hanging="360"/>
      </w:pPr>
    </w:lvl>
    <w:lvl w:ilvl="1" w:tplc="D7A43450" w:tentative="1">
      <w:start w:val="1"/>
      <w:numFmt w:val="lowerLetter"/>
      <w:lvlText w:val="%2."/>
      <w:lvlJc w:val="left"/>
      <w:pPr>
        <w:ind w:left="1800" w:hanging="360"/>
      </w:pPr>
    </w:lvl>
    <w:lvl w:ilvl="2" w:tplc="2E90D800" w:tentative="1">
      <w:start w:val="1"/>
      <w:numFmt w:val="lowerRoman"/>
      <w:lvlText w:val="%3."/>
      <w:lvlJc w:val="right"/>
      <w:pPr>
        <w:ind w:left="2520" w:hanging="180"/>
      </w:pPr>
    </w:lvl>
    <w:lvl w:ilvl="3" w:tplc="10CCDC08" w:tentative="1">
      <w:start w:val="1"/>
      <w:numFmt w:val="decimal"/>
      <w:lvlText w:val="%4."/>
      <w:lvlJc w:val="left"/>
      <w:pPr>
        <w:ind w:left="3240" w:hanging="360"/>
      </w:pPr>
    </w:lvl>
    <w:lvl w:ilvl="4" w:tplc="BBB22CDC" w:tentative="1">
      <w:start w:val="1"/>
      <w:numFmt w:val="lowerLetter"/>
      <w:lvlText w:val="%5."/>
      <w:lvlJc w:val="left"/>
      <w:pPr>
        <w:ind w:left="3960" w:hanging="360"/>
      </w:pPr>
    </w:lvl>
    <w:lvl w:ilvl="5" w:tplc="7360A1BE" w:tentative="1">
      <w:start w:val="1"/>
      <w:numFmt w:val="lowerRoman"/>
      <w:lvlText w:val="%6."/>
      <w:lvlJc w:val="right"/>
      <w:pPr>
        <w:ind w:left="4680" w:hanging="180"/>
      </w:pPr>
    </w:lvl>
    <w:lvl w:ilvl="6" w:tplc="96A02440" w:tentative="1">
      <w:start w:val="1"/>
      <w:numFmt w:val="decimal"/>
      <w:lvlText w:val="%7."/>
      <w:lvlJc w:val="left"/>
      <w:pPr>
        <w:ind w:left="5400" w:hanging="360"/>
      </w:pPr>
    </w:lvl>
    <w:lvl w:ilvl="7" w:tplc="0CAC8104" w:tentative="1">
      <w:start w:val="1"/>
      <w:numFmt w:val="lowerLetter"/>
      <w:lvlText w:val="%8."/>
      <w:lvlJc w:val="left"/>
      <w:pPr>
        <w:ind w:left="6120" w:hanging="360"/>
      </w:pPr>
    </w:lvl>
    <w:lvl w:ilvl="8" w:tplc="076893BC" w:tentative="1">
      <w:start w:val="1"/>
      <w:numFmt w:val="lowerRoman"/>
      <w:lvlText w:val="%9."/>
      <w:lvlJc w:val="right"/>
      <w:pPr>
        <w:ind w:left="6840" w:hanging="180"/>
      </w:pPr>
    </w:lvl>
  </w:abstractNum>
  <w:abstractNum w:abstractNumId="12" w15:restartNumberingAfterBreak="0">
    <w:nsid w:val="6848529C"/>
    <w:multiLevelType w:val="hybridMultilevel"/>
    <w:tmpl w:val="97C00F96"/>
    <w:lvl w:ilvl="0" w:tplc="98A0BC34">
      <w:start w:val="1"/>
      <w:numFmt w:val="bullet"/>
      <w:lvlText w:val=""/>
      <w:lvlJc w:val="left"/>
      <w:pPr>
        <w:ind w:left="720" w:hanging="360"/>
      </w:pPr>
      <w:rPr>
        <w:rFonts w:ascii="Symbol" w:hAnsi="Symbol" w:hint="default"/>
      </w:rPr>
    </w:lvl>
    <w:lvl w:ilvl="1" w:tplc="984C070A" w:tentative="1">
      <w:start w:val="1"/>
      <w:numFmt w:val="bullet"/>
      <w:lvlText w:val="o"/>
      <w:lvlJc w:val="left"/>
      <w:pPr>
        <w:ind w:left="1440" w:hanging="360"/>
      </w:pPr>
      <w:rPr>
        <w:rFonts w:ascii="Courier New" w:hAnsi="Courier New" w:cs="Courier New" w:hint="default"/>
      </w:rPr>
    </w:lvl>
    <w:lvl w:ilvl="2" w:tplc="7414AAF8" w:tentative="1">
      <w:start w:val="1"/>
      <w:numFmt w:val="bullet"/>
      <w:lvlText w:val=""/>
      <w:lvlJc w:val="left"/>
      <w:pPr>
        <w:ind w:left="2160" w:hanging="360"/>
      </w:pPr>
      <w:rPr>
        <w:rFonts w:ascii="Wingdings" w:hAnsi="Wingdings" w:hint="default"/>
      </w:rPr>
    </w:lvl>
    <w:lvl w:ilvl="3" w:tplc="8E6EA0D0" w:tentative="1">
      <w:start w:val="1"/>
      <w:numFmt w:val="bullet"/>
      <w:lvlText w:val=""/>
      <w:lvlJc w:val="left"/>
      <w:pPr>
        <w:ind w:left="2880" w:hanging="360"/>
      </w:pPr>
      <w:rPr>
        <w:rFonts w:ascii="Symbol" w:hAnsi="Symbol" w:hint="default"/>
      </w:rPr>
    </w:lvl>
    <w:lvl w:ilvl="4" w:tplc="E58E3976" w:tentative="1">
      <w:start w:val="1"/>
      <w:numFmt w:val="bullet"/>
      <w:lvlText w:val="o"/>
      <w:lvlJc w:val="left"/>
      <w:pPr>
        <w:ind w:left="3600" w:hanging="360"/>
      </w:pPr>
      <w:rPr>
        <w:rFonts w:ascii="Courier New" w:hAnsi="Courier New" w:cs="Courier New" w:hint="default"/>
      </w:rPr>
    </w:lvl>
    <w:lvl w:ilvl="5" w:tplc="B03677DC" w:tentative="1">
      <w:start w:val="1"/>
      <w:numFmt w:val="bullet"/>
      <w:lvlText w:val=""/>
      <w:lvlJc w:val="left"/>
      <w:pPr>
        <w:ind w:left="4320" w:hanging="360"/>
      </w:pPr>
      <w:rPr>
        <w:rFonts w:ascii="Wingdings" w:hAnsi="Wingdings" w:hint="default"/>
      </w:rPr>
    </w:lvl>
    <w:lvl w:ilvl="6" w:tplc="D4229CF4" w:tentative="1">
      <w:start w:val="1"/>
      <w:numFmt w:val="bullet"/>
      <w:lvlText w:val=""/>
      <w:lvlJc w:val="left"/>
      <w:pPr>
        <w:ind w:left="5040" w:hanging="360"/>
      </w:pPr>
      <w:rPr>
        <w:rFonts w:ascii="Symbol" w:hAnsi="Symbol" w:hint="default"/>
      </w:rPr>
    </w:lvl>
    <w:lvl w:ilvl="7" w:tplc="D5C80FC2" w:tentative="1">
      <w:start w:val="1"/>
      <w:numFmt w:val="bullet"/>
      <w:lvlText w:val="o"/>
      <w:lvlJc w:val="left"/>
      <w:pPr>
        <w:ind w:left="5760" w:hanging="360"/>
      </w:pPr>
      <w:rPr>
        <w:rFonts w:ascii="Courier New" w:hAnsi="Courier New" w:cs="Courier New" w:hint="default"/>
      </w:rPr>
    </w:lvl>
    <w:lvl w:ilvl="8" w:tplc="F83CCBC0" w:tentative="1">
      <w:start w:val="1"/>
      <w:numFmt w:val="bullet"/>
      <w:lvlText w:val=""/>
      <w:lvlJc w:val="left"/>
      <w:pPr>
        <w:ind w:left="6480" w:hanging="360"/>
      </w:pPr>
      <w:rPr>
        <w:rFonts w:ascii="Wingdings" w:hAnsi="Wingdings" w:hint="default"/>
      </w:rPr>
    </w:lvl>
  </w:abstractNum>
  <w:abstractNum w:abstractNumId="13" w15:restartNumberingAfterBreak="0">
    <w:nsid w:val="74A82116"/>
    <w:multiLevelType w:val="hybridMultilevel"/>
    <w:tmpl w:val="3836C1D0"/>
    <w:lvl w:ilvl="0" w:tplc="3E8A98A6">
      <w:start w:val="1"/>
      <w:numFmt w:val="bullet"/>
      <w:lvlText w:val=""/>
      <w:lvlJc w:val="left"/>
      <w:pPr>
        <w:ind w:left="1440" w:hanging="360"/>
      </w:pPr>
      <w:rPr>
        <w:rFonts w:ascii="Symbol" w:hAnsi="Symbol" w:hint="default"/>
      </w:rPr>
    </w:lvl>
    <w:lvl w:ilvl="1" w:tplc="B1800790" w:tentative="1">
      <w:start w:val="1"/>
      <w:numFmt w:val="bullet"/>
      <w:lvlText w:val="o"/>
      <w:lvlJc w:val="left"/>
      <w:pPr>
        <w:ind w:left="2160" w:hanging="360"/>
      </w:pPr>
      <w:rPr>
        <w:rFonts w:ascii="Courier New" w:hAnsi="Courier New" w:cs="Courier New" w:hint="default"/>
      </w:rPr>
    </w:lvl>
    <w:lvl w:ilvl="2" w:tplc="6144E49A" w:tentative="1">
      <w:start w:val="1"/>
      <w:numFmt w:val="bullet"/>
      <w:lvlText w:val=""/>
      <w:lvlJc w:val="left"/>
      <w:pPr>
        <w:ind w:left="2880" w:hanging="360"/>
      </w:pPr>
      <w:rPr>
        <w:rFonts w:ascii="Wingdings" w:hAnsi="Wingdings" w:hint="default"/>
      </w:rPr>
    </w:lvl>
    <w:lvl w:ilvl="3" w:tplc="9682724A" w:tentative="1">
      <w:start w:val="1"/>
      <w:numFmt w:val="bullet"/>
      <w:lvlText w:val=""/>
      <w:lvlJc w:val="left"/>
      <w:pPr>
        <w:ind w:left="3600" w:hanging="360"/>
      </w:pPr>
      <w:rPr>
        <w:rFonts w:ascii="Symbol" w:hAnsi="Symbol" w:hint="default"/>
      </w:rPr>
    </w:lvl>
    <w:lvl w:ilvl="4" w:tplc="DC30B4F8" w:tentative="1">
      <w:start w:val="1"/>
      <w:numFmt w:val="bullet"/>
      <w:lvlText w:val="o"/>
      <w:lvlJc w:val="left"/>
      <w:pPr>
        <w:ind w:left="4320" w:hanging="360"/>
      </w:pPr>
      <w:rPr>
        <w:rFonts w:ascii="Courier New" w:hAnsi="Courier New" w:cs="Courier New" w:hint="default"/>
      </w:rPr>
    </w:lvl>
    <w:lvl w:ilvl="5" w:tplc="05E47E76" w:tentative="1">
      <w:start w:val="1"/>
      <w:numFmt w:val="bullet"/>
      <w:lvlText w:val=""/>
      <w:lvlJc w:val="left"/>
      <w:pPr>
        <w:ind w:left="5040" w:hanging="360"/>
      </w:pPr>
      <w:rPr>
        <w:rFonts w:ascii="Wingdings" w:hAnsi="Wingdings" w:hint="default"/>
      </w:rPr>
    </w:lvl>
    <w:lvl w:ilvl="6" w:tplc="0A9A115C" w:tentative="1">
      <w:start w:val="1"/>
      <w:numFmt w:val="bullet"/>
      <w:lvlText w:val=""/>
      <w:lvlJc w:val="left"/>
      <w:pPr>
        <w:ind w:left="5760" w:hanging="360"/>
      </w:pPr>
      <w:rPr>
        <w:rFonts w:ascii="Symbol" w:hAnsi="Symbol" w:hint="default"/>
      </w:rPr>
    </w:lvl>
    <w:lvl w:ilvl="7" w:tplc="75C20BB0" w:tentative="1">
      <w:start w:val="1"/>
      <w:numFmt w:val="bullet"/>
      <w:lvlText w:val="o"/>
      <w:lvlJc w:val="left"/>
      <w:pPr>
        <w:ind w:left="6480" w:hanging="360"/>
      </w:pPr>
      <w:rPr>
        <w:rFonts w:ascii="Courier New" w:hAnsi="Courier New" w:cs="Courier New" w:hint="default"/>
      </w:rPr>
    </w:lvl>
    <w:lvl w:ilvl="8" w:tplc="BCF8132A" w:tentative="1">
      <w:start w:val="1"/>
      <w:numFmt w:val="bullet"/>
      <w:lvlText w:val=""/>
      <w:lvlJc w:val="left"/>
      <w:pPr>
        <w:ind w:left="7200" w:hanging="360"/>
      </w:pPr>
      <w:rPr>
        <w:rFonts w:ascii="Wingdings" w:hAnsi="Wingdings" w:hint="default"/>
      </w:rPr>
    </w:lvl>
  </w:abstractNum>
  <w:abstractNum w:abstractNumId="14" w15:restartNumberingAfterBreak="0">
    <w:nsid w:val="7830114A"/>
    <w:multiLevelType w:val="hybridMultilevel"/>
    <w:tmpl w:val="D00859FE"/>
    <w:lvl w:ilvl="0" w:tplc="2828D9E2">
      <w:start w:val="1"/>
      <w:numFmt w:val="bullet"/>
      <w:lvlText w:val=""/>
      <w:lvlJc w:val="left"/>
      <w:pPr>
        <w:ind w:left="720" w:hanging="360"/>
      </w:pPr>
      <w:rPr>
        <w:rFonts w:ascii="Symbol" w:hAnsi="Symbol" w:hint="default"/>
      </w:rPr>
    </w:lvl>
    <w:lvl w:ilvl="1" w:tplc="30B88F72" w:tentative="1">
      <w:start w:val="1"/>
      <w:numFmt w:val="bullet"/>
      <w:lvlText w:val="o"/>
      <w:lvlJc w:val="left"/>
      <w:pPr>
        <w:ind w:left="1440" w:hanging="360"/>
      </w:pPr>
      <w:rPr>
        <w:rFonts w:ascii="Courier New" w:hAnsi="Courier New" w:cs="Courier New" w:hint="default"/>
      </w:rPr>
    </w:lvl>
    <w:lvl w:ilvl="2" w:tplc="7A6ABACA" w:tentative="1">
      <w:start w:val="1"/>
      <w:numFmt w:val="bullet"/>
      <w:lvlText w:val=""/>
      <w:lvlJc w:val="left"/>
      <w:pPr>
        <w:ind w:left="2160" w:hanging="360"/>
      </w:pPr>
      <w:rPr>
        <w:rFonts w:ascii="Wingdings" w:hAnsi="Wingdings" w:hint="default"/>
      </w:rPr>
    </w:lvl>
    <w:lvl w:ilvl="3" w:tplc="6BB0DCE2" w:tentative="1">
      <w:start w:val="1"/>
      <w:numFmt w:val="bullet"/>
      <w:lvlText w:val=""/>
      <w:lvlJc w:val="left"/>
      <w:pPr>
        <w:ind w:left="2880" w:hanging="360"/>
      </w:pPr>
      <w:rPr>
        <w:rFonts w:ascii="Symbol" w:hAnsi="Symbol" w:hint="default"/>
      </w:rPr>
    </w:lvl>
    <w:lvl w:ilvl="4" w:tplc="7AF6D284" w:tentative="1">
      <w:start w:val="1"/>
      <w:numFmt w:val="bullet"/>
      <w:lvlText w:val="o"/>
      <w:lvlJc w:val="left"/>
      <w:pPr>
        <w:ind w:left="3600" w:hanging="360"/>
      </w:pPr>
      <w:rPr>
        <w:rFonts w:ascii="Courier New" w:hAnsi="Courier New" w:cs="Courier New" w:hint="default"/>
      </w:rPr>
    </w:lvl>
    <w:lvl w:ilvl="5" w:tplc="CC1260BA" w:tentative="1">
      <w:start w:val="1"/>
      <w:numFmt w:val="bullet"/>
      <w:lvlText w:val=""/>
      <w:lvlJc w:val="left"/>
      <w:pPr>
        <w:ind w:left="4320" w:hanging="360"/>
      </w:pPr>
      <w:rPr>
        <w:rFonts w:ascii="Wingdings" w:hAnsi="Wingdings" w:hint="default"/>
      </w:rPr>
    </w:lvl>
    <w:lvl w:ilvl="6" w:tplc="593494AA" w:tentative="1">
      <w:start w:val="1"/>
      <w:numFmt w:val="bullet"/>
      <w:lvlText w:val=""/>
      <w:lvlJc w:val="left"/>
      <w:pPr>
        <w:ind w:left="5040" w:hanging="360"/>
      </w:pPr>
      <w:rPr>
        <w:rFonts w:ascii="Symbol" w:hAnsi="Symbol" w:hint="default"/>
      </w:rPr>
    </w:lvl>
    <w:lvl w:ilvl="7" w:tplc="DF12732A" w:tentative="1">
      <w:start w:val="1"/>
      <w:numFmt w:val="bullet"/>
      <w:lvlText w:val="o"/>
      <w:lvlJc w:val="left"/>
      <w:pPr>
        <w:ind w:left="5760" w:hanging="360"/>
      </w:pPr>
      <w:rPr>
        <w:rFonts w:ascii="Courier New" w:hAnsi="Courier New" w:cs="Courier New" w:hint="default"/>
      </w:rPr>
    </w:lvl>
    <w:lvl w:ilvl="8" w:tplc="89FCE88A" w:tentative="1">
      <w:start w:val="1"/>
      <w:numFmt w:val="bullet"/>
      <w:lvlText w:val=""/>
      <w:lvlJc w:val="left"/>
      <w:pPr>
        <w:ind w:left="6480" w:hanging="360"/>
      </w:pPr>
      <w:rPr>
        <w:rFonts w:ascii="Wingdings" w:hAnsi="Wingdings" w:hint="default"/>
      </w:rPr>
    </w:lvl>
  </w:abstractNum>
  <w:abstractNum w:abstractNumId="15" w15:restartNumberingAfterBreak="0">
    <w:nsid w:val="79795ECB"/>
    <w:multiLevelType w:val="hybridMultilevel"/>
    <w:tmpl w:val="3A7619D2"/>
    <w:lvl w:ilvl="0" w:tplc="09F0979C">
      <w:start w:val="1"/>
      <w:numFmt w:val="decimal"/>
      <w:lvlText w:val="%1."/>
      <w:lvlJc w:val="left"/>
      <w:pPr>
        <w:ind w:left="927" w:hanging="360"/>
      </w:pPr>
      <w:rPr>
        <w:rFonts w:ascii="Arial" w:hAnsi="Arial" w:cs="Arial" w:hint="default"/>
        <w:b w:val="0"/>
        <w:color w:val="auto"/>
        <w:sz w:val="24"/>
        <w:szCs w:val="24"/>
      </w:rPr>
    </w:lvl>
    <w:lvl w:ilvl="1" w:tplc="D7A67D76" w:tentative="1">
      <w:start w:val="1"/>
      <w:numFmt w:val="lowerLetter"/>
      <w:lvlText w:val="%2."/>
      <w:lvlJc w:val="left"/>
      <w:pPr>
        <w:ind w:left="1647" w:hanging="360"/>
      </w:pPr>
    </w:lvl>
    <w:lvl w:ilvl="2" w:tplc="B18A95A2" w:tentative="1">
      <w:start w:val="1"/>
      <w:numFmt w:val="lowerRoman"/>
      <w:lvlText w:val="%3."/>
      <w:lvlJc w:val="right"/>
      <w:pPr>
        <w:ind w:left="2367" w:hanging="180"/>
      </w:pPr>
    </w:lvl>
    <w:lvl w:ilvl="3" w:tplc="1466011C" w:tentative="1">
      <w:start w:val="1"/>
      <w:numFmt w:val="decimal"/>
      <w:lvlText w:val="%4."/>
      <w:lvlJc w:val="left"/>
      <w:pPr>
        <w:ind w:left="3087" w:hanging="360"/>
      </w:pPr>
    </w:lvl>
    <w:lvl w:ilvl="4" w:tplc="D11834F4" w:tentative="1">
      <w:start w:val="1"/>
      <w:numFmt w:val="lowerLetter"/>
      <w:lvlText w:val="%5."/>
      <w:lvlJc w:val="left"/>
      <w:pPr>
        <w:ind w:left="3807" w:hanging="360"/>
      </w:pPr>
    </w:lvl>
    <w:lvl w:ilvl="5" w:tplc="F42604A6" w:tentative="1">
      <w:start w:val="1"/>
      <w:numFmt w:val="lowerRoman"/>
      <w:lvlText w:val="%6."/>
      <w:lvlJc w:val="right"/>
      <w:pPr>
        <w:ind w:left="4527" w:hanging="180"/>
      </w:pPr>
    </w:lvl>
    <w:lvl w:ilvl="6" w:tplc="B61AB604" w:tentative="1">
      <w:start w:val="1"/>
      <w:numFmt w:val="decimal"/>
      <w:lvlText w:val="%7."/>
      <w:lvlJc w:val="left"/>
      <w:pPr>
        <w:ind w:left="5247" w:hanging="360"/>
      </w:pPr>
    </w:lvl>
    <w:lvl w:ilvl="7" w:tplc="3FB8DF7E" w:tentative="1">
      <w:start w:val="1"/>
      <w:numFmt w:val="lowerLetter"/>
      <w:lvlText w:val="%8."/>
      <w:lvlJc w:val="left"/>
      <w:pPr>
        <w:ind w:left="5967" w:hanging="360"/>
      </w:pPr>
    </w:lvl>
    <w:lvl w:ilvl="8" w:tplc="7D7EA952" w:tentative="1">
      <w:start w:val="1"/>
      <w:numFmt w:val="lowerRoman"/>
      <w:lvlText w:val="%9."/>
      <w:lvlJc w:val="right"/>
      <w:pPr>
        <w:ind w:left="6687" w:hanging="180"/>
      </w:pPr>
    </w:lvl>
  </w:abstractNum>
  <w:num w:numId="1">
    <w:abstractNumId w:val="0"/>
  </w:num>
  <w:num w:numId="2">
    <w:abstractNumId w:val="5"/>
  </w:num>
  <w:num w:numId="3">
    <w:abstractNumId w:val="12"/>
  </w:num>
  <w:num w:numId="4">
    <w:abstractNumId w:val="10"/>
  </w:num>
  <w:num w:numId="5">
    <w:abstractNumId w:val="9"/>
  </w:num>
  <w:num w:numId="6">
    <w:abstractNumId w:val="8"/>
  </w:num>
  <w:num w:numId="7">
    <w:abstractNumId w:val="14"/>
  </w:num>
  <w:num w:numId="8">
    <w:abstractNumId w:val="13"/>
  </w:num>
  <w:num w:numId="9">
    <w:abstractNumId w:val="4"/>
  </w:num>
  <w:num w:numId="10">
    <w:abstractNumId w:val="6"/>
  </w:num>
  <w:num w:numId="11">
    <w:abstractNumId w:val="7"/>
  </w:num>
  <w:num w:numId="12">
    <w:abstractNumId w:val="11"/>
  </w:num>
  <w:num w:numId="13">
    <w:abstractNumId w:val="3"/>
  </w:num>
  <w:num w:numId="14">
    <w:abstractNumId w:val="1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CE7D22"/>
    <w:rsid w:val="00002FD9"/>
    <w:rsid w:val="0000510A"/>
    <w:rsid w:val="0003318D"/>
    <w:rsid w:val="00064CF3"/>
    <w:rsid w:val="00080CB7"/>
    <w:rsid w:val="00094F0D"/>
    <w:rsid w:val="000E05AA"/>
    <w:rsid w:val="00117A4D"/>
    <w:rsid w:val="00125085"/>
    <w:rsid w:val="00145E31"/>
    <w:rsid w:val="00150912"/>
    <w:rsid w:val="00181170"/>
    <w:rsid w:val="0018388D"/>
    <w:rsid w:val="00191F9C"/>
    <w:rsid w:val="001A00D9"/>
    <w:rsid w:val="001A0D93"/>
    <w:rsid w:val="001B0A4F"/>
    <w:rsid w:val="001B0D4B"/>
    <w:rsid w:val="001B3E88"/>
    <w:rsid w:val="001C2EA0"/>
    <w:rsid w:val="001E0792"/>
    <w:rsid w:val="001F107E"/>
    <w:rsid w:val="00214A45"/>
    <w:rsid w:val="00214F96"/>
    <w:rsid w:val="00221321"/>
    <w:rsid w:val="00222060"/>
    <w:rsid w:val="00222952"/>
    <w:rsid w:val="00223E1F"/>
    <w:rsid w:val="0023301F"/>
    <w:rsid w:val="002371D2"/>
    <w:rsid w:val="00240D77"/>
    <w:rsid w:val="0025051F"/>
    <w:rsid w:val="00270549"/>
    <w:rsid w:val="00277064"/>
    <w:rsid w:val="002841DD"/>
    <w:rsid w:val="002A0A76"/>
    <w:rsid w:val="002E0500"/>
    <w:rsid w:val="002E0B65"/>
    <w:rsid w:val="003000FF"/>
    <w:rsid w:val="00301A24"/>
    <w:rsid w:val="00323448"/>
    <w:rsid w:val="00335A03"/>
    <w:rsid w:val="00356C01"/>
    <w:rsid w:val="003F71D8"/>
    <w:rsid w:val="0043144B"/>
    <w:rsid w:val="00444D0F"/>
    <w:rsid w:val="00447A52"/>
    <w:rsid w:val="004633AD"/>
    <w:rsid w:val="00472EC7"/>
    <w:rsid w:val="0049629D"/>
    <w:rsid w:val="004A43E4"/>
    <w:rsid w:val="005332DC"/>
    <w:rsid w:val="00575E79"/>
    <w:rsid w:val="00580529"/>
    <w:rsid w:val="0058126A"/>
    <w:rsid w:val="005D7D56"/>
    <w:rsid w:val="005E19DB"/>
    <w:rsid w:val="005F47FD"/>
    <w:rsid w:val="00621F01"/>
    <w:rsid w:val="00627739"/>
    <w:rsid w:val="0064056C"/>
    <w:rsid w:val="00642458"/>
    <w:rsid w:val="00686029"/>
    <w:rsid w:val="006A52AE"/>
    <w:rsid w:val="006D2F03"/>
    <w:rsid w:val="006D5E71"/>
    <w:rsid w:val="00740808"/>
    <w:rsid w:val="0074607E"/>
    <w:rsid w:val="00764859"/>
    <w:rsid w:val="007C6EEF"/>
    <w:rsid w:val="007D6205"/>
    <w:rsid w:val="007E1113"/>
    <w:rsid w:val="008235FA"/>
    <w:rsid w:val="0084104F"/>
    <w:rsid w:val="008516F8"/>
    <w:rsid w:val="008728E3"/>
    <w:rsid w:val="00875353"/>
    <w:rsid w:val="008A2F6F"/>
    <w:rsid w:val="008B0D76"/>
    <w:rsid w:val="008C13AD"/>
    <w:rsid w:val="008D4B74"/>
    <w:rsid w:val="008E38AF"/>
    <w:rsid w:val="008E76EB"/>
    <w:rsid w:val="00960F60"/>
    <w:rsid w:val="009A4CC0"/>
    <w:rsid w:val="009F63CC"/>
    <w:rsid w:val="00A010FD"/>
    <w:rsid w:val="00A37C77"/>
    <w:rsid w:val="00A43063"/>
    <w:rsid w:val="00A44755"/>
    <w:rsid w:val="00A74F8C"/>
    <w:rsid w:val="00A927BE"/>
    <w:rsid w:val="00AA0CD7"/>
    <w:rsid w:val="00AA4E2F"/>
    <w:rsid w:val="00AB463C"/>
    <w:rsid w:val="00AE0088"/>
    <w:rsid w:val="00AE0916"/>
    <w:rsid w:val="00AE5E51"/>
    <w:rsid w:val="00AE622D"/>
    <w:rsid w:val="00B0469B"/>
    <w:rsid w:val="00B225E5"/>
    <w:rsid w:val="00B56916"/>
    <w:rsid w:val="00B75DDC"/>
    <w:rsid w:val="00B82500"/>
    <w:rsid w:val="00BA001E"/>
    <w:rsid w:val="00BC64D0"/>
    <w:rsid w:val="00BD5EB4"/>
    <w:rsid w:val="00BF6C06"/>
    <w:rsid w:val="00C0281F"/>
    <w:rsid w:val="00C472AD"/>
    <w:rsid w:val="00C47C6C"/>
    <w:rsid w:val="00C50A01"/>
    <w:rsid w:val="00C636DC"/>
    <w:rsid w:val="00C762E1"/>
    <w:rsid w:val="00CA2F3C"/>
    <w:rsid w:val="00CB39CF"/>
    <w:rsid w:val="00CB7CDD"/>
    <w:rsid w:val="00CE6306"/>
    <w:rsid w:val="00CE7D22"/>
    <w:rsid w:val="00CF30DD"/>
    <w:rsid w:val="00D0259F"/>
    <w:rsid w:val="00D046A9"/>
    <w:rsid w:val="00D2593F"/>
    <w:rsid w:val="00D61FC4"/>
    <w:rsid w:val="00D725CC"/>
    <w:rsid w:val="00D7406E"/>
    <w:rsid w:val="00DC1E1C"/>
    <w:rsid w:val="00DD329A"/>
    <w:rsid w:val="00DF6D82"/>
    <w:rsid w:val="00E1193F"/>
    <w:rsid w:val="00E26747"/>
    <w:rsid w:val="00E6169F"/>
    <w:rsid w:val="00E6644A"/>
    <w:rsid w:val="00E83935"/>
    <w:rsid w:val="00E844B7"/>
    <w:rsid w:val="00EC4414"/>
    <w:rsid w:val="00EE230D"/>
    <w:rsid w:val="00EF4868"/>
    <w:rsid w:val="00EF77CF"/>
    <w:rsid w:val="00EF7BF8"/>
    <w:rsid w:val="00F13DA2"/>
    <w:rsid w:val="00F2578D"/>
    <w:rsid w:val="00F35342"/>
    <w:rsid w:val="00F35AA8"/>
    <w:rsid w:val="00F434BD"/>
    <w:rsid w:val="00F62EFF"/>
    <w:rsid w:val="00F67CD0"/>
    <w:rsid w:val="00F73AD3"/>
    <w:rsid w:val="00F91E62"/>
    <w:rsid w:val="00FE1AFA"/>
    <w:rsid w:val="00FE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D2C4"/>
  <w15:docId w15:val="{93BA17E3-4367-499C-B10F-AA863944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F"/>
  </w:style>
  <w:style w:type="paragraph" w:styleId="Heading1">
    <w:name w:val="heading 1"/>
    <w:basedOn w:val="Normal"/>
    <w:next w:val="Normal"/>
    <w:link w:val="Heading1Char"/>
    <w:uiPriority w:val="9"/>
    <w:qFormat/>
    <w:rsid w:val="00472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Default"/>
    <w:next w:val="Normal"/>
    <w:link w:val="Heading2Char"/>
    <w:uiPriority w:val="9"/>
    <w:unhideWhenUsed/>
    <w:qFormat/>
    <w:rsid w:val="00472EC7"/>
    <w:pPr>
      <w:numPr>
        <w:numId w:val="16"/>
      </w:numPr>
      <w:jc w:val="both"/>
      <w:outlineLvl w:val="1"/>
    </w:pPr>
    <w:rPr>
      <w:b/>
      <w:bCs/>
      <w:color w:val="auto"/>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D22"/>
    <w:pPr>
      <w:ind w:left="720"/>
      <w:contextualSpacing/>
    </w:pPr>
  </w:style>
  <w:style w:type="character" w:styleId="Emphasis">
    <w:name w:val="Emphasis"/>
    <w:basedOn w:val="DefaultParagraphFont"/>
    <w:uiPriority w:val="20"/>
    <w:qFormat/>
    <w:rsid w:val="00CE7D22"/>
    <w:rPr>
      <w:i/>
      <w:iCs/>
    </w:rPr>
  </w:style>
  <w:style w:type="character" w:styleId="Strong">
    <w:name w:val="Strong"/>
    <w:basedOn w:val="DefaultParagraphFont"/>
    <w:uiPriority w:val="22"/>
    <w:qFormat/>
    <w:rsid w:val="00CE7D22"/>
    <w:rPr>
      <w:b/>
      <w:bCs/>
    </w:rPr>
  </w:style>
  <w:style w:type="paragraph" w:customStyle="1" w:styleId="ends1">
    <w:name w:val="ends1"/>
    <w:basedOn w:val="Normal"/>
    <w:rsid w:val="00CE7D2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ennumparacontainer1">
    <w:name w:val="ennumparacontainer1"/>
    <w:basedOn w:val="Normal"/>
    <w:rsid w:val="00CE7D22"/>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enlisttextstandard3">
    <w:name w:val="enlisttextstandard3"/>
    <w:basedOn w:val="Normal"/>
    <w:rsid w:val="00CE7D22"/>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enamendquote1">
    <w:name w:val="enamendquote1"/>
    <w:basedOn w:val="DefaultParagraphFont"/>
    <w:rsid w:val="00CE7D22"/>
    <w:rPr>
      <w:b w:val="0"/>
      <w:bCs w:val="0"/>
      <w:i w:val="0"/>
      <w:iCs w:val="0"/>
    </w:rPr>
  </w:style>
  <w:style w:type="character" w:customStyle="1" w:styleId="ends2">
    <w:name w:val="ends2"/>
    <w:basedOn w:val="DefaultParagraphFont"/>
    <w:rsid w:val="00CE7D22"/>
    <w:rPr>
      <w:vanish w:val="0"/>
      <w:webHidden w:val="0"/>
      <w:specVanish w:val="0"/>
    </w:rPr>
  </w:style>
  <w:style w:type="paragraph" w:styleId="Header">
    <w:name w:val="header"/>
    <w:basedOn w:val="Normal"/>
    <w:link w:val="HeaderChar"/>
    <w:uiPriority w:val="99"/>
    <w:unhideWhenUsed/>
    <w:rsid w:val="00DF6D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D82"/>
  </w:style>
  <w:style w:type="paragraph" w:styleId="Footer">
    <w:name w:val="footer"/>
    <w:basedOn w:val="Normal"/>
    <w:link w:val="FooterChar"/>
    <w:uiPriority w:val="99"/>
    <w:unhideWhenUsed/>
    <w:rsid w:val="00DF6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D82"/>
  </w:style>
  <w:style w:type="character" w:styleId="Hyperlink">
    <w:name w:val="Hyperlink"/>
    <w:basedOn w:val="DefaultParagraphFont"/>
    <w:uiPriority w:val="99"/>
    <w:unhideWhenUsed/>
    <w:rsid w:val="0084104F"/>
    <w:rPr>
      <w:color w:val="0000FF" w:themeColor="hyperlink"/>
      <w:u w:val="single"/>
    </w:rPr>
  </w:style>
  <w:style w:type="paragraph" w:styleId="BalloonText">
    <w:name w:val="Balloon Text"/>
    <w:basedOn w:val="Normal"/>
    <w:link w:val="BalloonTextChar"/>
    <w:uiPriority w:val="99"/>
    <w:semiHidden/>
    <w:unhideWhenUsed/>
    <w:rsid w:val="0021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F96"/>
    <w:rPr>
      <w:rFonts w:ascii="Tahoma" w:hAnsi="Tahoma" w:cs="Tahoma"/>
      <w:sz w:val="16"/>
      <w:szCs w:val="16"/>
    </w:rPr>
  </w:style>
  <w:style w:type="paragraph" w:customStyle="1" w:styleId="Default">
    <w:name w:val="Default"/>
    <w:rsid w:val="008B0D7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C6EEF"/>
    <w:rPr>
      <w:sz w:val="16"/>
      <w:szCs w:val="16"/>
    </w:rPr>
  </w:style>
  <w:style w:type="paragraph" w:styleId="CommentText">
    <w:name w:val="annotation text"/>
    <w:basedOn w:val="Normal"/>
    <w:link w:val="CommentTextChar"/>
    <w:uiPriority w:val="99"/>
    <w:semiHidden/>
    <w:unhideWhenUsed/>
    <w:rsid w:val="007C6EEF"/>
    <w:pPr>
      <w:spacing w:line="240" w:lineRule="auto"/>
    </w:pPr>
    <w:rPr>
      <w:sz w:val="20"/>
      <w:szCs w:val="20"/>
    </w:rPr>
  </w:style>
  <w:style w:type="character" w:customStyle="1" w:styleId="CommentTextChar">
    <w:name w:val="Comment Text Char"/>
    <w:basedOn w:val="DefaultParagraphFont"/>
    <w:link w:val="CommentText"/>
    <w:uiPriority w:val="99"/>
    <w:semiHidden/>
    <w:rsid w:val="007C6EEF"/>
    <w:rPr>
      <w:sz w:val="20"/>
      <w:szCs w:val="20"/>
    </w:rPr>
  </w:style>
  <w:style w:type="paragraph" w:styleId="CommentSubject">
    <w:name w:val="annotation subject"/>
    <w:basedOn w:val="CommentText"/>
    <w:next w:val="CommentText"/>
    <w:link w:val="CommentSubjectChar"/>
    <w:uiPriority w:val="99"/>
    <w:semiHidden/>
    <w:unhideWhenUsed/>
    <w:rsid w:val="007C6EEF"/>
    <w:rPr>
      <w:b/>
      <w:bCs/>
    </w:rPr>
  </w:style>
  <w:style w:type="character" w:customStyle="1" w:styleId="CommentSubjectChar">
    <w:name w:val="Comment Subject Char"/>
    <w:basedOn w:val="CommentTextChar"/>
    <w:link w:val="CommentSubject"/>
    <w:uiPriority w:val="99"/>
    <w:semiHidden/>
    <w:rsid w:val="007C6EEF"/>
    <w:rPr>
      <w:b/>
      <w:bCs/>
      <w:sz w:val="20"/>
      <w:szCs w:val="20"/>
    </w:rPr>
  </w:style>
  <w:style w:type="character" w:customStyle="1" w:styleId="Heading2Char">
    <w:name w:val="Heading 2 Char"/>
    <w:basedOn w:val="DefaultParagraphFont"/>
    <w:link w:val="Heading2"/>
    <w:uiPriority w:val="9"/>
    <w:rsid w:val="00472EC7"/>
    <w:rPr>
      <w:rFonts w:ascii="Arial" w:eastAsia="Times New Roman" w:hAnsi="Arial" w:cs="Arial"/>
      <w:b/>
      <w:bCs/>
      <w:sz w:val="28"/>
      <w:szCs w:val="28"/>
      <w:lang w:val="cy-GB" w:eastAsia="en-GB"/>
    </w:rPr>
  </w:style>
  <w:style w:type="character" w:customStyle="1" w:styleId="Heading1Char">
    <w:name w:val="Heading 1 Char"/>
    <w:basedOn w:val="DefaultParagraphFont"/>
    <w:link w:val="Heading1"/>
    <w:uiPriority w:val="9"/>
    <w:rsid w:val="00472E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F516B-7A43-49CD-9A3F-A60AB364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Craig Foley</cp:lastModifiedBy>
  <cp:revision>3</cp:revision>
  <cp:lastPrinted>2015-09-08T15:34:00Z</cp:lastPrinted>
  <dcterms:created xsi:type="dcterms:W3CDTF">2020-09-07T17:45:00Z</dcterms:created>
  <dcterms:modified xsi:type="dcterms:W3CDTF">2024-01-22T16:44:00Z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