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19" w:rsidRDefault="00BF7B69" w:rsidP="0001231C">
      <w:pPr>
        <w:pStyle w:val="Title"/>
      </w:pPr>
      <w:r w:rsidRPr="009A426C">
        <w:rPr>
          <w:bCs/>
          <w:lang w:val="cy-GB"/>
        </w:rPr>
        <w:t>CYNGOR BWRDEISTREF SIROL CASTELL-NEDD PORT TALBOT</w:t>
      </w:r>
    </w:p>
    <w:p w:rsidR="00945CA9" w:rsidRPr="00945CA9" w:rsidRDefault="007005F0" w:rsidP="00945CA9"/>
    <w:p w:rsidR="00037AD6" w:rsidRPr="005B093D" w:rsidRDefault="00BF7B69" w:rsidP="00945CA9">
      <w:pPr>
        <w:pStyle w:val="Bold"/>
        <w:jc w:val="center"/>
        <w:rPr>
          <w:sz w:val="32"/>
        </w:rPr>
      </w:pPr>
      <w:r>
        <w:rPr>
          <w:bCs/>
          <w:lang w:val="cy-GB"/>
        </w:rPr>
        <w:t>PWYLLGOR PERSONÉL</w:t>
      </w:r>
    </w:p>
    <w:p w:rsidR="00037AD6" w:rsidRPr="00FA6978" w:rsidRDefault="00BF7B69" w:rsidP="00037AD6">
      <w:pPr>
        <w:spacing w:after="840"/>
        <w:jc w:val="center"/>
        <w:rPr>
          <w:b/>
          <w:color w:val="000000"/>
          <w:szCs w:val="28"/>
        </w:rPr>
      </w:pPr>
      <w:r>
        <w:rPr>
          <w:lang w:val="cy-GB"/>
        </w:rPr>
        <w:t>4 Medi 2017</w:t>
      </w:r>
    </w:p>
    <w:p w:rsidR="005A043C" w:rsidRPr="009A426C" w:rsidRDefault="00BF7B69" w:rsidP="0056062B">
      <w:pPr>
        <w:pStyle w:val="Title"/>
      </w:pPr>
      <w:r w:rsidRPr="009A426C">
        <w:rPr>
          <w:bCs/>
          <w:lang w:val="cy-GB"/>
        </w:rPr>
        <w:t>Adroddiad Pennaeth Adnoddau Dynol - Sheenagh Rees</w:t>
      </w:r>
    </w:p>
    <w:p w:rsidR="0056062B" w:rsidRDefault="007005F0" w:rsidP="0056062B">
      <w:pPr>
        <w:spacing w:before="0" w:after="0"/>
        <w:rPr>
          <w:b/>
          <w:szCs w:val="28"/>
        </w:rPr>
      </w:pPr>
    </w:p>
    <w:p w:rsidR="005A043C" w:rsidRPr="009A426C" w:rsidRDefault="00BF7B69" w:rsidP="0032367E">
      <w:pPr>
        <w:spacing w:after="0"/>
        <w:rPr>
          <w:b/>
          <w:caps/>
          <w:szCs w:val="28"/>
        </w:rPr>
      </w:pPr>
      <w:r w:rsidRPr="009A426C">
        <w:rPr>
          <w:b/>
          <w:bCs/>
          <w:szCs w:val="28"/>
          <w:lang w:val="cy-GB"/>
        </w:rPr>
        <w:t>Mater i'w benderfynu</w:t>
      </w:r>
    </w:p>
    <w:p w:rsidR="005A043C" w:rsidRPr="009A426C" w:rsidRDefault="007005F0" w:rsidP="0032367E">
      <w:pPr>
        <w:spacing w:before="0"/>
      </w:pPr>
    </w:p>
    <w:p w:rsidR="00A36531" w:rsidRDefault="00BF7B69" w:rsidP="00A36531">
      <w:pPr>
        <w:spacing w:before="120" w:after="120"/>
        <w:rPr>
          <w:b/>
          <w:szCs w:val="28"/>
        </w:rPr>
      </w:pPr>
      <w:r w:rsidRPr="009A426C">
        <w:rPr>
          <w:b/>
          <w:bCs/>
          <w:szCs w:val="28"/>
          <w:lang w:val="cy-GB"/>
        </w:rPr>
        <w:t>Wardiau yr Effeithir Arnynt:</w:t>
      </w:r>
      <w:r w:rsidRPr="009A426C">
        <w:rPr>
          <w:szCs w:val="28"/>
          <w:lang w:val="cy-GB"/>
        </w:rPr>
        <w:t xml:space="preserve"> </w:t>
      </w:r>
    </w:p>
    <w:p w:rsidR="005A043C" w:rsidRPr="009A426C" w:rsidRDefault="00BF7B69" w:rsidP="00A36531">
      <w:pPr>
        <w:spacing w:before="0" w:after="120"/>
        <w:rPr>
          <w:caps/>
          <w:szCs w:val="28"/>
        </w:rPr>
      </w:pPr>
      <w:r>
        <w:rPr>
          <w:lang w:val="cy-GB"/>
        </w:rPr>
        <w:t>Pob ward</w:t>
      </w:r>
    </w:p>
    <w:p w:rsidR="00C60D12" w:rsidRDefault="00BF7B69" w:rsidP="0032367E">
      <w:pPr>
        <w:pStyle w:val="Heading1"/>
        <w:spacing w:before="480" w:after="480" w:line="240" w:lineRule="auto"/>
        <w:jc w:val="left"/>
      </w:pPr>
      <w:r>
        <w:rPr>
          <w:bCs/>
          <w:lang w:val="cy-GB"/>
        </w:rPr>
        <w:t>Gwybodaeth am Gyflogaeth a Chydraddoldeb 2016-2017</w:t>
      </w:r>
    </w:p>
    <w:p w:rsidR="00C60D12" w:rsidRPr="009A426C" w:rsidRDefault="00BF7B69" w:rsidP="00DA554B">
      <w:pPr>
        <w:pStyle w:val="Heading2"/>
      </w:pPr>
      <w:r>
        <w:rPr>
          <w:lang w:val="cy-GB"/>
        </w:rPr>
        <w:t>1.</w:t>
      </w:r>
      <w:r>
        <w:rPr>
          <w:lang w:val="cy-GB"/>
        </w:rPr>
        <w:tab/>
        <w:t>Diben yr adroddiad</w:t>
      </w:r>
      <w:r>
        <w:rPr>
          <w:b w:val="0"/>
          <w:lang w:val="cy-GB"/>
        </w:rPr>
        <w:t xml:space="preserve"> </w:t>
      </w:r>
    </w:p>
    <w:p w:rsidR="002550C0" w:rsidRPr="002550C0" w:rsidRDefault="00BF7B69" w:rsidP="00B23D86">
      <w:pPr>
        <w:pStyle w:val="ListParagraph"/>
        <w:numPr>
          <w:ilvl w:val="0"/>
          <w:numId w:val="0"/>
        </w:numPr>
      </w:pPr>
      <w:r w:rsidRPr="002550C0">
        <w:rPr>
          <w:lang w:val="cy-GB"/>
        </w:rPr>
        <w:t>I geisio cymeradwyaeth aelodau i gyhoeddi'r wybodaeth am gyflogaeth a chydraddoldeb ar gyfer y flwyddyn 2016 - 2017 cyn ei chyhoeddi ar wefan y cyngor, ynghyd â'r amcanion cydraddoldeb mewn perthynas â chyflogaeth.</w:t>
      </w:r>
    </w:p>
    <w:p w:rsidR="00D952F2" w:rsidRPr="009A426C" w:rsidRDefault="00BF7B69" w:rsidP="0001231C">
      <w:pPr>
        <w:pStyle w:val="Heading2"/>
      </w:pPr>
      <w:r>
        <w:rPr>
          <w:lang w:val="cy-GB"/>
        </w:rPr>
        <w:t>2.</w:t>
      </w:r>
      <w:r>
        <w:rPr>
          <w:lang w:val="cy-GB"/>
        </w:rPr>
        <w:tab/>
        <w:t xml:space="preserve">Cefndir </w:t>
      </w:r>
    </w:p>
    <w:p w:rsidR="002550C0" w:rsidRPr="002550C0" w:rsidRDefault="00BF7B69" w:rsidP="002550C0">
      <w:r w:rsidRPr="002550C0">
        <w:rPr>
          <w:lang w:val="cy-GB"/>
        </w:rPr>
        <w:t xml:space="preserve">Daeth dyletswydd cydraddoldeb gyffredinol y sector cyhoeddus i rym ym mis Ebrill 2011 o dan Ddeddf Cydraddoldeb 2010 ac mae'n pennu gofyniad i gyrff cyhoeddus: </w:t>
      </w:r>
    </w:p>
    <w:p w:rsidR="002550C0" w:rsidRPr="002550C0" w:rsidRDefault="00BF7B69" w:rsidP="002550C0">
      <w:r w:rsidRPr="002550C0">
        <w:rPr>
          <w:lang w:val="cy-GB"/>
        </w:rPr>
        <w:t xml:space="preserve">1) Ddileu gwahaniaethu </w:t>
      </w:r>
    </w:p>
    <w:p w:rsidR="002550C0" w:rsidRPr="002550C0" w:rsidRDefault="00BF7B69" w:rsidP="002550C0">
      <w:r w:rsidRPr="002550C0">
        <w:rPr>
          <w:lang w:val="cy-GB"/>
        </w:rPr>
        <w:t xml:space="preserve">2) Hyrwyddo cyfle cyfartal </w:t>
      </w:r>
    </w:p>
    <w:p w:rsidR="002550C0" w:rsidRPr="002550C0" w:rsidRDefault="00BF7B69" w:rsidP="002550C0">
      <w:r w:rsidRPr="002550C0">
        <w:rPr>
          <w:lang w:val="cy-GB"/>
        </w:rPr>
        <w:t xml:space="preserve">3) Meithrin cysylltiadau da rhwng grwpiau gwahanol. </w:t>
      </w:r>
    </w:p>
    <w:p w:rsidR="002550C0" w:rsidRPr="002550C0" w:rsidRDefault="00BF7B69" w:rsidP="002550C0">
      <w:r w:rsidRPr="002550C0">
        <w:rPr>
          <w:lang w:val="cy-GB"/>
        </w:rPr>
        <w:lastRenderedPageBreak/>
        <w:t xml:space="preserve">Yn ogystal â'r ddyletswydd cydraddoldeb gyffredinol, daeth dyletswyddau penodol i rym yn 2011. Dan y dyletswyddau penodol, mae'n ofynnol i gyrff cyhoeddus: </w:t>
      </w:r>
    </w:p>
    <w:p w:rsidR="002550C0" w:rsidRPr="002550C0" w:rsidRDefault="00BF7B69" w:rsidP="002550C0">
      <w:r w:rsidRPr="002550C0">
        <w:rPr>
          <w:lang w:val="cy-GB"/>
        </w:rPr>
        <w:t xml:space="preserve">Lunio a chyhoeddi un neu fwy o amcanion cydraddoldeb </w:t>
      </w:r>
    </w:p>
    <w:p w:rsidR="002550C0" w:rsidRPr="002550C0" w:rsidRDefault="00BF7B69" w:rsidP="002550C0">
      <w:r w:rsidRPr="002550C0">
        <w:rPr>
          <w:lang w:val="cy-GB"/>
        </w:rPr>
        <w:t xml:space="preserve">Cyhoeddi gwybodaeth i ddangos eu bod yn cydymffurfio â'r ddyletswydd cydraddoldeb gyffredinol. Mae hyn yn cynnwys gwybodaeth am bobl sy'n gweithio iddynt ac sy'n rhannu un o'r nodweddion gwarchodedig perthnasol neu bobl eraill yr effeithir arnynt gan eu polisïau a'u harfer. </w:t>
      </w:r>
    </w:p>
    <w:p w:rsidR="002550C0" w:rsidRPr="002550C0" w:rsidRDefault="00BF7B69" w:rsidP="002550C0">
      <w:r w:rsidRPr="002550C0">
        <w:rPr>
          <w:lang w:val="cy-GB"/>
        </w:rPr>
        <w:t xml:space="preserve">Y ddyletswydd i gyhoeddi gwybodaeth </w:t>
      </w:r>
    </w:p>
    <w:p w:rsidR="002550C0" w:rsidRPr="002550C0" w:rsidRDefault="00BF7B69" w:rsidP="002550C0">
      <w:r w:rsidRPr="002550C0">
        <w:rPr>
          <w:lang w:val="cy-GB"/>
        </w:rPr>
        <w:t>Fel y nodwyd yn Rheoliadau Deddf Cydraddoldeb 2010, roedd yn ofynnol i bob awdurdod cyhoeddus gyhoeddi gwybodaeth benodol i ddangos ei fod yn cydymffurfio â Dyletswydd Cydraddoldeb y Sector Cyhoeddus erbyn 31 Mawrth 2012, ac yn rheolaidd wedi hynny, o leiaf unwaith y flwyddyn. Dylid nodi'n glir unrhyw fylchau yn yr wybodaeth benodol, y rhesymau dros y bylchau a'r camau a gymerir i lenwi'r bylchau yn y dyfodol.</w:t>
      </w:r>
    </w:p>
    <w:p w:rsidR="002550C0" w:rsidRPr="002550C0" w:rsidRDefault="00BF7B69" w:rsidP="002550C0">
      <w:r w:rsidRPr="002550C0">
        <w:rPr>
          <w:lang w:val="cy-GB"/>
        </w:rPr>
        <w:t>Mae'r diagram isod yn manylu ar y nodweddion sy'n cael eu gwarchod o dan Ddeddf Cydraddoldeb 2010.</w:t>
      </w:r>
    </w:p>
    <w:p w:rsidR="002550C0" w:rsidRPr="002550C0" w:rsidRDefault="00BF7B69" w:rsidP="002550C0">
      <w:bookmarkStart w:id="0" w:name="_GoBack"/>
      <w:r w:rsidRPr="002550C0">
        <w:rPr>
          <w:noProof/>
          <w:lang w:eastAsia="en-GB"/>
        </w:rPr>
        <w:lastRenderedPageBreak/>
        <w:drawing>
          <wp:inline distT="0" distB="0" distL="0" distR="0">
            <wp:extent cx="5486400" cy="5257800"/>
            <wp:effectExtent l="0" t="0" r="0" b="19050"/>
            <wp:docPr id="35" name="Diagram 35" descr="Nodweddion sy'n cael eu gwarchod o dan Ddeddf Cydraddoldeb 2010 - oedran, anabledd, hunaniaeth o ran rhywedd, priodas/partneriaeth sifil, beichiogrwydd/mamolaeth, hil, crefydd neu gred, rhyw, rhywioldeb"/>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p>
    <w:p w:rsidR="002550C0" w:rsidRPr="002550C0" w:rsidRDefault="007005F0" w:rsidP="002550C0"/>
    <w:p w:rsidR="002550C0" w:rsidRDefault="00BF7B69" w:rsidP="002550C0">
      <w:r w:rsidRPr="002550C0">
        <w:rPr>
          <w:lang w:val="cy-GB"/>
        </w:rPr>
        <w:t xml:space="preserve">I gydymffurfio â'n dyletswydd i gyhoeddi gwybodaeth, mae'r cyngor yn llunio adroddiad monitro cyflogaeth blynyddol sy'n cyflwyno darlun ystadegol o weithlu'r cyngor, o'r cam recriwtio i adael. </w:t>
      </w:r>
    </w:p>
    <w:p w:rsidR="00385369" w:rsidRPr="00385369" w:rsidRDefault="00BF7B69" w:rsidP="00385369">
      <w:pPr>
        <w:pStyle w:val="Heading3"/>
      </w:pPr>
      <w:r>
        <w:rPr>
          <w:lang w:val="cy-GB"/>
        </w:rPr>
        <w:t>4.</w:t>
      </w:r>
      <w:r>
        <w:rPr>
          <w:lang w:val="cy-GB"/>
        </w:rPr>
        <w:tab/>
        <w:t>Gwybodaeth am Gyflogaeth a Chydraddoldeb</w:t>
      </w:r>
      <w:r>
        <w:rPr>
          <w:b w:val="0"/>
          <w:lang w:val="cy-GB"/>
        </w:rPr>
        <w:t xml:space="preserve"> </w:t>
      </w:r>
    </w:p>
    <w:p w:rsidR="002550C0" w:rsidRPr="002550C0" w:rsidRDefault="00BF7B69" w:rsidP="002550C0">
      <w:r w:rsidRPr="002550C0">
        <w:rPr>
          <w:lang w:val="cy-GB"/>
        </w:rPr>
        <w:t xml:space="preserve">Mae'r data wedi cael ei ddadansoddi yn ôl nodweddion gwarchodedig rhyw, hil, anabledd ac oedran ac yn ôl meini prawf penodol. Mae ansawdd y data sy'n ymwneud â'r nodweddion hyn yn dda.  Fodd bynnag, ceir bylchau yn yr wybodaeth y mae'r cyngor yn gallu ei chasglu ar hyn o bryd mewn perthynas â'r nodweddion gwarchodedig canlynol: ailbennu rhywedd, beichiogrwydd a mamolaeth, crefydd a chred a thueddfryd rhywiol.  </w:t>
      </w:r>
    </w:p>
    <w:p w:rsidR="002550C0" w:rsidRPr="002550C0" w:rsidRDefault="00BF7B69" w:rsidP="002550C0">
      <w:r w:rsidRPr="002550C0">
        <w:rPr>
          <w:lang w:val="cy-GB"/>
        </w:rPr>
        <w:lastRenderedPageBreak/>
        <w:t>Mae'r data a nodir yn Atodiad A naill ai ar gyfer y cyfnod o 12 mis, 1 Ebrill 2016 tan 31 Mawrth 2017, neu, lle bo'n briodol, yn giplun o'r gweithlu ar 31 Mawrth 2017.</w:t>
      </w:r>
    </w:p>
    <w:p w:rsidR="002550C0" w:rsidRPr="002550C0" w:rsidRDefault="00BF7B69" w:rsidP="002550C0">
      <w:r w:rsidRPr="002550C0">
        <w:rPr>
          <w:lang w:val="cy-GB"/>
        </w:rPr>
        <w:t xml:space="preserve">Casglwyd yr wybodaeth o gronfa ddata cofnodion gweithwyr Vision, ac eithrio recriwtio (y mae cronfa ddata ar wahân ar ei gyfer) a hyfforddiant (y ceir defnydd cyfyngedig o'r gronfa ddata gorfforaethol ar ei gyfer).  </w:t>
      </w:r>
    </w:p>
    <w:p w:rsidR="009E73D3" w:rsidRPr="009A426C" w:rsidRDefault="00BF7B69" w:rsidP="00544568">
      <w:pPr>
        <w:pStyle w:val="Heading3"/>
        <w:rPr>
          <w:szCs w:val="28"/>
        </w:rPr>
      </w:pPr>
      <w:r>
        <w:rPr>
          <w:lang w:val="cy-GB"/>
        </w:rPr>
        <w:t>5.</w:t>
      </w:r>
      <w:r>
        <w:rPr>
          <w:lang w:val="cy-GB"/>
        </w:rPr>
        <w:tab/>
        <w:t>Effaith Ariannol</w:t>
      </w:r>
      <w:r>
        <w:rPr>
          <w:b w:val="0"/>
          <w:lang w:val="cy-GB"/>
        </w:rPr>
        <w:t xml:space="preserve"> </w:t>
      </w:r>
    </w:p>
    <w:p w:rsidR="00F500C1" w:rsidRDefault="00BF7B69" w:rsidP="00B23D86">
      <w:pPr>
        <w:pStyle w:val="ListParagraph"/>
        <w:numPr>
          <w:ilvl w:val="0"/>
          <w:numId w:val="0"/>
        </w:numPr>
      </w:pPr>
      <w:r>
        <w:rPr>
          <w:lang w:val="cy-GB"/>
        </w:rPr>
        <w:t>Nid oes unrhyw effaith ariannol yn gysylltiedig â'r adroddiad hwn.</w:t>
      </w:r>
    </w:p>
    <w:p w:rsidR="00D62A9E" w:rsidRPr="009A426C" w:rsidRDefault="00BF7B69" w:rsidP="002550C0">
      <w:pPr>
        <w:pStyle w:val="Heading2"/>
      </w:pPr>
      <w:r w:rsidRPr="009A426C">
        <w:rPr>
          <w:lang w:val="cy-GB"/>
        </w:rPr>
        <w:t xml:space="preserve"> 6.</w:t>
      </w:r>
      <w:r w:rsidRPr="009A426C">
        <w:rPr>
          <w:lang w:val="cy-GB"/>
        </w:rPr>
        <w:tab/>
        <w:t>Ymgynghori</w:t>
      </w:r>
    </w:p>
    <w:p w:rsidR="002550C0" w:rsidRPr="002550C0" w:rsidRDefault="00BF7B69" w:rsidP="002550C0">
      <w:r w:rsidRPr="002550C0">
        <w:rPr>
          <w:lang w:val="cy-GB"/>
        </w:rPr>
        <w:t>Caiff yr adroddiad hwn ei drafod â'r holl undebau llafur cydnabyddedig yng nghyfarfodydd y grwpiau cydfargeinio amrywiol rhwng mis Medi a mis Rhagfyr 2017.</w:t>
      </w:r>
    </w:p>
    <w:p w:rsidR="002550C0" w:rsidRPr="002550C0" w:rsidRDefault="00BF7B69" w:rsidP="002550C0">
      <w:r w:rsidRPr="002550C0">
        <w:rPr>
          <w:lang w:val="cy-GB"/>
        </w:rPr>
        <w:t>Fel hyn caiff yr amcanion cydraddoldeb cyflogaeth eu hadolygu. Cynhelir y trafodaethau hyn yng nghyd-destun Cytundeb ar y Cyd 2013-2018 Strategaeth Gweithlu'r Cyngor, ynghyd â thoriadau ariannol a recriwtio sydd wedi'i rewi. Felly, bydd rhaid rhoi unrhyw fentrau cydraddoldeb ar waith gyda’r adnoddau presennol yn unig ac ni fydd llawer o gyfle i newid cyfansoddiad y gweithlu.</w:t>
      </w:r>
    </w:p>
    <w:p w:rsidR="00D952F2" w:rsidRDefault="00BF7B69" w:rsidP="0001231C">
      <w:pPr>
        <w:pStyle w:val="Heading2"/>
      </w:pPr>
      <w:r>
        <w:rPr>
          <w:lang w:val="cy-GB"/>
        </w:rPr>
        <w:t>7.</w:t>
      </w:r>
      <w:r>
        <w:rPr>
          <w:lang w:val="cy-GB"/>
        </w:rPr>
        <w:tab/>
        <w:t>Argymhellion</w:t>
      </w:r>
      <w:r>
        <w:rPr>
          <w:b w:val="0"/>
          <w:lang w:val="cy-GB"/>
        </w:rPr>
        <w:t xml:space="preserve"> </w:t>
      </w:r>
    </w:p>
    <w:p w:rsidR="002550C0" w:rsidRPr="002550C0" w:rsidRDefault="00BF7B69" w:rsidP="002550C0">
      <w:r w:rsidRPr="002550C0">
        <w:rPr>
          <w:lang w:val="cy-GB"/>
        </w:rPr>
        <w:t>ARGYMHELLIR y dylid CYMERADWYO yr wybodaeth amgaeëdig am gyflogaeth a chydraddoldeb gan aelodau.</w:t>
      </w:r>
    </w:p>
    <w:p w:rsidR="002550C0" w:rsidRPr="002550C0" w:rsidRDefault="00BF7B69" w:rsidP="002550C0">
      <w:r w:rsidRPr="002550C0">
        <w:rPr>
          <w:lang w:val="cy-GB"/>
        </w:rPr>
        <w:t>I'W BENDERFYNU</w:t>
      </w:r>
    </w:p>
    <w:p w:rsidR="00C60D12" w:rsidRDefault="00BF7B69" w:rsidP="0001231C">
      <w:pPr>
        <w:pStyle w:val="Heading2"/>
      </w:pPr>
      <w:r>
        <w:rPr>
          <w:lang w:val="cy-GB"/>
        </w:rPr>
        <w:t>8.</w:t>
      </w:r>
      <w:r>
        <w:rPr>
          <w:lang w:val="cy-GB"/>
        </w:rPr>
        <w:tab/>
        <w:t>Atodiadau</w:t>
      </w:r>
      <w:r>
        <w:rPr>
          <w:b w:val="0"/>
          <w:lang w:val="cy-GB"/>
        </w:rPr>
        <w:t xml:space="preserve"> </w:t>
      </w:r>
    </w:p>
    <w:p w:rsidR="00B23D86" w:rsidRPr="00B23D86" w:rsidRDefault="00BF7B69" w:rsidP="00B23D86">
      <w:r>
        <w:rPr>
          <w:lang w:val="cy-GB"/>
        </w:rPr>
        <w:tab/>
        <w:t>Atodiad 1 - Gwybodaeth am Gyflogaeth a Chydraddoldeb 2016-2017</w:t>
      </w:r>
    </w:p>
    <w:p w:rsidR="00C60D12" w:rsidRPr="009A426C" w:rsidRDefault="00BF7B69" w:rsidP="0001231C">
      <w:pPr>
        <w:pStyle w:val="Heading2"/>
      </w:pPr>
      <w:r>
        <w:rPr>
          <w:lang w:val="cy-GB"/>
        </w:rPr>
        <w:t>9.</w:t>
      </w:r>
      <w:r>
        <w:rPr>
          <w:lang w:val="cy-GB"/>
        </w:rPr>
        <w:tab/>
        <w:t>Rhestr o Ddogfennau Cefndir</w:t>
      </w:r>
    </w:p>
    <w:p w:rsidR="00D22B0C" w:rsidRPr="009A426C" w:rsidRDefault="00BF7B69" w:rsidP="00B23D86">
      <w:pPr>
        <w:pStyle w:val="ListParagraph"/>
        <w:numPr>
          <w:ilvl w:val="0"/>
          <w:numId w:val="0"/>
        </w:numPr>
      </w:pPr>
      <w:r>
        <w:rPr>
          <w:lang w:val="cy-GB"/>
        </w:rPr>
        <w:tab/>
        <w:t>Dim</w:t>
      </w:r>
    </w:p>
    <w:p w:rsidR="00C60D12" w:rsidRPr="009A426C" w:rsidRDefault="00BF7B69" w:rsidP="0001231C">
      <w:pPr>
        <w:pStyle w:val="Heading2"/>
      </w:pPr>
      <w:r>
        <w:rPr>
          <w:lang w:val="cy-GB"/>
        </w:rPr>
        <w:lastRenderedPageBreak/>
        <w:t>10.</w:t>
      </w:r>
      <w:r>
        <w:rPr>
          <w:lang w:val="cy-GB"/>
        </w:rPr>
        <w:tab/>
        <w:t>Swyddog Cyswllt</w:t>
      </w:r>
    </w:p>
    <w:p w:rsidR="00B23D86" w:rsidRDefault="00BF7B69" w:rsidP="00B23D86">
      <w:r w:rsidRPr="00B23D86">
        <w:rPr>
          <w:lang w:val="cy-GB"/>
        </w:rPr>
        <w:t xml:space="preserve">Sheenagh Rees, Pennaeth Adnoddau Dynol, </w:t>
      </w:r>
    </w:p>
    <w:p w:rsidR="00B23D86" w:rsidRPr="00B23D86" w:rsidRDefault="00BF7B69" w:rsidP="00B23D86">
      <w:r w:rsidRPr="00B23D86">
        <w:rPr>
          <w:lang w:val="cy-GB"/>
        </w:rPr>
        <w:t xml:space="preserve">E-bost – </w:t>
      </w:r>
      <w:hyperlink r:id="rId13" w:history="1">
        <w:r w:rsidRPr="00B23D86">
          <w:rPr>
            <w:rStyle w:val="Hyperlink"/>
            <w:lang w:val="cy-GB"/>
          </w:rPr>
          <w:t>s.rees5@npt.gov.uk</w:t>
        </w:r>
      </w:hyperlink>
      <w:r w:rsidRPr="00B23D86">
        <w:rPr>
          <w:lang w:val="cy-GB"/>
        </w:rPr>
        <w:t xml:space="preserve"> neu ffôn 01639 763315</w:t>
      </w:r>
    </w:p>
    <w:p w:rsidR="00050BAA" w:rsidRPr="00D34EFA" w:rsidRDefault="00BF7B69" w:rsidP="00D34EFA">
      <w:pPr>
        <w:spacing w:before="0" w:after="0"/>
        <w:rPr>
          <w:b/>
          <w:szCs w:val="28"/>
        </w:rPr>
      </w:pPr>
      <w:r w:rsidRPr="00D2221F">
        <w:rPr>
          <w:lang w:val="cy-GB"/>
        </w:rPr>
        <w:t xml:space="preserve"> </w:t>
      </w:r>
    </w:p>
    <w:p w:rsidR="00874BB5" w:rsidRPr="0084721B" w:rsidRDefault="007005F0" w:rsidP="00D22B0C"/>
    <w:sectPr w:rsidR="00874BB5" w:rsidRPr="0084721B" w:rsidSect="00544568">
      <w:headerReference w:type="even" r:id="rId14"/>
      <w:footerReference w:type="even" r:id="rId15"/>
      <w:footerReference w:type="default" r:id="rId16"/>
      <w:headerReference w:type="first" r:id="rId17"/>
      <w:footerReference w:type="first" r:id="rId18"/>
      <w:pgSz w:w="12240" w:h="15840"/>
      <w:pgMar w:top="993"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F0" w:rsidRDefault="007005F0">
      <w:pPr>
        <w:spacing w:before="0" w:after="0"/>
      </w:pPr>
      <w:r>
        <w:separator/>
      </w:r>
    </w:p>
  </w:endnote>
  <w:endnote w:type="continuationSeparator" w:id="0">
    <w:p w:rsidR="007005F0" w:rsidRDefault="007005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PCNI J+ Bliss 2">
    <w:altName w:val="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C0" w:rsidRDefault="007005F0">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C0" w:rsidRDefault="00BF7B69" w:rsidP="00DE16A5">
    <w:pPr>
      <w:pStyle w:val="Footer"/>
      <w:spacing w:before="0" w:after="0"/>
    </w:pPr>
    <w:r>
      <w:rPr>
        <w:lang w:val="cy-GB"/>
      </w:rPr>
      <w:tab/>
    </w:r>
    <w:r>
      <w:rPr>
        <w:lang w:val="cy-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C0" w:rsidRDefault="007005F0">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F0" w:rsidRDefault="007005F0">
      <w:pPr>
        <w:spacing w:before="0" w:after="0"/>
      </w:pPr>
      <w:r>
        <w:separator/>
      </w:r>
    </w:p>
  </w:footnote>
  <w:footnote w:type="continuationSeparator" w:id="0">
    <w:p w:rsidR="007005F0" w:rsidRDefault="007005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C0" w:rsidRDefault="007005F0">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C0" w:rsidRDefault="007005F0">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838BDC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11461E74"/>
    <w:lvl w:ilvl="0">
      <w:start w:val="1"/>
      <w:numFmt w:val="decimal"/>
      <w:pStyle w:val="ListNumber"/>
      <w:lvlText w:val="%1."/>
      <w:lvlJc w:val="left"/>
      <w:pPr>
        <w:tabs>
          <w:tab w:val="num" w:pos="360"/>
        </w:tabs>
        <w:ind w:left="360" w:hanging="360"/>
      </w:pPr>
    </w:lvl>
  </w:abstractNum>
  <w:abstractNum w:abstractNumId="2" w15:restartNumberingAfterBreak="0">
    <w:nsid w:val="540347AA"/>
    <w:multiLevelType w:val="hybridMultilevel"/>
    <w:tmpl w:val="43D4A10C"/>
    <w:lvl w:ilvl="0" w:tplc="160874EA">
      <w:start w:val="1"/>
      <w:numFmt w:val="decimal"/>
      <w:pStyle w:val="ListParagraph"/>
      <w:lvlText w:val="%1."/>
      <w:lvlJc w:val="left"/>
      <w:pPr>
        <w:ind w:left="360" w:hanging="360"/>
      </w:pPr>
      <w:rPr>
        <w:b w:val="0"/>
        <w:i w:val="0"/>
      </w:rPr>
    </w:lvl>
    <w:lvl w:ilvl="1" w:tplc="C328573C">
      <w:start w:val="1"/>
      <w:numFmt w:val="lowerLetter"/>
      <w:lvlText w:val="%2."/>
      <w:lvlJc w:val="left"/>
      <w:pPr>
        <w:ind w:left="2160" w:hanging="360"/>
      </w:pPr>
    </w:lvl>
    <w:lvl w:ilvl="2" w:tplc="0436DB2C" w:tentative="1">
      <w:start w:val="1"/>
      <w:numFmt w:val="lowerRoman"/>
      <w:lvlText w:val="%3."/>
      <w:lvlJc w:val="right"/>
      <w:pPr>
        <w:ind w:left="2880" w:hanging="180"/>
      </w:pPr>
    </w:lvl>
    <w:lvl w:ilvl="3" w:tplc="C4823B24" w:tentative="1">
      <w:start w:val="1"/>
      <w:numFmt w:val="decimal"/>
      <w:lvlText w:val="%4."/>
      <w:lvlJc w:val="left"/>
      <w:pPr>
        <w:ind w:left="3600" w:hanging="360"/>
      </w:pPr>
    </w:lvl>
    <w:lvl w:ilvl="4" w:tplc="20EAFBBA" w:tentative="1">
      <w:start w:val="1"/>
      <w:numFmt w:val="lowerLetter"/>
      <w:lvlText w:val="%5."/>
      <w:lvlJc w:val="left"/>
      <w:pPr>
        <w:ind w:left="4320" w:hanging="360"/>
      </w:pPr>
    </w:lvl>
    <w:lvl w:ilvl="5" w:tplc="C1880CEA" w:tentative="1">
      <w:start w:val="1"/>
      <w:numFmt w:val="lowerRoman"/>
      <w:lvlText w:val="%6."/>
      <w:lvlJc w:val="right"/>
      <w:pPr>
        <w:ind w:left="5040" w:hanging="180"/>
      </w:pPr>
    </w:lvl>
    <w:lvl w:ilvl="6" w:tplc="D45A0E6A" w:tentative="1">
      <w:start w:val="1"/>
      <w:numFmt w:val="decimal"/>
      <w:lvlText w:val="%7."/>
      <w:lvlJc w:val="left"/>
      <w:pPr>
        <w:ind w:left="5760" w:hanging="360"/>
      </w:pPr>
    </w:lvl>
    <w:lvl w:ilvl="7" w:tplc="47086F88" w:tentative="1">
      <w:start w:val="1"/>
      <w:numFmt w:val="lowerLetter"/>
      <w:lvlText w:val="%8."/>
      <w:lvlJc w:val="left"/>
      <w:pPr>
        <w:ind w:left="6480" w:hanging="360"/>
      </w:pPr>
    </w:lvl>
    <w:lvl w:ilvl="8" w:tplc="459A9126" w:tentative="1">
      <w:start w:val="1"/>
      <w:numFmt w:val="lowerRoman"/>
      <w:lvlText w:val="%9."/>
      <w:lvlJc w:val="right"/>
      <w:pPr>
        <w:ind w:left="7200" w:hanging="180"/>
      </w:pPr>
    </w:lvl>
  </w:abstractNum>
  <w:abstractNum w:abstractNumId="3" w15:restartNumberingAfterBreak="0">
    <w:nsid w:val="66D41A5E"/>
    <w:multiLevelType w:val="hybridMultilevel"/>
    <w:tmpl w:val="6C1CFD16"/>
    <w:lvl w:ilvl="0" w:tplc="687CBFE4">
      <w:start w:val="1"/>
      <w:numFmt w:val="bullet"/>
      <w:pStyle w:val="BulletParagraph"/>
      <w:lvlText w:val=""/>
      <w:lvlJc w:val="left"/>
      <w:pPr>
        <w:ind w:left="720" w:hanging="360"/>
      </w:pPr>
      <w:rPr>
        <w:rFonts w:ascii="Symbol" w:hAnsi="Symbol" w:hint="default"/>
      </w:rPr>
    </w:lvl>
    <w:lvl w:ilvl="1" w:tplc="3E14F234" w:tentative="1">
      <w:start w:val="1"/>
      <w:numFmt w:val="bullet"/>
      <w:lvlText w:val="o"/>
      <w:lvlJc w:val="left"/>
      <w:pPr>
        <w:ind w:left="1440" w:hanging="360"/>
      </w:pPr>
      <w:rPr>
        <w:rFonts w:ascii="Courier New" w:hAnsi="Courier New" w:cs="Courier New" w:hint="default"/>
      </w:rPr>
    </w:lvl>
    <w:lvl w:ilvl="2" w:tplc="4678F95C" w:tentative="1">
      <w:start w:val="1"/>
      <w:numFmt w:val="bullet"/>
      <w:lvlText w:val=""/>
      <w:lvlJc w:val="left"/>
      <w:pPr>
        <w:ind w:left="2160" w:hanging="360"/>
      </w:pPr>
      <w:rPr>
        <w:rFonts w:ascii="Wingdings" w:hAnsi="Wingdings" w:hint="default"/>
      </w:rPr>
    </w:lvl>
    <w:lvl w:ilvl="3" w:tplc="E1389DFA" w:tentative="1">
      <w:start w:val="1"/>
      <w:numFmt w:val="bullet"/>
      <w:lvlText w:val=""/>
      <w:lvlJc w:val="left"/>
      <w:pPr>
        <w:ind w:left="2880" w:hanging="360"/>
      </w:pPr>
      <w:rPr>
        <w:rFonts w:ascii="Symbol" w:hAnsi="Symbol" w:hint="default"/>
      </w:rPr>
    </w:lvl>
    <w:lvl w:ilvl="4" w:tplc="F94C8684" w:tentative="1">
      <w:start w:val="1"/>
      <w:numFmt w:val="bullet"/>
      <w:lvlText w:val="o"/>
      <w:lvlJc w:val="left"/>
      <w:pPr>
        <w:ind w:left="3600" w:hanging="360"/>
      </w:pPr>
      <w:rPr>
        <w:rFonts w:ascii="Courier New" w:hAnsi="Courier New" w:cs="Courier New" w:hint="default"/>
      </w:rPr>
    </w:lvl>
    <w:lvl w:ilvl="5" w:tplc="06E6F322" w:tentative="1">
      <w:start w:val="1"/>
      <w:numFmt w:val="bullet"/>
      <w:lvlText w:val=""/>
      <w:lvlJc w:val="left"/>
      <w:pPr>
        <w:ind w:left="4320" w:hanging="360"/>
      </w:pPr>
      <w:rPr>
        <w:rFonts w:ascii="Wingdings" w:hAnsi="Wingdings" w:hint="default"/>
      </w:rPr>
    </w:lvl>
    <w:lvl w:ilvl="6" w:tplc="F25C5F0A" w:tentative="1">
      <w:start w:val="1"/>
      <w:numFmt w:val="bullet"/>
      <w:lvlText w:val=""/>
      <w:lvlJc w:val="left"/>
      <w:pPr>
        <w:ind w:left="5040" w:hanging="360"/>
      </w:pPr>
      <w:rPr>
        <w:rFonts w:ascii="Symbol" w:hAnsi="Symbol" w:hint="default"/>
      </w:rPr>
    </w:lvl>
    <w:lvl w:ilvl="7" w:tplc="938036FC" w:tentative="1">
      <w:start w:val="1"/>
      <w:numFmt w:val="bullet"/>
      <w:lvlText w:val="o"/>
      <w:lvlJc w:val="left"/>
      <w:pPr>
        <w:ind w:left="5760" w:hanging="360"/>
      </w:pPr>
      <w:rPr>
        <w:rFonts w:ascii="Courier New" w:hAnsi="Courier New" w:cs="Courier New" w:hint="default"/>
      </w:rPr>
    </w:lvl>
    <w:lvl w:ilvl="8" w:tplc="B13CFC24"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00"/>
    <w:rsid w:val="0053220E"/>
    <w:rsid w:val="005F7B51"/>
    <w:rsid w:val="007005F0"/>
    <w:rsid w:val="00851F00"/>
    <w:rsid w:val="008D4B51"/>
    <w:rsid w:val="0091259A"/>
    <w:rsid w:val="00BF7B69"/>
    <w:rsid w:val="00F90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27AE7D-AA71-4E52-9110-1DDA6021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B0D"/>
    <w:pPr>
      <w:spacing w:before="240" w:after="240"/>
    </w:pPr>
    <w:rPr>
      <w:rFonts w:ascii="Arial" w:hAnsi="Arial"/>
      <w:sz w:val="28"/>
      <w:lang w:eastAsia="en-US"/>
    </w:rPr>
  </w:style>
  <w:style w:type="paragraph" w:styleId="Heading1">
    <w:name w:val="heading 1"/>
    <w:basedOn w:val="Normal"/>
    <w:next w:val="BodyText"/>
    <w:link w:val="Heading1Char"/>
    <w:autoRedefine/>
    <w:qFormat/>
    <w:rsid w:val="00523B0D"/>
    <w:pPr>
      <w:keepNext/>
      <w:keepLines/>
      <w:spacing w:before="120" w:after="120" w:line="200" w:lineRule="atLeast"/>
      <w:jc w:val="center"/>
      <w:outlineLvl w:val="0"/>
    </w:pPr>
    <w:rPr>
      <w:b/>
      <w:spacing w:val="-10"/>
      <w:kern w:val="28"/>
      <w:sz w:val="36"/>
    </w:rPr>
  </w:style>
  <w:style w:type="paragraph" w:styleId="Heading2">
    <w:name w:val="heading 2"/>
    <w:basedOn w:val="Normal"/>
    <w:next w:val="Normal"/>
    <w:link w:val="Heading2Char"/>
    <w:autoRedefine/>
    <w:unhideWhenUsed/>
    <w:qFormat/>
    <w:rsid w:val="00523B0D"/>
    <w:pPr>
      <w:keepNext/>
      <w:spacing w:before="360"/>
      <w:outlineLvl w:val="1"/>
    </w:pPr>
    <w:rPr>
      <w:b/>
      <w:bCs/>
      <w:iCs/>
      <w:sz w:val="32"/>
      <w:szCs w:val="28"/>
    </w:rPr>
  </w:style>
  <w:style w:type="paragraph" w:styleId="Heading3">
    <w:name w:val="heading 3"/>
    <w:basedOn w:val="Normal"/>
    <w:next w:val="Normal"/>
    <w:link w:val="Heading3Char"/>
    <w:autoRedefine/>
    <w:unhideWhenUsed/>
    <w:qFormat/>
    <w:rsid w:val="00523B0D"/>
    <w:pPr>
      <w:keepNext/>
      <w:spacing w:before="360"/>
      <w:outlineLvl w:val="2"/>
    </w:pPr>
    <w:rPr>
      <w:b/>
      <w:bCs/>
      <w:szCs w:val="26"/>
    </w:rPr>
  </w:style>
  <w:style w:type="paragraph" w:styleId="Heading8">
    <w:name w:val="heading 8"/>
    <w:basedOn w:val="Normal"/>
    <w:next w:val="Normal"/>
    <w:rsid w:val="00C60D12"/>
    <w:pPr>
      <w:spacing w:after="60"/>
      <w:outlineLvl w:val="7"/>
    </w:pPr>
    <w:rPr>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60D12"/>
    <w:pPr>
      <w:spacing w:line="480" w:lineRule="auto"/>
      <w:jc w:val="both"/>
    </w:pPr>
    <w:rPr>
      <w:sz w:val="24"/>
    </w:rPr>
  </w:style>
  <w:style w:type="paragraph" w:styleId="Header">
    <w:name w:val="header"/>
    <w:aliases w:val="Title page"/>
    <w:basedOn w:val="Normal"/>
    <w:locked/>
    <w:rsid w:val="00C60D12"/>
    <w:pPr>
      <w:keepLines/>
      <w:tabs>
        <w:tab w:val="center" w:pos="4320"/>
        <w:tab w:val="right" w:pos="8640"/>
      </w:tabs>
      <w:spacing w:after="600" w:line="180" w:lineRule="atLeast"/>
      <w:jc w:val="both"/>
    </w:pPr>
  </w:style>
  <w:style w:type="character" w:styleId="Hyperlink">
    <w:name w:val="Hyperlink"/>
    <w:rsid w:val="00C60D12"/>
    <w:rPr>
      <w:color w:val="0000FF"/>
      <w:u w:val="single"/>
    </w:rPr>
  </w:style>
  <w:style w:type="paragraph" w:customStyle="1" w:styleId="Default">
    <w:name w:val="Default"/>
    <w:locked/>
    <w:rsid w:val="00C60D12"/>
    <w:pPr>
      <w:widowControl w:val="0"/>
      <w:autoSpaceDE w:val="0"/>
      <w:autoSpaceDN w:val="0"/>
      <w:adjustRightInd w:val="0"/>
    </w:pPr>
    <w:rPr>
      <w:rFonts w:ascii="PPCNI J+ Bliss 2" w:hAnsi="PPCNI J+ Bliss 2" w:cs="PPCNI J+ Bliss 2"/>
      <w:color w:val="000000"/>
      <w:sz w:val="24"/>
      <w:szCs w:val="24"/>
      <w:lang w:val="en-US" w:eastAsia="en-US"/>
    </w:rPr>
  </w:style>
  <w:style w:type="character" w:customStyle="1" w:styleId="Heading1Char">
    <w:name w:val="Heading 1 Char"/>
    <w:link w:val="Heading1"/>
    <w:rsid w:val="00523B0D"/>
    <w:rPr>
      <w:rFonts w:ascii="Arial" w:hAnsi="Arial"/>
      <w:b/>
      <w:spacing w:val="-10"/>
      <w:kern w:val="28"/>
      <w:sz w:val="36"/>
      <w:lang w:eastAsia="en-US"/>
    </w:rPr>
  </w:style>
  <w:style w:type="table" w:styleId="TableGrid">
    <w:name w:val="Table Grid"/>
    <w:basedOn w:val="TableNormal"/>
    <w:rsid w:val="00C6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60D12"/>
    <w:pPr>
      <w:spacing w:after="120"/>
    </w:pPr>
  </w:style>
  <w:style w:type="paragraph" w:styleId="Footer">
    <w:name w:val="footer"/>
    <w:basedOn w:val="Normal"/>
    <w:link w:val="FooterChar"/>
    <w:locked/>
    <w:rsid w:val="007E1C32"/>
    <w:pPr>
      <w:tabs>
        <w:tab w:val="center" w:pos="4513"/>
        <w:tab w:val="right" w:pos="9026"/>
      </w:tabs>
    </w:pPr>
  </w:style>
  <w:style w:type="character" w:customStyle="1" w:styleId="FooterChar">
    <w:name w:val="Footer Char"/>
    <w:link w:val="Footer"/>
    <w:rsid w:val="007E1C32"/>
    <w:rPr>
      <w:sz w:val="22"/>
      <w:lang w:eastAsia="en-US"/>
    </w:rPr>
  </w:style>
  <w:style w:type="character" w:customStyle="1" w:styleId="Heading2Char">
    <w:name w:val="Heading 2 Char"/>
    <w:link w:val="Heading2"/>
    <w:rsid w:val="00523B0D"/>
    <w:rPr>
      <w:rFonts w:ascii="Arial" w:eastAsia="Times New Roman" w:hAnsi="Arial" w:cs="Times New Roman"/>
      <w:b/>
      <w:bCs/>
      <w:iCs/>
      <w:sz w:val="32"/>
      <w:szCs w:val="28"/>
      <w:lang w:eastAsia="en-US"/>
    </w:rPr>
  </w:style>
  <w:style w:type="character" w:customStyle="1" w:styleId="Heading3Char">
    <w:name w:val="Heading 3 Char"/>
    <w:link w:val="Heading3"/>
    <w:rsid w:val="00523B0D"/>
    <w:rPr>
      <w:rFonts w:ascii="Arial" w:eastAsia="Times New Roman" w:hAnsi="Arial" w:cs="Times New Roman"/>
      <w:b/>
      <w:bCs/>
      <w:sz w:val="28"/>
      <w:szCs w:val="26"/>
      <w:lang w:eastAsia="en-US"/>
    </w:rPr>
  </w:style>
  <w:style w:type="paragraph" w:styleId="BalloonText">
    <w:name w:val="Balloon Text"/>
    <w:basedOn w:val="Normal"/>
    <w:link w:val="BalloonTextChar"/>
    <w:rsid w:val="00941905"/>
    <w:pPr>
      <w:spacing w:before="0" w:after="0"/>
    </w:pPr>
    <w:rPr>
      <w:rFonts w:ascii="Tahoma" w:hAnsi="Tahoma" w:cs="Tahoma"/>
      <w:sz w:val="16"/>
      <w:szCs w:val="16"/>
    </w:rPr>
  </w:style>
  <w:style w:type="character" w:customStyle="1" w:styleId="BalloonTextChar">
    <w:name w:val="Balloon Text Char"/>
    <w:link w:val="BalloonText"/>
    <w:rsid w:val="00941905"/>
    <w:rPr>
      <w:rFonts w:ascii="Tahoma" w:hAnsi="Tahoma" w:cs="Tahoma"/>
      <w:sz w:val="16"/>
      <w:szCs w:val="16"/>
      <w:lang w:eastAsia="en-US"/>
    </w:rPr>
  </w:style>
  <w:style w:type="paragraph" w:styleId="ListParagraph">
    <w:name w:val="List Paragraph"/>
    <w:basedOn w:val="ListNumber"/>
    <w:link w:val="ListParagraphChar"/>
    <w:autoRedefine/>
    <w:uiPriority w:val="99"/>
    <w:qFormat/>
    <w:rsid w:val="0032367E"/>
    <w:pPr>
      <w:numPr>
        <w:numId w:val="1"/>
      </w:numPr>
      <w:ind w:left="0" w:hanging="567"/>
      <w:contextualSpacing w:val="0"/>
    </w:pPr>
  </w:style>
  <w:style w:type="paragraph" w:styleId="Title">
    <w:name w:val="Title"/>
    <w:basedOn w:val="Normal"/>
    <w:next w:val="Normal"/>
    <w:link w:val="TitleChar"/>
    <w:autoRedefine/>
    <w:qFormat/>
    <w:rsid w:val="0001231C"/>
    <w:pPr>
      <w:spacing w:before="0" w:after="300"/>
      <w:contextualSpacing/>
      <w:jc w:val="center"/>
    </w:pPr>
    <w:rPr>
      <w:b/>
      <w:color w:val="000000"/>
      <w:spacing w:val="5"/>
      <w:kern w:val="28"/>
      <w:sz w:val="32"/>
      <w:szCs w:val="52"/>
    </w:rPr>
  </w:style>
  <w:style w:type="paragraph" w:styleId="ListNumber">
    <w:name w:val="List Number"/>
    <w:basedOn w:val="Normal"/>
    <w:link w:val="ListNumberChar"/>
    <w:rsid w:val="00077825"/>
    <w:pPr>
      <w:numPr>
        <w:numId w:val="2"/>
      </w:numPr>
      <w:contextualSpacing/>
    </w:pPr>
  </w:style>
  <w:style w:type="paragraph" w:styleId="ListContinue">
    <w:name w:val="List Continue"/>
    <w:basedOn w:val="Normal"/>
    <w:rsid w:val="00077825"/>
    <w:pPr>
      <w:spacing w:after="120"/>
      <w:ind w:left="283"/>
      <w:contextualSpacing/>
    </w:pPr>
  </w:style>
  <w:style w:type="paragraph" w:styleId="ListNumber2">
    <w:name w:val="List Number 2"/>
    <w:basedOn w:val="Normal"/>
    <w:rsid w:val="0001231C"/>
    <w:pPr>
      <w:numPr>
        <w:numId w:val="3"/>
      </w:numPr>
      <w:contextualSpacing/>
    </w:pPr>
  </w:style>
  <w:style w:type="character" w:customStyle="1" w:styleId="TitleChar">
    <w:name w:val="Title Char"/>
    <w:link w:val="Title"/>
    <w:rsid w:val="0001231C"/>
    <w:rPr>
      <w:rFonts w:ascii="Calibri" w:eastAsia="Times New Roman" w:hAnsi="Calibri" w:cs="Times New Roman"/>
      <w:b/>
      <w:color w:val="000000"/>
      <w:spacing w:val="5"/>
      <w:kern w:val="28"/>
      <w:sz w:val="32"/>
      <w:szCs w:val="52"/>
      <w:lang w:eastAsia="en-US"/>
    </w:rPr>
  </w:style>
  <w:style w:type="paragraph" w:customStyle="1" w:styleId="BulletParagraph">
    <w:name w:val="Bullet Paragraph"/>
    <w:basedOn w:val="ListParagraph"/>
    <w:link w:val="BulletParagraphChar"/>
    <w:autoRedefine/>
    <w:qFormat/>
    <w:rsid w:val="00523B0D"/>
    <w:pPr>
      <w:numPr>
        <w:numId w:val="4"/>
      </w:numPr>
      <w:ind w:left="426" w:hanging="426"/>
    </w:pPr>
  </w:style>
  <w:style w:type="character" w:customStyle="1" w:styleId="ListNumberChar">
    <w:name w:val="List Number Char"/>
    <w:link w:val="ListNumber"/>
    <w:rsid w:val="00A36531"/>
    <w:rPr>
      <w:rFonts w:ascii="Arial" w:hAnsi="Arial"/>
      <w:sz w:val="28"/>
      <w:lang w:eastAsia="en-US"/>
    </w:rPr>
  </w:style>
  <w:style w:type="character" w:customStyle="1" w:styleId="ListParagraphChar">
    <w:name w:val="List Paragraph Char"/>
    <w:link w:val="ListParagraph"/>
    <w:uiPriority w:val="99"/>
    <w:rsid w:val="0032367E"/>
    <w:rPr>
      <w:rFonts w:ascii="Arial" w:hAnsi="Arial"/>
      <w:sz w:val="28"/>
      <w:lang w:eastAsia="en-US"/>
    </w:rPr>
  </w:style>
  <w:style w:type="character" w:customStyle="1" w:styleId="BulletParagraphChar">
    <w:name w:val="Bullet Paragraph Char"/>
    <w:link w:val="BulletParagraph"/>
    <w:rsid w:val="00523B0D"/>
    <w:rPr>
      <w:rFonts w:ascii="Arial" w:hAnsi="Arial"/>
      <w:sz w:val="28"/>
      <w:lang w:eastAsia="en-US"/>
    </w:rPr>
  </w:style>
  <w:style w:type="paragraph" w:customStyle="1" w:styleId="Bold">
    <w:name w:val="Bold"/>
    <w:basedOn w:val="Normal"/>
    <w:next w:val="Normal"/>
    <w:rsid w:val="00945CA9"/>
    <w:pPr>
      <w:tabs>
        <w:tab w:val="right" w:pos="9497"/>
      </w:tabs>
      <w:spacing w:before="0" w:after="0"/>
    </w:pPr>
    <w:rPr>
      <w:b/>
      <w:color w:val="000000"/>
      <w:szCs w:val="28"/>
    </w:rPr>
  </w:style>
  <w:style w:type="paragraph" w:styleId="BodyTextIndent">
    <w:name w:val="Body Text Indent"/>
    <w:basedOn w:val="Normal"/>
    <w:link w:val="BodyTextIndentChar"/>
    <w:rsid w:val="00874BB5"/>
    <w:pPr>
      <w:spacing w:after="120"/>
      <w:ind w:left="283"/>
    </w:pPr>
  </w:style>
  <w:style w:type="character" w:customStyle="1" w:styleId="BodyTextIndentChar">
    <w:name w:val="Body Text Indent Char"/>
    <w:link w:val="BodyTextIndent"/>
    <w:rsid w:val="00874BB5"/>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rees5@npt.gov.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1E68F7-59B5-433F-94F7-2563D1A4F957}" type="doc">
      <dgm:prSet loTypeId="urn:microsoft.com/office/officeart/2005/8/layout/radial1#1" loCatId="relationship" qsTypeId="urn:microsoft.com/office/officeart/2005/8/quickstyle/simple1" qsCatId="simple" csTypeId="urn:microsoft.com/office/officeart/2005/8/colors/accent1_2" csCatId="accent1" phldr="1"/>
      <dgm:spPr/>
    </dgm:pt>
    <dgm:pt modelId="{02E91B0A-D248-4289-8900-4820644AB96F}">
      <dgm:prSet custT="1"/>
      <dgm:spPr/>
      <dgm:t>
        <a:bodyPr/>
        <a:lstStyle/>
        <a:p>
          <a:pPr marR="0" algn="ctr" rtl="0"/>
          <a:endParaRPr lang="cy-GB" sz="1100">
            <a:latin typeface="Calibri" pitchFamily="34" charset="0"/>
          </a:endParaRPr>
        </a:p>
        <a:p>
          <a:pPr marR="0" algn="ctr" rtl="0"/>
          <a:r>
            <a:rPr lang="cy-GB" sz="1100" b="1">
              <a:latin typeface="Calibri" pitchFamily="34" charset="0"/>
            </a:rPr>
            <a:t>Cydraddoldeb</a:t>
          </a:r>
          <a:endParaRPr lang="en-GB" sz="1100" b="1" i="0" u="none" strike="noStrike" baseline="0" smtClean="0">
            <a:latin typeface="Calibri" pitchFamily="34" charset="0"/>
          </a:endParaRPr>
        </a:p>
      </dgm:t>
    </dgm:pt>
    <dgm:pt modelId="{B81AE1B8-8948-4274-B44A-ED868E4879FB}" type="parTrans" cxnId="{C5FD4D20-EDBA-4786-9E62-112FD502C631}">
      <dgm:prSet/>
      <dgm:spPr/>
      <dgm:t>
        <a:bodyPr/>
        <a:lstStyle/>
        <a:p>
          <a:endParaRPr lang="en-GB"/>
        </a:p>
      </dgm:t>
    </dgm:pt>
    <dgm:pt modelId="{C79B5F79-5E58-48D3-8080-C59C889EE666}" type="sibTrans" cxnId="{C5FD4D20-EDBA-4786-9E62-112FD502C631}">
      <dgm:prSet/>
      <dgm:spPr/>
      <dgm:t>
        <a:bodyPr/>
        <a:lstStyle/>
        <a:p>
          <a:endParaRPr lang="en-GB"/>
        </a:p>
      </dgm:t>
    </dgm:pt>
    <dgm:pt modelId="{0385B4C4-1E11-41E0-9B26-F815815D4B62}">
      <dgm:prSet/>
      <dgm:spPr/>
      <dgm:t>
        <a:bodyPr/>
        <a:lstStyle/>
        <a:p>
          <a:pPr marR="0" algn="ctr" rtl="0"/>
          <a:endParaRPr lang="en-GB" b="0" i="0" u="none" strike="noStrike" baseline="0" smtClean="0">
            <a:latin typeface="Times New Roman"/>
          </a:endParaRPr>
        </a:p>
        <a:p>
          <a:pPr marR="0" algn="ctr" rtl="0"/>
          <a:endParaRPr lang="en-GB" b="0" i="0" u="none" strike="noStrike" baseline="0" smtClean="0">
            <a:latin typeface="Times New Roman"/>
          </a:endParaRPr>
        </a:p>
        <a:p>
          <a:pPr marR="0" algn="ctr" rtl="0"/>
          <a:r>
            <a:rPr lang="en-GB" b="1" i="0" u="none" strike="noStrike" baseline="0" smtClean="0">
              <a:latin typeface="Calibri"/>
            </a:rPr>
            <a:t>Oedran</a:t>
          </a:r>
          <a:endParaRPr lang="en-GB" smtClean="0"/>
        </a:p>
      </dgm:t>
    </dgm:pt>
    <dgm:pt modelId="{09AB2EE5-4B2D-41F0-983C-CF777B1527C2}" type="parTrans" cxnId="{3D3E8873-22D1-4891-B453-CF9D6B451946}">
      <dgm:prSet/>
      <dgm:spPr/>
      <dgm:t>
        <a:bodyPr/>
        <a:lstStyle/>
        <a:p>
          <a:endParaRPr lang="en-GB"/>
        </a:p>
      </dgm:t>
    </dgm:pt>
    <dgm:pt modelId="{8E133F3A-03AB-4819-A061-D5D2718DDD7D}" type="sibTrans" cxnId="{3D3E8873-22D1-4891-B453-CF9D6B451946}">
      <dgm:prSet/>
      <dgm:spPr/>
      <dgm:t>
        <a:bodyPr/>
        <a:lstStyle/>
        <a:p>
          <a:endParaRPr lang="en-GB"/>
        </a:p>
      </dgm:t>
    </dgm:pt>
    <dgm:pt modelId="{8D282C97-ECD9-4EFC-BA0B-6C32A40266ED}">
      <dgm:prSet/>
      <dgm:spPr/>
      <dgm:t>
        <a:bodyPr/>
        <a:lstStyle/>
        <a:p>
          <a:pPr marR="0" algn="ctr" rtl="0"/>
          <a:endParaRPr lang="en-GB" b="0" i="0" u="none" strike="noStrike" baseline="0" smtClean="0">
            <a:latin typeface="Times New Roman"/>
          </a:endParaRPr>
        </a:p>
        <a:p>
          <a:pPr marR="0" algn="ctr" rtl="0"/>
          <a:r>
            <a:rPr lang="cy-GB" b="1">
              <a:latin typeface="Calibri" pitchFamily="34" charset="0"/>
            </a:rPr>
            <a:t>Anabledd</a:t>
          </a:r>
          <a:endParaRPr lang="en-GB" b="1" i="0" u="none" strike="noStrike" baseline="0" smtClean="0">
            <a:latin typeface="Calibri" pitchFamily="34" charset="0"/>
          </a:endParaRPr>
        </a:p>
      </dgm:t>
    </dgm:pt>
    <dgm:pt modelId="{49DBE382-375E-4D47-A29A-2FBBD96500B3}" type="parTrans" cxnId="{66B93944-592B-449F-BD78-5082681DA3AD}">
      <dgm:prSet/>
      <dgm:spPr/>
      <dgm:t>
        <a:bodyPr/>
        <a:lstStyle/>
        <a:p>
          <a:endParaRPr lang="en-GB"/>
        </a:p>
      </dgm:t>
    </dgm:pt>
    <dgm:pt modelId="{2041C238-0F78-4ED7-837A-FC556DE94DDC}" type="sibTrans" cxnId="{66B93944-592B-449F-BD78-5082681DA3AD}">
      <dgm:prSet/>
      <dgm:spPr/>
      <dgm:t>
        <a:bodyPr/>
        <a:lstStyle/>
        <a:p>
          <a:endParaRPr lang="en-GB"/>
        </a:p>
      </dgm:t>
    </dgm:pt>
    <dgm:pt modelId="{EE928719-029B-4687-8F69-47BC2055E8D4}">
      <dgm:prSet/>
      <dgm:spPr/>
      <dgm:t>
        <a:bodyPr/>
        <a:lstStyle/>
        <a:p>
          <a:pPr marR="0" algn="ctr" rtl="0"/>
          <a:r>
            <a:rPr lang="cy-GB" b="1">
              <a:latin typeface="Calibri" pitchFamily="34" charset="0"/>
            </a:rPr>
            <a:t>Hunaniaeth o ran rhywedd</a:t>
          </a:r>
          <a:endParaRPr lang="en-GB" b="1" i="0" u="none" strike="noStrike" baseline="0" smtClean="0">
            <a:latin typeface="Calibri" pitchFamily="34" charset="0"/>
          </a:endParaRPr>
        </a:p>
      </dgm:t>
    </dgm:pt>
    <dgm:pt modelId="{D4306A58-643C-42CC-B7D9-6404A04A5040}" type="parTrans" cxnId="{84E21D8B-8868-43F5-B01D-0CC1D2F4083F}">
      <dgm:prSet/>
      <dgm:spPr/>
      <dgm:t>
        <a:bodyPr/>
        <a:lstStyle/>
        <a:p>
          <a:endParaRPr lang="en-GB"/>
        </a:p>
      </dgm:t>
    </dgm:pt>
    <dgm:pt modelId="{46582AFA-F346-4DFB-90BF-51B9F38C81B5}" type="sibTrans" cxnId="{84E21D8B-8868-43F5-B01D-0CC1D2F4083F}">
      <dgm:prSet/>
      <dgm:spPr/>
      <dgm:t>
        <a:bodyPr/>
        <a:lstStyle/>
        <a:p>
          <a:endParaRPr lang="en-GB"/>
        </a:p>
      </dgm:t>
    </dgm:pt>
    <dgm:pt modelId="{0D5AFC4A-D4CA-4CED-8DF0-3B42D8A504A3}">
      <dgm:prSet custT="1"/>
      <dgm:spPr/>
      <dgm:t>
        <a:bodyPr/>
        <a:lstStyle/>
        <a:p>
          <a:pPr marR="0" algn="ctr" rtl="0"/>
          <a:r>
            <a:rPr lang="cy-GB" sz="1200" b="1">
              <a:latin typeface="Calibri" pitchFamily="34" charset="0"/>
            </a:rPr>
            <a:t>Priodas/Partneriaeth Sifil</a:t>
          </a:r>
          <a:endParaRPr lang="en-GB" sz="1200" b="1" i="0" u="none" strike="noStrike" baseline="0" smtClean="0">
            <a:latin typeface="Calibri" pitchFamily="34" charset="0"/>
          </a:endParaRPr>
        </a:p>
      </dgm:t>
    </dgm:pt>
    <dgm:pt modelId="{F73497B7-4823-4300-9A64-D157D9C12C66}" type="parTrans" cxnId="{B1DD404E-E926-4B00-A60E-E95BFE0AA603}">
      <dgm:prSet/>
      <dgm:spPr/>
      <dgm:t>
        <a:bodyPr/>
        <a:lstStyle/>
        <a:p>
          <a:endParaRPr lang="en-GB"/>
        </a:p>
      </dgm:t>
    </dgm:pt>
    <dgm:pt modelId="{0C99893E-269E-4796-9ECC-D70B354882DA}" type="sibTrans" cxnId="{B1DD404E-E926-4B00-A60E-E95BFE0AA603}">
      <dgm:prSet/>
      <dgm:spPr/>
      <dgm:t>
        <a:bodyPr/>
        <a:lstStyle/>
        <a:p>
          <a:endParaRPr lang="en-GB"/>
        </a:p>
      </dgm:t>
    </dgm:pt>
    <dgm:pt modelId="{4F1C3806-1650-4B58-8BFA-800D9F3C6CA1}">
      <dgm:prSet custT="1"/>
      <dgm:spPr/>
      <dgm:t>
        <a:bodyPr/>
        <a:lstStyle/>
        <a:p>
          <a:pPr marR="0" algn="ctr" rtl="0"/>
          <a:r>
            <a:rPr lang="cy-GB" sz="1200" b="1">
              <a:latin typeface="Calibri" pitchFamily="34" charset="0"/>
            </a:rPr>
            <a:t>Beichiogrwydd/Mamolaeth</a:t>
          </a:r>
          <a:endParaRPr lang="en-GB" sz="1200" b="1" i="0" u="none" strike="noStrike" baseline="0" smtClean="0">
            <a:latin typeface="Calibri" pitchFamily="34" charset="0"/>
          </a:endParaRPr>
        </a:p>
      </dgm:t>
    </dgm:pt>
    <dgm:pt modelId="{303C46FF-3B9C-43C3-AAB6-271DE29D3645}" type="parTrans" cxnId="{37738BA0-F738-4BD6-9BA1-E1A6C2D89469}">
      <dgm:prSet/>
      <dgm:spPr/>
      <dgm:t>
        <a:bodyPr/>
        <a:lstStyle/>
        <a:p>
          <a:endParaRPr lang="en-GB"/>
        </a:p>
      </dgm:t>
    </dgm:pt>
    <dgm:pt modelId="{D7D48550-E5D0-4359-864E-C90C889D8BC2}" type="sibTrans" cxnId="{37738BA0-F738-4BD6-9BA1-E1A6C2D89469}">
      <dgm:prSet/>
      <dgm:spPr/>
      <dgm:t>
        <a:bodyPr/>
        <a:lstStyle/>
        <a:p>
          <a:endParaRPr lang="en-GB"/>
        </a:p>
      </dgm:t>
    </dgm:pt>
    <dgm:pt modelId="{DD32BFDC-13EC-4C1B-9E51-0CC1E45AEB4A}">
      <dgm:prSet/>
      <dgm:spPr/>
      <dgm:t>
        <a:bodyPr/>
        <a:lstStyle/>
        <a:p>
          <a:pPr marR="0" algn="ctr" rtl="0"/>
          <a:endParaRPr lang="en-GB" b="1" i="0" u="none" strike="noStrike" baseline="0" smtClean="0">
            <a:latin typeface="Times New Roman"/>
          </a:endParaRPr>
        </a:p>
        <a:p>
          <a:pPr marR="0" algn="ctr" rtl="0"/>
          <a:endParaRPr lang="en-GB" b="1" i="0" u="none" strike="noStrike" baseline="0" smtClean="0">
            <a:latin typeface="Times New Roman"/>
          </a:endParaRPr>
        </a:p>
        <a:p>
          <a:pPr marR="0" algn="ctr" rtl="0"/>
          <a:r>
            <a:rPr lang="cy-GB" b="1">
              <a:latin typeface="Calibri" pitchFamily="34" charset="0"/>
            </a:rPr>
            <a:t>Hil</a:t>
          </a:r>
          <a:endParaRPr lang="en-GB" b="1" smtClean="0">
            <a:latin typeface="Calibri" pitchFamily="34" charset="0"/>
          </a:endParaRPr>
        </a:p>
      </dgm:t>
    </dgm:pt>
    <dgm:pt modelId="{02C5F394-65DD-4FBD-B28C-8E4EA4F5700B}" type="parTrans" cxnId="{9901F3DC-0005-46DD-8102-33345EA571AA}">
      <dgm:prSet/>
      <dgm:spPr/>
      <dgm:t>
        <a:bodyPr/>
        <a:lstStyle/>
        <a:p>
          <a:endParaRPr lang="en-GB"/>
        </a:p>
      </dgm:t>
    </dgm:pt>
    <dgm:pt modelId="{45238AC1-AF4D-49D8-9AB3-586FA8DAF3A4}" type="sibTrans" cxnId="{9901F3DC-0005-46DD-8102-33345EA571AA}">
      <dgm:prSet/>
      <dgm:spPr/>
      <dgm:t>
        <a:bodyPr/>
        <a:lstStyle/>
        <a:p>
          <a:endParaRPr lang="en-GB"/>
        </a:p>
      </dgm:t>
    </dgm:pt>
    <dgm:pt modelId="{E1B539AA-0944-4445-9D66-01088861F7B7}">
      <dgm:prSet/>
      <dgm:spPr/>
      <dgm:t>
        <a:bodyPr/>
        <a:lstStyle/>
        <a:p>
          <a:pPr marR="0" algn="ctr" rtl="0"/>
          <a:r>
            <a:rPr lang="cy-GB" b="1">
              <a:latin typeface="Calibri" pitchFamily="34" charset="0"/>
            </a:rPr>
            <a:t>Crefydd neu Gred</a:t>
          </a:r>
          <a:endParaRPr lang="en-GB" b="1" i="0" u="none" strike="noStrike" baseline="0" smtClean="0">
            <a:latin typeface="Calibri" pitchFamily="34" charset="0"/>
          </a:endParaRPr>
        </a:p>
      </dgm:t>
    </dgm:pt>
    <dgm:pt modelId="{6642D42B-C673-4752-A450-991B6501A85F}" type="parTrans" cxnId="{C1DB6859-0D84-403F-BFB8-2ADEB84410CC}">
      <dgm:prSet/>
      <dgm:spPr/>
      <dgm:t>
        <a:bodyPr/>
        <a:lstStyle/>
        <a:p>
          <a:endParaRPr lang="en-GB"/>
        </a:p>
      </dgm:t>
    </dgm:pt>
    <dgm:pt modelId="{4D2FB263-6039-41F1-A42E-729C9C8DD8DC}" type="sibTrans" cxnId="{C1DB6859-0D84-403F-BFB8-2ADEB84410CC}">
      <dgm:prSet/>
      <dgm:spPr/>
      <dgm:t>
        <a:bodyPr/>
        <a:lstStyle/>
        <a:p>
          <a:endParaRPr lang="en-GB"/>
        </a:p>
      </dgm:t>
    </dgm:pt>
    <dgm:pt modelId="{85256F97-8962-4590-B7B9-7948058F0687}">
      <dgm:prSet/>
      <dgm:spPr/>
      <dgm:t>
        <a:bodyPr/>
        <a:lstStyle/>
        <a:p>
          <a:pPr marR="0" algn="ctr" rtl="0"/>
          <a:endParaRPr lang="en-GB" b="0" i="0" u="none" strike="noStrike" baseline="0" smtClean="0">
            <a:latin typeface="Times New Roman"/>
          </a:endParaRPr>
        </a:p>
        <a:p>
          <a:pPr marR="0" algn="ctr" rtl="0"/>
          <a:endParaRPr lang="en-GB" b="0" i="0" u="none" strike="noStrike" baseline="0" smtClean="0">
            <a:latin typeface="Times New Roman"/>
          </a:endParaRPr>
        </a:p>
        <a:p>
          <a:pPr marR="0" algn="ctr" rtl="0"/>
          <a:r>
            <a:rPr lang="cy-GB" b="1">
              <a:latin typeface="Calibri" pitchFamily="34" charset="0"/>
            </a:rPr>
            <a:t>Rhyw</a:t>
          </a:r>
          <a:endParaRPr lang="en-GB" b="1" smtClean="0">
            <a:latin typeface="Calibri" pitchFamily="34" charset="0"/>
          </a:endParaRPr>
        </a:p>
      </dgm:t>
    </dgm:pt>
    <dgm:pt modelId="{DEF6B770-D3C8-4977-AA16-119ADC771D19}" type="parTrans" cxnId="{D1989E1F-CA3C-4B43-9CA6-A499D1BC2579}">
      <dgm:prSet/>
      <dgm:spPr/>
      <dgm:t>
        <a:bodyPr/>
        <a:lstStyle/>
        <a:p>
          <a:endParaRPr lang="en-GB"/>
        </a:p>
      </dgm:t>
    </dgm:pt>
    <dgm:pt modelId="{64709F68-D3DA-47C6-B6D7-A174BB5BBAE0}" type="sibTrans" cxnId="{D1989E1F-CA3C-4B43-9CA6-A499D1BC2579}">
      <dgm:prSet/>
      <dgm:spPr/>
      <dgm:t>
        <a:bodyPr/>
        <a:lstStyle/>
        <a:p>
          <a:endParaRPr lang="en-GB"/>
        </a:p>
      </dgm:t>
    </dgm:pt>
    <dgm:pt modelId="{105FF8C2-C2B9-4913-A9A5-408686DE1D65}">
      <dgm:prSet/>
      <dgm:spPr/>
      <dgm:t>
        <a:bodyPr/>
        <a:lstStyle/>
        <a:p>
          <a:pPr marR="0" algn="ctr" rtl="0"/>
          <a:r>
            <a:rPr lang="cy-GB" b="1">
              <a:latin typeface="Calibri" pitchFamily="34" charset="0"/>
            </a:rPr>
            <a:t>Rhywioldeb</a:t>
          </a:r>
          <a:endParaRPr lang="en-GB" b="1" i="0" u="none" strike="noStrike" baseline="0" smtClean="0">
            <a:latin typeface="Calibri" pitchFamily="34" charset="0"/>
          </a:endParaRPr>
        </a:p>
      </dgm:t>
    </dgm:pt>
    <dgm:pt modelId="{9EA97CC9-24D0-45B7-AF2E-9AF67C8F5854}" type="parTrans" cxnId="{B8CEF66B-3BCE-49C9-B0A2-6D7DF95B5A02}">
      <dgm:prSet/>
      <dgm:spPr/>
      <dgm:t>
        <a:bodyPr/>
        <a:lstStyle/>
        <a:p>
          <a:endParaRPr lang="en-GB"/>
        </a:p>
      </dgm:t>
    </dgm:pt>
    <dgm:pt modelId="{DCFB8250-3396-467C-A3AF-18CAC80BE78E}" type="sibTrans" cxnId="{B8CEF66B-3BCE-49C9-B0A2-6D7DF95B5A02}">
      <dgm:prSet/>
      <dgm:spPr/>
      <dgm:t>
        <a:bodyPr/>
        <a:lstStyle/>
        <a:p>
          <a:endParaRPr lang="en-GB"/>
        </a:p>
      </dgm:t>
    </dgm:pt>
    <dgm:pt modelId="{EF6BC0D9-553B-4D51-A6B3-A576E8323918}" type="pres">
      <dgm:prSet presAssocID="{501E68F7-59B5-433F-94F7-2563D1A4F957}" presName="cycle" presStyleCnt="0">
        <dgm:presLayoutVars>
          <dgm:chMax val="1"/>
          <dgm:dir/>
          <dgm:animLvl val="ctr"/>
          <dgm:resizeHandles val="exact"/>
        </dgm:presLayoutVars>
      </dgm:prSet>
      <dgm:spPr/>
    </dgm:pt>
    <dgm:pt modelId="{25E93007-7F87-46B8-BFEE-571193C687CE}" type="pres">
      <dgm:prSet presAssocID="{02E91B0A-D248-4289-8900-4820644AB96F}" presName="centerShape" presStyleLbl="node0" presStyleIdx="0" presStyleCnt="1" custScaleX="107655" custLinFactNeighborX="340"/>
      <dgm:spPr/>
      <dgm:t>
        <a:bodyPr/>
        <a:lstStyle/>
        <a:p>
          <a:endParaRPr lang="en-GB"/>
        </a:p>
      </dgm:t>
    </dgm:pt>
    <dgm:pt modelId="{9394DDDD-0CBB-4513-8965-C4811F2453C5}" type="pres">
      <dgm:prSet presAssocID="{09AB2EE5-4B2D-41F0-983C-CF777B1527C2}" presName="Name9" presStyleLbl="parChTrans1D2" presStyleIdx="0" presStyleCnt="9"/>
      <dgm:spPr/>
      <dgm:t>
        <a:bodyPr/>
        <a:lstStyle/>
        <a:p>
          <a:endParaRPr lang="en-GB"/>
        </a:p>
      </dgm:t>
    </dgm:pt>
    <dgm:pt modelId="{4F6F560C-4E59-4278-8619-D19C52190808}" type="pres">
      <dgm:prSet presAssocID="{09AB2EE5-4B2D-41F0-983C-CF777B1527C2}" presName="connTx" presStyleLbl="parChTrans1D2" presStyleIdx="0" presStyleCnt="9"/>
      <dgm:spPr/>
      <dgm:t>
        <a:bodyPr/>
        <a:lstStyle/>
        <a:p>
          <a:endParaRPr lang="en-GB"/>
        </a:p>
      </dgm:t>
    </dgm:pt>
    <dgm:pt modelId="{B64445EF-FEC3-4C16-8A33-4ECB81DB0970}" type="pres">
      <dgm:prSet presAssocID="{0385B4C4-1E11-41E0-9B26-F815815D4B62}" presName="node" presStyleLbl="node1" presStyleIdx="0" presStyleCnt="9">
        <dgm:presLayoutVars>
          <dgm:bulletEnabled val="1"/>
        </dgm:presLayoutVars>
      </dgm:prSet>
      <dgm:spPr/>
      <dgm:t>
        <a:bodyPr/>
        <a:lstStyle/>
        <a:p>
          <a:endParaRPr lang="en-GB"/>
        </a:p>
      </dgm:t>
    </dgm:pt>
    <dgm:pt modelId="{CE3FAA29-EF06-42A1-91EA-C6047B404CED}" type="pres">
      <dgm:prSet presAssocID="{49DBE382-375E-4D47-A29A-2FBBD96500B3}" presName="Name9" presStyleLbl="parChTrans1D2" presStyleIdx="1" presStyleCnt="9"/>
      <dgm:spPr/>
      <dgm:t>
        <a:bodyPr/>
        <a:lstStyle/>
        <a:p>
          <a:endParaRPr lang="en-GB"/>
        </a:p>
      </dgm:t>
    </dgm:pt>
    <dgm:pt modelId="{3D017C9B-6193-490B-9CDA-3A6AD36472BC}" type="pres">
      <dgm:prSet presAssocID="{49DBE382-375E-4D47-A29A-2FBBD96500B3}" presName="connTx" presStyleLbl="parChTrans1D2" presStyleIdx="1" presStyleCnt="9"/>
      <dgm:spPr/>
      <dgm:t>
        <a:bodyPr/>
        <a:lstStyle/>
        <a:p>
          <a:endParaRPr lang="en-GB"/>
        </a:p>
      </dgm:t>
    </dgm:pt>
    <dgm:pt modelId="{A25976A2-0BEE-4F18-8B76-DA45124F7FB4}" type="pres">
      <dgm:prSet presAssocID="{8D282C97-ECD9-4EFC-BA0B-6C32A40266ED}" presName="node" presStyleLbl="node1" presStyleIdx="1" presStyleCnt="9">
        <dgm:presLayoutVars>
          <dgm:bulletEnabled val="1"/>
        </dgm:presLayoutVars>
      </dgm:prSet>
      <dgm:spPr/>
      <dgm:t>
        <a:bodyPr/>
        <a:lstStyle/>
        <a:p>
          <a:endParaRPr lang="en-GB"/>
        </a:p>
      </dgm:t>
    </dgm:pt>
    <dgm:pt modelId="{B5C1C1B2-9D9C-4F48-980F-46760E66C898}" type="pres">
      <dgm:prSet presAssocID="{D4306A58-643C-42CC-B7D9-6404A04A5040}" presName="Name9" presStyleLbl="parChTrans1D2" presStyleIdx="2" presStyleCnt="9"/>
      <dgm:spPr/>
      <dgm:t>
        <a:bodyPr/>
        <a:lstStyle/>
        <a:p>
          <a:endParaRPr lang="en-GB"/>
        </a:p>
      </dgm:t>
    </dgm:pt>
    <dgm:pt modelId="{E2509F7B-4E15-4CBC-98BE-4B78F44AC249}" type="pres">
      <dgm:prSet presAssocID="{D4306A58-643C-42CC-B7D9-6404A04A5040}" presName="connTx" presStyleLbl="parChTrans1D2" presStyleIdx="2" presStyleCnt="9"/>
      <dgm:spPr/>
      <dgm:t>
        <a:bodyPr/>
        <a:lstStyle/>
        <a:p>
          <a:endParaRPr lang="en-GB"/>
        </a:p>
      </dgm:t>
    </dgm:pt>
    <dgm:pt modelId="{2FA0E3FC-5CD9-4486-A9F0-42BF46DC0DF0}" type="pres">
      <dgm:prSet presAssocID="{EE928719-029B-4687-8F69-47BC2055E8D4}" presName="node" presStyleLbl="node1" presStyleIdx="2" presStyleCnt="9">
        <dgm:presLayoutVars>
          <dgm:bulletEnabled val="1"/>
        </dgm:presLayoutVars>
      </dgm:prSet>
      <dgm:spPr/>
      <dgm:t>
        <a:bodyPr/>
        <a:lstStyle/>
        <a:p>
          <a:endParaRPr lang="en-GB"/>
        </a:p>
      </dgm:t>
    </dgm:pt>
    <dgm:pt modelId="{69713A8A-88DF-4C11-9402-A0F2A9203B55}" type="pres">
      <dgm:prSet presAssocID="{F73497B7-4823-4300-9A64-D157D9C12C66}" presName="Name9" presStyleLbl="parChTrans1D2" presStyleIdx="3" presStyleCnt="9"/>
      <dgm:spPr/>
      <dgm:t>
        <a:bodyPr/>
        <a:lstStyle/>
        <a:p>
          <a:endParaRPr lang="en-GB"/>
        </a:p>
      </dgm:t>
    </dgm:pt>
    <dgm:pt modelId="{1CCE825D-9F00-4AB7-9EBD-CD0ABD663398}" type="pres">
      <dgm:prSet presAssocID="{F73497B7-4823-4300-9A64-D157D9C12C66}" presName="connTx" presStyleLbl="parChTrans1D2" presStyleIdx="3" presStyleCnt="9"/>
      <dgm:spPr/>
      <dgm:t>
        <a:bodyPr/>
        <a:lstStyle/>
        <a:p>
          <a:endParaRPr lang="en-GB"/>
        </a:p>
      </dgm:t>
    </dgm:pt>
    <dgm:pt modelId="{B43D0E18-6BD9-48DE-8D9E-C69F9B738589}" type="pres">
      <dgm:prSet presAssocID="{0D5AFC4A-D4CA-4CED-8DF0-3B42D8A504A3}" presName="node" presStyleLbl="node1" presStyleIdx="3" presStyleCnt="9">
        <dgm:presLayoutVars>
          <dgm:bulletEnabled val="1"/>
        </dgm:presLayoutVars>
      </dgm:prSet>
      <dgm:spPr/>
      <dgm:t>
        <a:bodyPr/>
        <a:lstStyle/>
        <a:p>
          <a:endParaRPr lang="en-GB"/>
        </a:p>
      </dgm:t>
    </dgm:pt>
    <dgm:pt modelId="{5423B254-3E39-4D6B-9144-DC4CD11CF204}" type="pres">
      <dgm:prSet presAssocID="{303C46FF-3B9C-43C3-AAB6-271DE29D3645}" presName="Name9" presStyleLbl="parChTrans1D2" presStyleIdx="4" presStyleCnt="9"/>
      <dgm:spPr/>
      <dgm:t>
        <a:bodyPr/>
        <a:lstStyle/>
        <a:p>
          <a:endParaRPr lang="en-GB"/>
        </a:p>
      </dgm:t>
    </dgm:pt>
    <dgm:pt modelId="{D6D47639-0397-4100-B110-4E1EC8F41133}" type="pres">
      <dgm:prSet presAssocID="{303C46FF-3B9C-43C3-AAB6-271DE29D3645}" presName="connTx" presStyleLbl="parChTrans1D2" presStyleIdx="4" presStyleCnt="9"/>
      <dgm:spPr/>
      <dgm:t>
        <a:bodyPr/>
        <a:lstStyle/>
        <a:p>
          <a:endParaRPr lang="en-GB"/>
        </a:p>
      </dgm:t>
    </dgm:pt>
    <dgm:pt modelId="{5F93997B-C754-4310-B319-704C30AA519C}" type="pres">
      <dgm:prSet presAssocID="{4F1C3806-1650-4B58-8BFA-800D9F3C6CA1}" presName="node" presStyleLbl="node1" presStyleIdx="4" presStyleCnt="9">
        <dgm:presLayoutVars>
          <dgm:bulletEnabled val="1"/>
        </dgm:presLayoutVars>
      </dgm:prSet>
      <dgm:spPr/>
      <dgm:t>
        <a:bodyPr/>
        <a:lstStyle/>
        <a:p>
          <a:endParaRPr lang="en-GB"/>
        </a:p>
      </dgm:t>
    </dgm:pt>
    <dgm:pt modelId="{4FA84AB5-8CB3-44CE-9146-EE29F2E2D80C}" type="pres">
      <dgm:prSet presAssocID="{02C5F394-65DD-4FBD-B28C-8E4EA4F5700B}" presName="Name9" presStyleLbl="parChTrans1D2" presStyleIdx="5" presStyleCnt="9"/>
      <dgm:spPr/>
      <dgm:t>
        <a:bodyPr/>
        <a:lstStyle/>
        <a:p>
          <a:endParaRPr lang="en-GB"/>
        </a:p>
      </dgm:t>
    </dgm:pt>
    <dgm:pt modelId="{2515DDDC-7066-40AD-8D4E-2883155BDAAE}" type="pres">
      <dgm:prSet presAssocID="{02C5F394-65DD-4FBD-B28C-8E4EA4F5700B}" presName="connTx" presStyleLbl="parChTrans1D2" presStyleIdx="5" presStyleCnt="9"/>
      <dgm:spPr/>
      <dgm:t>
        <a:bodyPr/>
        <a:lstStyle/>
        <a:p>
          <a:endParaRPr lang="en-GB"/>
        </a:p>
      </dgm:t>
    </dgm:pt>
    <dgm:pt modelId="{3FA085AF-8960-4F09-BAEB-9DEC81FE9F2B}" type="pres">
      <dgm:prSet presAssocID="{DD32BFDC-13EC-4C1B-9E51-0CC1E45AEB4A}" presName="node" presStyleLbl="node1" presStyleIdx="5" presStyleCnt="9" custRadScaleRad="101020" custRadScaleInc="-26">
        <dgm:presLayoutVars>
          <dgm:bulletEnabled val="1"/>
        </dgm:presLayoutVars>
      </dgm:prSet>
      <dgm:spPr/>
      <dgm:t>
        <a:bodyPr/>
        <a:lstStyle/>
        <a:p>
          <a:endParaRPr lang="en-GB"/>
        </a:p>
      </dgm:t>
    </dgm:pt>
    <dgm:pt modelId="{BF9D3063-1423-4E89-AF36-582382E1E585}" type="pres">
      <dgm:prSet presAssocID="{6642D42B-C673-4752-A450-991B6501A85F}" presName="Name9" presStyleLbl="parChTrans1D2" presStyleIdx="6" presStyleCnt="9"/>
      <dgm:spPr/>
      <dgm:t>
        <a:bodyPr/>
        <a:lstStyle/>
        <a:p>
          <a:endParaRPr lang="en-GB"/>
        </a:p>
      </dgm:t>
    </dgm:pt>
    <dgm:pt modelId="{054521A5-8939-42D2-BC8C-B3BDEF6ABDF0}" type="pres">
      <dgm:prSet presAssocID="{6642D42B-C673-4752-A450-991B6501A85F}" presName="connTx" presStyleLbl="parChTrans1D2" presStyleIdx="6" presStyleCnt="9"/>
      <dgm:spPr/>
      <dgm:t>
        <a:bodyPr/>
        <a:lstStyle/>
        <a:p>
          <a:endParaRPr lang="en-GB"/>
        </a:p>
      </dgm:t>
    </dgm:pt>
    <dgm:pt modelId="{F48E964C-15D4-466F-9AF9-7A17E428309A}" type="pres">
      <dgm:prSet presAssocID="{E1B539AA-0944-4445-9D66-01088861F7B7}" presName="node" presStyleLbl="node1" presStyleIdx="6" presStyleCnt="9">
        <dgm:presLayoutVars>
          <dgm:bulletEnabled val="1"/>
        </dgm:presLayoutVars>
      </dgm:prSet>
      <dgm:spPr/>
      <dgm:t>
        <a:bodyPr/>
        <a:lstStyle/>
        <a:p>
          <a:endParaRPr lang="en-GB"/>
        </a:p>
      </dgm:t>
    </dgm:pt>
    <dgm:pt modelId="{601777E9-1021-4CF3-A10B-EB402B4EF17B}" type="pres">
      <dgm:prSet presAssocID="{DEF6B770-D3C8-4977-AA16-119ADC771D19}" presName="Name9" presStyleLbl="parChTrans1D2" presStyleIdx="7" presStyleCnt="9"/>
      <dgm:spPr/>
      <dgm:t>
        <a:bodyPr/>
        <a:lstStyle/>
        <a:p>
          <a:endParaRPr lang="en-GB"/>
        </a:p>
      </dgm:t>
    </dgm:pt>
    <dgm:pt modelId="{8E7841E0-B8BE-42B3-B946-2306BF34A0F1}" type="pres">
      <dgm:prSet presAssocID="{DEF6B770-D3C8-4977-AA16-119ADC771D19}" presName="connTx" presStyleLbl="parChTrans1D2" presStyleIdx="7" presStyleCnt="9"/>
      <dgm:spPr/>
      <dgm:t>
        <a:bodyPr/>
        <a:lstStyle/>
        <a:p>
          <a:endParaRPr lang="en-GB"/>
        </a:p>
      </dgm:t>
    </dgm:pt>
    <dgm:pt modelId="{B71E0BBD-1841-4602-B2D7-4273B0FB329B}" type="pres">
      <dgm:prSet presAssocID="{85256F97-8962-4590-B7B9-7948058F0687}" presName="node" presStyleLbl="node1" presStyleIdx="7" presStyleCnt="9" custRadScaleRad="100612" custRadScaleInc="-1291">
        <dgm:presLayoutVars>
          <dgm:bulletEnabled val="1"/>
        </dgm:presLayoutVars>
      </dgm:prSet>
      <dgm:spPr/>
      <dgm:t>
        <a:bodyPr/>
        <a:lstStyle/>
        <a:p>
          <a:endParaRPr lang="en-GB"/>
        </a:p>
      </dgm:t>
    </dgm:pt>
    <dgm:pt modelId="{307FA060-D604-4AE9-B549-71B04EF257AE}" type="pres">
      <dgm:prSet presAssocID="{9EA97CC9-24D0-45B7-AF2E-9AF67C8F5854}" presName="Name9" presStyleLbl="parChTrans1D2" presStyleIdx="8" presStyleCnt="9"/>
      <dgm:spPr/>
      <dgm:t>
        <a:bodyPr/>
        <a:lstStyle/>
        <a:p>
          <a:endParaRPr lang="en-GB"/>
        </a:p>
      </dgm:t>
    </dgm:pt>
    <dgm:pt modelId="{8B013C99-5CCA-4DA0-826D-9D248EBF70DE}" type="pres">
      <dgm:prSet presAssocID="{9EA97CC9-24D0-45B7-AF2E-9AF67C8F5854}" presName="connTx" presStyleLbl="parChTrans1D2" presStyleIdx="8" presStyleCnt="9"/>
      <dgm:spPr/>
      <dgm:t>
        <a:bodyPr/>
        <a:lstStyle/>
        <a:p>
          <a:endParaRPr lang="en-GB"/>
        </a:p>
      </dgm:t>
    </dgm:pt>
    <dgm:pt modelId="{650F4C0D-72E0-4728-AC5C-2272B675746C}" type="pres">
      <dgm:prSet presAssocID="{105FF8C2-C2B9-4913-A9A5-408686DE1D65}" presName="node" presStyleLbl="node1" presStyleIdx="8" presStyleCnt="9" custRadScaleRad="103354" custRadScaleInc="-10839">
        <dgm:presLayoutVars>
          <dgm:bulletEnabled val="1"/>
        </dgm:presLayoutVars>
      </dgm:prSet>
      <dgm:spPr/>
      <dgm:t>
        <a:bodyPr/>
        <a:lstStyle/>
        <a:p>
          <a:endParaRPr lang="en-GB"/>
        </a:p>
      </dgm:t>
    </dgm:pt>
  </dgm:ptLst>
  <dgm:cxnLst>
    <dgm:cxn modelId="{B1DD404E-E926-4B00-A60E-E95BFE0AA603}" srcId="{02E91B0A-D248-4289-8900-4820644AB96F}" destId="{0D5AFC4A-D4CA-4CED-8DF0-3B42D8A504A3}" srcOrd="3" destOrd="0" parTransId="{F73497B7-4823-4300-9A64-D157D9C12C66}" sibTransId="{0C99893E-269E-4796-9ECC-D70B354882DA}"/>
    <dgm:cxn modelId="{736E5C13-297A-4A80-8C9E-8EEB0BD5FB37}" type="presOf" srcId="{49DBE382-375E-4D47-A29A-2FBBD96500B3}" destId="{3D017C9B-6193-490B-9CDA-3A6AD36472BC}" srcOrd="1" destOrd="0" presId="urn:microsoft.com/office/officeart/2005/8/layout/radial1#1"/>
    <dgm:cxn modelId="{6103BE79-9D75-4217-8D8A-349893F496DB}" type="presOf" srcId="{F73497B7-4823-4300-9A64-D157D9C12C66}" destId="{69713A8A-88DF-4C11-9402-A0F2A9203B55}" srcOrd="0" destOrd="0" presId="urn:microsoft.com/office/officeart/2005/8/layout/radial1#1"/>
    <dgm:cxn modelId="{9E9FE564-2713-434E-9D82-E6A7C18F8E3E}" type="presOf" srcId="{501E68F7-59B5-433F-94F7-2563D1A4F957}" destId="{EF6BC0D9-553B-4D51-A6B3-A576E8323918}" srcOrd="0" destOrd="0" presId="urn:microsoft.com/office/officeart/2005/8/layout/radial1#1"/>
    <dgm:cxn modelId="{8B2ED7E7-BBD8-48D9-8C85-F48BF43E4693}" type="presOf" srcId="{09AB2EE5-4B2D-41F0-983C-CF777B1527C2}" destId="{4F6F560C-4E59-4278-8619-D19C52190808}" srcOrd="1" destOrd="0" presId="urn:microsoft.com/office/officeart/2005/8/layout/radial1#1"/>
    <dgm:cxn modelId="{DE4B3FB1-C173-46EB-9398-EB8C020547F9}" type="presOf" srcId="{6642D42B-C673-4752-A450-991B6501A85F}" destId="{BF9D3063-1423-4E89-AF36-582382E1E585}" srcOrd="0" destOrd="0" presId="urn:microsoft.com/office/officeart/2005/8/layout/radial1#1"/>
    <dgm:cxn modelId="{D1989E1F-CA3C-4B43-9CA6-A499D1BC2579}" srcId="{02E91B0A-D248-4289-8900-4820644AB96F}" destId="{85256F97-8962-4590-B7B9-7948058F0687}" srcOrd="7" destOrd="0" parTransId="{DEF6B770-D3C8-4977-AA16-119ADC771D19}" sibTransId="{64709F68-D3DA-47C6-B6D7-A174BB5BBAE0}"/>
    <dgm:cxn modelId="{E1A69824-71B1-45E9-8110-3F6A2DBC1D8D}" type="presOf" srcId="{303C46FF-3B9C-43C3-AAB6-271DE29D3645}" destId="{D6D47639-0397-4100-B110-4E1EC8F41133}" srcOrd="1" destOrd="0" presId="urn:microsoft.com/office/officeart/2005/8/layout/radial1#1"/>
    <dgm:cxn modelId="{5753932E-AFE0-451D-9722-BDF9306BB72E}" type="presOf" srcId="{0D5AFC4A-D4CA-4CED-8DF0-3B42D8A504A3}" destId="{B43D0E18-6BD9-48DE-8D9E-C69F9B738589}" srcOrd="0" destOrd="0" presId="urn:microsoft.com/office/officeart/2005/8/layout/radial1#1"/>
    <dgm:cxn modelId="{115B4278-F258-4FED-807B-35F05BFB4F31}" type="presOf" srcId="{DD32BFDC-13EC-4C1B-9E51-0CC1E45AEB4A}" destId="{3FA085AF-8960-4F09-BAEB-9DEC81FE9F2B}" srcOrd="0" destOrd="0" presId="urn:microsoft.com/office/officeart/2005/8/layout/radial1#1"/>
    <dgm:cxn modelId="{F198422B-09CF-43AF-A8E3-CEBE102D936B}" type="presOf" srcId="{DEF6B770-D3C8-4977-AA16-119ADC771D19}" destId="{601777E9-1021-4CF3-A10B-EB402B4EF17B}" srcOrd="0" destOrd="0" presId="urn:microsoft.com/office/officeart/2005/8/layout/radial1#1"/>
    <dgm:cxn modelId="{B8CEF66B-3BCE-49C9-B0A2-6D7DF95B5A02}" srcId="{02E91B0A-D248-4289-8900-4820644AB96F}" destId="{105FF8C2-C2B9-4913-A9A5-408686DE1D65}" srcOrd="8" destOrd="0" parTransId="{9EA97CC9-24D0-45B7-AF2E-9AF67C8F5854}" sibTransId="{DCFB8250-3396-467C-A3AF-18CAC80BE78E}"/>
    <dgm:cxn modelId="{A261355B-C72E-4A4E-AC86-C05C92728511}" type="presOf" srcId="{4F1C3806-1650-4B58-8BFA-800D9F3C6CA1}" destId="{5F93997B-C754-4310-B319-704C30AA519C}" srcOrd="0" destOrd="0" presId="urn:microsoft.com/office/officeart/2005/8/layout/radial1#1"/>
    <dgm:cxn modelId="{307B713C-3C93-48E0-ADC1-CE55B2830BC5}" type="presOf" srcId="{02C5F394-65DD-4FBD-B28C-8E4EA4F5700B}" destId="{4FA84AB5-8CB3-44CE-9146-EE29F2E2D80C}" srcOrd="0" destOrd="0" presId="urn:microsoft.com/office/officeart/2005/8/layout/radial1#1"/>
    <dgm:cxn modelId="{C1DB6859-0D84-403F-BFB8-2ADEB84410CC}" srcId="{02E91B0A-D248-4289-8900-4820644AB96F}" destId="{E1B539AA-0944-4445-9D66-01088861F7B7}" srcOrd="6" destOrd="0" parTransId="{6642D42B-C673-4752-A450-991B6501A85F}" sibTransId="{4D2FB263-6039-41F1-A42E-729C9C8DD8DC}"/>
    <dgm:cxn modelId="{9A48E372-CB83-4D4B-BF82-ABEFB67C42EA}" type="presOf" srcId="{E1B539AA-0944-4445-9D66-01088861F7B7}" destId="{F48E964C-15D4-466F-9AF9-7A17E428309A}" srcOrd="0" destOrd="0" presId="urn:microsoft.com/office/officeart/2005/8/layout/radial1#1"/>
    <dgm:cxn modelId="{C5FD4D20-EDBA-4786-9E62-112FD502C631}" srcId="{501E68F7-59B5-433F-94F7-2563D1A4F957}" destId="{02E91B0A-D248-4289-8900-4820644AB96F}" srcOrd="0" destOrd="0" parTransId="{B81AE1B8-8948-4274-B44A-ED868E4879FB}" sibTransId="{C79B5F79-5E58-48D3-8080-C59C889EE666}"/>
    <dgm:cxn modelId="{44F64F68-2E30-43E4-B7AE-A421472E086B}" type="presOf" srcId="{0385B4C4-1E11-41E0-9B26-F815815D4B62}" destId="{B64445EF-FEC3-4C16-8A33-4ECB81DB0970}" srcOrd="0" destOrd="0" presId="urn:microsoft.com/office/officeart/2005/8/layout/radial1#1"/>
    <dgm:cxn modelId="{7024B273-D2AE-4B44-91BF-D50EE31663CA}" type="presOf" srcId="{85256F97-8962-4590-B7B9-7948058F0687}" destId="{B71E0BBD-1841-4602-B2D7-4273B0FB329B}" srcOrd="0" destOrd="0" presId="urn:microsoft.com/office/officeart/2005/8/layout/radial1#1"/>
    <dgm:cxn modelId="{275D962A-4A5B-4C0E-A21E-DC48D1D4D755}" type="presOf" srcId="{9EA97CC9-24D0-45B7-AF2E-9AF67C8F5854}" destId="{307FA060-D604-4AE9-B549-71B04EF257AE}" srcOrd="0" destOrd="0" presId="urn:microsoft.com/office/officeart/2005/8/layout/radial1#1"/>
    <dgm:cxn modelId="{9918B84D-9F19-422F-A04C-DB47BBB9CA34}" type="presOf" srcId="{02E91B0A-D248-4289-8900-4820644AB96F}" destId="{25E93007-7F87-46B8-BFEE-571193C687CE}" srcOrd="0" destOrd="0" presId="urn:microsoft.com/office/officeart/2005/8/layout/radial1#1"/>
    <dgm:cxn modelId="{37738BA0-F738-4BD6-9BA1-E1A6C2D89469}" srcId="{02E91B0A-D248-4289-8900-4820644AB96F}" destId="{4F1C3806-1650-4B58-8BFA-800D9F3C6CA1}" srcOrd="4" destOrd="0" parTransId="{303C46FF-3B9C-43C3-AAB6-271DE29D3645}" sibTransId="{D7D48550-E5D0-4359-864E-C90C889D8BC2}"/>
    <dgm:cxn modelId="{77428B6A-4698-44A9-A0C8-14235046A6D5}" type="presOf" srcId="{D4306A58-643C-42CC-B7D9-6404A04A5040}" destId="{B5C1C1B2-9D9C-4F48-980F-46760E66C898}" srcOrd="0" destOrd="0" presId="urn:microsoft.com/office/officeart/2005/8/layout/radial1#1"/>
    <dgm:cxn modelId="{4FBC0627-2B1E-4D23-872F-38BE8C14D1DC}" type="presOf" srcId="{F73497B7-4823-4300-9A64-D157D9C12C66}" destId="{1CCE825D-9F00-4AB7-9EBD-CD0ABD663398}" srcOrd="1" destOrd="0" presId="urn:microsoft.com/office/officeart/2005/8/layout/radial1#1"/>
    <dgm:cxn modelId="{0B1932F3-A08E-49D1-B2ED-FC9EFBE40F2D}" type="presOf" srcId="{09AB2EE5-4B2D-41F0-983C-CF777B1527C2}" destId="{9394DDDD-0CBB-4513-8965-C4811F2453C5}" srcOrd="0" destOrd="0" presId="urn:microsoft.com/office/officeart/2005/8/layout/radial1#1"/>
    <dgm:cxn modelId="{A85F618F-E39E-4B8A-8916-0CFAA6416355}" type="presOf" srcId="{DEF6B770-D3C8-4977-AA16-119ADC771D19}" destId="{8E7841E0-B8BE-42B3-B946-2306BF34A0F1}" srcOrd="1" destOrd="0" presId="urn:microsoft.com/office/officeart/2005/8/layout/radial1#1"/>
    <dgm:cxn modelId="{3D3E8873-22D1-4891-B453-CF9D6B451946}" srcId="{02E91B0A-D248-4289-8900-4820644AB96F}" destId="{0385B4C4-1E11-41E0-9B26-F815815D4B62}" srcOrd="0" destOrd="0" parTransId="{09AB2EE5-4B2D-41F0-983C-CF777B1527C2}" sibTransId="{8E133F3A-03AB-4819-A061-D5D2718DDD7D}"/>
    <dgm:cxn modelId="{964954A9-5A99-4F15-889A-3E2DE0B9E399}" type="presOf" srcId="{EE928719-029B-4687-8F69-47BC2055E8D4}" destId="{2FA0E3FC-5CD9-4486-A9F0-42BF46DC0DF0}" srcOrd="0" destOrd="0" presId="urn:microsoft.com/office/officeart/2005/8/layout/radial1#1"/>
    <dgm:cxn modelId="{DDAE6403-7EF5-4AF4-A2AA-492C3DCC5D50}" type="presOf" srcId="{8D282C97-ECD9-4EFC-BA0B-6C32A40266ED}" destId="{A25976A2-0BEE-4F18-8B76-DA45124F7FB4}" srcOrd="0" destOrd="0" presId="urn:microsoft.com/office/officeart/2005/8/layout/radial1#1"/>
    <dgm:cxn modelId="{CFD85F29-D7D0-4527-8FF5-528F97525C47}" type="presOf" srcId="{02C5F394-65DD-4FBD-B28C-8E4EA4F5700B}" destId="{2515DDDC-7066-40AD-8D4E-2883155BDAAE}" srcOrd="1" destOrd="0" presId="urn:microsoft.com/office/officeart/2005/8/layout/radial1#1"/>
    <dgm:cxn modelId="{84E21D8B-8868-43F5-B01D-0CC1D2F4083F}" srcId="{02E91B0A-D248-4289-8900-4820644AB96F}" destId="{EE928719-029B-4687-8F69-47BC2055E8D4}" srcOrd="2" destOrd="0" parTransId="{D4306A58-643C-42CC-B7D9-6404A04A5040}" sibTransId="{46582AFA-F346-4DFB-90BF-51B9F38C81B5}"/>
    <dgm:cxn modelId="{D2442C7A-625B-40D9-A922-63FD62E02A7A}" type="presOf" srcId="{9EA97CC9-24D0-45B7-AF2E-9AF67C8F5854}" destId="{8B013C99-5CCA-4DA0-826D-9D248EBF70DE}" srcOrd="1" destOrd="0" presId="urn:microsoft.com/office/officeart/2005/8/layout/radial1#1"/>
    <dgm:cxn modelId="{013671C4-947E-4D2C-8EBF-8162B278F010}" type="presOf" srcId="{49DBE382-375E-4D47-A29A-2FBBD96500B3}" destId="{CE3FAA29-EF06-42A1-91EA-C6047B404CED}" srcOrd="0" destOrd="0" presId="urn:microsoft.com/office/officeart/2005/8/layout/radial1#1"/>
    <dgm:cxn modelId="{9901F3DC-0005-46DD-8102-33345EA571AA}" srcId="{02E91B0A-D248-4289-8900-4820644AB96F}" destId="{DD32BFDC-13EC-4C1B-9E51-0CC1E45AEB4A}" srcOrd="5" destOrd="0" parTransId="{02C5F394-65DD-4FBD-B28C-8E4EA4F5700B}" sibTransId="{45238AC1-AF4D-49D8-9AB3-586FA8DAF3A4}"/>
    <dgm:cxn modelId="{F9457501-BD2D-4B47-91CC-0959067E6114}" type="presOf" srcId="{D4306A58-643C-42CC-B7D9-6404A04A5040}" destId="{E2509F7B-4E15-4CBC-98BE-4B78F44AC249}" srcOrd="1" destOrd="0" presId="urn:microsoft.com/office/officeart/2005/8/layout/radial1#1"/>
    <dgm:cxn modelId="{66B93944-592B-449F-BD78-5082681DA3AD}" srcId="{02E91B0A-D248-4289-8900-4820644AB96F}" destId="{8D282C97-ECD9-4EFC-BA0B-6C32A40266ED}" srcOrd="1" destOrd="0" parTransId="{49DBE382-375E-4D47-A29A-2FBBD96500B3}" sibTransId="{2041C238-0F78-4ED7-837A-FC556DE94DDC}"/>
    <dgm:cxn modelId="{E47B1148-98EF-4847-A5DA-E288CB4CDC09}" type="presOf" srcId="{303C46FF-3B9C-43C3-AAB6-271DE29D3645}" destId="{5423B254-3E39-4D6B-9144-DC4CD11CF204}" srcOrd="0" destOrd="0" presId="urn:microsoft.com/office/officeart/2005/8/layout/radial1#1"/>
    <dgm:cxn modelId="{D6961E18-7E1F-4F85-9EA8-3B928CD38CCC}" type="presOf" srcId="{105FF8C2-C2B9-4913-A9A5-408686DE1D65}" destId="{650F4C0D-72E0-4728-AC5C-2272B675746C}" srcOrd="0" destOrd="0" presId="urn:microsoft.com/office/officeart/2005/8/layout/radial1#1"/>
    <dgm:cxn modelId="{4765090E-4E49-4C18-94A1-90D17C076F47}" type="presOf" srcId="{6642D42B-C673-4752-A450-991B6501A85F}" destId="{054521A5-8939-42D2-BC8C-B3BDEF6ABDF0}" srcOrd="1" destOrd="0" presId="urn:microsoft.com/office/officeart/2005/8/layout/radial1#1"/>
    <dgm:cxn modelId="{CD4CF38B-FDC8-4B90-86F0-1B2A3C3BE259}" type="presParOf" srcId="{EF6BC0D9-553B-4D51-A6B3-A576E8323918}" destId="{25E93007-7F87-46B8-BFEE-571193C687CE}" srcOrd="0" destOrd="0" presId="urn:microsoft.com/office/officeart/2005/8/layout/radial1#1"/>
    <dgm:cxn modelId="{F0546DBE-4F83-4549-B8C3-70ACB82D5F86}" type="presParOf" srcId="{EF6BC0D9-553B-4D51-A6B3-A576E8323918}" destId="{9394DDDD-0CBB-4513-8965-C4811F2453C5}" srcOrd="1" destOrd="0" presId="urn:microsoft.com/office/officeart/2005/8/layout/radial1#1"/>
    <dgm:cxn modelId="{7BF258E3-60CC-49F8-BC52-186378BC78FD}" type="presParOf" srcId="{9394DDDD-0CBB-4513-8965-C4811F2453C5}" destId="{4F6F560C-4E59-4278-8619-D19C52190808}" srcOrd="0" destOrd="0" presId="urn:microsoft.com/office/officeart/2005/8/layout/radial1#1"/>
    <dgm:cxn modelId="{11236997-0A9E-4CE1-BBFC-44937A4CA778}" type="presParOf" srcId="{EF6BC0D9-553B-4D51-A6B3-A576E8323918}" destId="{B64445EF-FEC3-4C16-8A33-4ECB81DB0970}" srcOrd="2" destOrd="0" presId="urn:microsoft.com/office/officeart/2005/8/layout/radial1#1"/>
    <dgm:cxn modelId="{CBED2375-E220-4B2E-9DAA-3FACE56028F1}" type="presParOf" srcId="{EF6BC0D9-553B-4D51-A6B3-A576E8323918}" destId="{CE3FAA29-EF06-42A1-91EA-C6047B404CED}" srcOrd="3" destOrd="0" presId="urn:microsoft.com/office/officeart/2005/8/layout/radial1#1"/>
    <dgm:cxn modelId="{CA6BB3BB-675A-4A19-85F6-76D4D8250CD7}" type="presParOf" srcId="{CE3FAA29-EF06-42A1-91EA-C6047B404CED}" destId="{3D017C9B-6193-490B-9CDA-3A6AD36472BC}" srcOrd="0" destOrd="0" presId="urn:microsoft.com/office/officeart/2005/8/layout/radial1#1"/>
    <dgm:cxn modelId="{07C1AF2F-5A6B-4B45-9C21-404DEE684A19}" type="presParOf" srcId="{EF6BC0D9-553B-4D51-A6B3-A576E8323918}" destId="{A25976A2-0BEE-4F18-8B76-DA45124F7FB4}" srcOrd="4" destOrd="0" presId="urn:microsoft.com/office/officeart/2005/8/layout/radial1#1"/>
    <dgm:cxn modelId="{58BC95DA-1610-422A-8298-D94FCF87AE54}" type="presParOf" srcId="{EF6BC0D9-553B-4D51-A6B3-A576E8323918}" destId="{B5C1C1B2-9D9C-4F48-980F-46760E66C898}" srcOrd="5" destOrd="0" presId="urn:microsoft.com/office/officeart/2005/8/layout/radial1#1"/>
    <dgm:cxn modelId="{3DD5D2C6-4077-4789-AE8B-C893377C699A}" type="presParOf" srcId="{B5C1C1B2-9D9C-4F48-980F-46760E66C898}" destId="{E2509F7B-4E15-4CBC-98BE-4B78F44AC249}" srcOrd="0" destOrd="0" presId="urn:microsoft.com/office/officeart/2005/8/layout/radial1#1"/>
    <dgm:cxn modelId="{70A29392-92F0-4273-8761-F88FCA972E9D}" type="presParOf" srcId="{EF6BC0D9-553B-4D51-A6B3-A576E8323918}" destId="{2FA0E3FC-5CD9-4486-A9F0-42BF46DC0DF0}" srcOrd="6" destOrd="0" presId="urn:microsoft.com/office/officeart/2005/8/layout/radial1#1"/>
    <dgm:cxn modelId="{7D0CF89B-B82B-40E1-8AE5-EE6E412D3DBA}" type="presParOf" srcId="{EF6BC0D9-553B-4D51-A6B3-A576E8323918}" destId="{69713A8A-88DF-4C11-9402-A0F2A9203B55}" srcOrd="7" destOrd="0" presId="urn:microsoft.com/office/officeart/2005/8/layout/radial1#1"/>
    <dgm:cxn modelId="{50F27E73-BBA9-40DF-A6A4-07F48D13C742}" type="presParOf" srcId="{69713A8A-88DF-4C11-9402-A0F2A9203B55}" destId="{1CCE825D-9F00-4AB7-9EBD-CD0ABD663398}" srcOrd="0" destOrd="0" presId="urn:microsoft.com/office/officeart/2005/8/layout/radial1#1"/>
    <dgm:cxn modelId="{1831F710-62CD-4249-BC44-9D274A9C8D44}" type="presParOf" srcId="{EF6BC0D9-553B-4D51-A6B3-A576E8323918}" destId="{B43D0E18-6BD9-48DE-8D9E-C69F9B738589}" srcOrd="8" destOrd="0" presId="urn:microsoft.com/office/officeart/2005/8/layout/radial1#1"/>
    <dgm:cxn modelId="{48CB0973-A636-43BF-9E3B-6075FCDFF2CC}" type="presParOf" srcId="{EF6BC0D9-553B-4D51-A6B3-A576E8323918}" destId="{5423B254-3E39-4D6B-9144-DC4CD11CF204}" srcOrd="9" destOrd="0" presId="urn:microsoft.com/office/officeart/2005/8/layout/radial1#1"/>
    <dgm:cxn modelId="{4E240F7E-8C30-426E-B76B-DCC7F8229CF2}" type="presParOf" srcId="{5423B254-3E39-4D6B-9144-DC4CD11CF204}" destId="{D6D47639-0397-4100-B110-4E1EC8F41133}" srcOrd="0" destOrd="0" presId="urn:microsoft.com/office/officeart/2005/8/layout/radial1#1"/>
    <dgm:cxn modelId="{B57E9204-9411-4794-8274-8B2AC670CAF6}" type="presParOf" srcId="{EF6BC0D9-553B-4D51-A6B3-A576E8323918}" destId="{5F93997B-C754-4310-B319-704C30AA519C}" srcOrd="10" destOrd="0" presId="urn:microsoft.com/office/officeart/2005/8/layout/radial1#1"/>
    <dgm:cxn modelId="{F87C5ED1-5FFB-4831-B257-72BD351262CC}" type="presParOf" srcId="{EF6BC0D9-553B-4D51-A6B3-A576E8323918}" destId="{4FA84AB5-8CB3-44CE-9146-EE29F2E2D80C}" srcOrd="11" destOrd="0" presId="urn:microsoft.com/office/officeart/2005/8/layout/radial1#1"/>
    <dgm:cxn modelId="{A62C0125-1C50-424B-8747-FF6F3BBB3F56}" type="presParOf" srcId="{4FA84AB5-8CB3-44CE-9146-EE29F2E2D80C}" destId="{2515DDDC-7066-40AD-8D4E-2883155BDAAE}" srcOrd="0" destOrd="0" presId="urn:microsoft.com/office/officeart/2005/8/layout/radial1#1"/>
    <dgm:cxn modelId="{B624CE2E-1FFC-401B-B0D0-E4593DA4A07C}" type="presParOf" srcId="{EF6BC0D9-553B-4D51-A6B3-A576E8323918}" destId="{3FA085AF-8960-4F09-BAEB-9DEC81FE9F2B}" srcOrd="12" destOrd="0" presId="urn:microsoft.com/office/officeart/2005/8/layout/radial1#1"/>
    <dgm:cxn modelId="{8205AAB0-DCAA-41BB-B745-21A322156580}" type="presParOf" srcId="{EF6BC0D9-553B-4D51-A6B3-A576E8323918}" destId="{BF9D3063-1423-4E89-AF36-582382E1E585}" srcOrd="13" destOrd="0" presId="urn:microsoft.com/office/officeart/2005/8/layout/radial1#1"/>
    <dgm:cxn modelId="{2661791C-2F07-4CD4-9EE0-68F5504249F4}" type="presParOf" srcId="{BF9D3063-1423-4E89-AF36-582382E1E585}" destId="{054521A5-8939-42D2-BC8C-B3BDEF6ABDF0}" srcOrd="0" destOrd="0" presId="urn:microsoft.com/office/officeart/2005/8/layout/radial1#1"/>
    <dgm:cxn modelId="{2C33B8D5-26DC-4B01-A0DD-3D9BF4322A11}" type="presParOf" srcId="{EF6BC0D9-553B-4D51-A6B3-A576E8323918}" destId="{F48E964C-15D4-466F-9AF9-7A17E428309A}" srcOrd="14" destOrd="0" presId="urn:microsoft.com/office/officeart/2005/8/layout/radial1#1"/>
    <dgm:cxn modelId="{1A3344C7-0B45-485A-8933-FB5A4295F5A7}" type="presParOf" srcId="{EF6BC0D9-553B-4D51-A6B3-A576E8323918}" destId="{601777E9-1021-4CF3-A10B-EB402B4EF17B}" srcOrd="15" destOrd="0" presId="urn:microsoft.com/office/officeart/2005/8/layout/radial1#1"/>
    <dgm:cxn modelId="{7D341ED7-1EBD-4CD4-A514-4BA36429A046}" type="presParOf" srcId="{601777E9-1021-4CF3-A10B-EB402B4EF17B}" destId="{8E7841E0-B8BE-42B3-B946-2306BF34A0F1}" srcOrd="0" destOrd="0" presId="urn:microsoft.com/office/officeart/2005/8/layout/radial1#1"/>
    <dgm:cxn modelId="{3F9BC574-E96C-486A-BFDA-12C2124F3391}" type="presParOf" srcId="{EF6BC0D9-553B-4D51-A6B3-A576E8323918}" destId="{B71E0BBD-1841-4602-B2D7-4273B0FB329B}" srcOrd="16" destOrd="0" presId="urn:microsoft.com/office/officeart/2005/8/layout/radial1#1"/>
    <dgm:cxn modelId="{2D6C9727-2248-46E2-BFB0-45CEB6E5F541}" type="presParOf" srcId="{EF6BC0D9-553B-4D51-A6B3-A576E8323918}" destId="{307FA060-D604-4AE9-B549-71B04EF257AE}" srcOrd="17" destOrd="0" presId="urn:microsoft.com/office/officeart/2005/8/layout/radial1#1"/>
    <dgm:cxn modelId="{0BE5F0AA-73FB-4B35-ADDF-245DC9B7ADBA}" type="presParOf" srcId="{307FA060-D604-4AE9-B549-71B04EF257AE}" destId="{8B013C99-5CCA-4DA0-826D-9D248EBF70DE}" srcOrd="0" destOrd="0" presId="urn:microsoft.com/office/officeart/2005/8/layout/radial1#1"/>
    <dgm:cxn modelId="{692218FE-764C-4101-A467-F98D899693B0}" type="presParOf" srcId="{EF6BC0D9-553B-4D51-A6B3-A576E8323918}" destId="{650F4C0D-72E0-4728-AC5C-2272B675746C}" srcOrd="18" destOrd="0" presId="urn:microsoft.com/office/officeart/2005/8/layout/radial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E93007-7F87-46B8-BFEE-571193C687CE}">
      <dsp:nvSpPr>
        <dsp:cNvPr id="0" name=""/>
        <dsp:cNvSpPr/>
      </dsp:nvSpPr>
      <dsp:spPr>
        <a:xfrm>
          <a:off x="2158832" y="2136528"/>
          <a:ext cx="1197514"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cy-GB" sz="1100" kern="1200">
            <a:latin typeface="Calibri" pitchFamily="34" charset="0"/>
          </a:endParaRPr>
        </a:p>
        <a:p>
          <a:pPr marR="0" lvl="0" algn="ctr" defTabSz="488950" rtl="0">
            <a:lnSpc>
              <a:spcPct val="90000"/>
            </a:lnSpc>
            <a:spcBef>
              <a:spcPct val="0"/>
            </a:spcBef>
            <a:spcAft>
              <a:spcPct val="35000"/>
            </a:spcAft>
          </a:pPr>
          <a:r>
            <a:rPr lang="cy-GB" sz="1100" b="1" kern="1200">
              <a:latin typeface="Calibri" pitchFamily="34" charset="0"/>
            </a:rPr>
            <a:t>Cydraddoldeb</a:t>
          </a:r>
          <a:endParaRPr lang="en-GB" sz="1100" b="1" i="0" u="none" strike="noStrike" kern="1200" baseline="0" smtClean="0">
            <a:latin typeface="Calibri" pitchFamily="34" charset="0"/>
          </a:endParaRPr>
        </a:p>
      </dsp:txBody>
      <dsp:txXfrm>
        <a:off x="2334204" y="2299430"/>
        <a:ext cx="846770" cy="786559"/>
      </dsp:txXfrm>
    </dsp:sp>
    <dsp:sp modelId="{9394DDDD-0CBB-4513-8965-C4811F2453C5}">
      <dsp:nvSpPr>
        <dsp:cNvPr id="0" name=""/>
        <dsp:cNvSpPr/>
      </dsp:nvSpPr>
      <dsp:spPr>
        <a:xfrm rot="16176624">
          <a:off x="2248472" y="1616380"/>
          <a:ext cx="1003845" cy="36494"/>
        </a:xfrm>
        <a:custGeom>
          <a:avLst/>
          <a:gdLst/>
          <a:ahLst/>
          <a:cxnLst/>
          <a:rect l="0" t="0" r="0" b="0"/>
          <a:pathLst>
            <a:path>
              <a:moveTo>
                <a:pt x="0" y="18247"/>
              </a:moveTo>
              <a:lnTo>
                <a:pt x="1003845"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725298" y="1609532"/>
        <a:ext cx="50192" cy="50192"/>
      </dsp:txXfrm>
    </dsp:sp>
    <dsp:sp modelId="{B64445EF-FEC3-4C16-8A33-4ECB81DB0970}">
      <dsp:nvSpPr>
        <dsp:cNvPr id="0" name=""/>
        <dsp:cNvSpPr/>
      </dsp:nvSpPr>
      <dsp:spPr>
        <a:xfrm>
          <a:off x="2187018" y="20366"/>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0" i="0" u="none" strike="noStrike" kern="1200" baseline="0" smtClean="0">
            <a:latin typeface="Times New Roman"/>
          </a:endParaRPr>
        </a:p>
        <a:p>
          <a:pPr marR="0" lvl="0" algn="ctr" defTabSz="533400" rtl="0">
            <a:lnSpc>
              <a:spcPct val="90000"/>
            </a:lnSpc>
            <a:spcBef>
              <a:spcPct val="0"/>
            </a:spcBef>
            <a:spcAft>
              <a:spcPct val="35000"/>
            </a:spcAft>
          </a:pPr>
          <a:endParaRPr lang="en-GB" sz="1200" b="0" i="0" u="none" strike="noStrike" kern="1200" baseline="0" smtClean="0">
            <a:latin typeface="Times New Roman"/>
          </a:endParaRPr>
        </a:p>
        <a:p>
          <a:pPr marR="0" lvl="0" algn="ctr" defTabSz="533400" rtl="0">
            <a:lnSpc>
              <a:spcPct val="90000"/>
            </a:lnSpc>
            <a:spcBef>
              <a:spcPct val="0"/>
            </a:spcBef>
            <a:spcAft>
              <a:spcPct val="35000"/>
            </a:spcAft>
          </a:pPr>
          <a:r>
            <a:rPr lang="en-GB" sz="1200" b="1" i="0" u="none" strike="noStrike" kern="1200" baseline="0" smtClean="0">
              <a:latin typeface="Calibri"/>
            </a:rPr>
            <a:t>Oedran</a:t>
          </a:r>
          <a:endParaRPr lang="en-GB" sz="1200" kern="1200" smtClean="0"/>
        </a:p>
      </dsp:txBody>
      <dsp:txXfrm>
        <a:off x="2349920" y="183268"/>
        <a:ext cx="786559" cy="786559"/>
      </dsp:txXfrm>
    </dsp:sp>
    <dsp:sp modelId="{CE3FAA29-EF06-42A1-91EA-C6047B404CED}">
      <dsp:nvSpPr>
        <dsp:cNvPr id="0" name=""/>
        <dsp:cNvSpPr/>
      </dsp:nvSpPr>
      <dsp:spPr>
        <a:xfrm rot="18582014">
          <a:off x="2946541" y="1857674"/>
          <a:ext cx="978329" cy="36494"/>
        </a:xfrm>
        <a:custGeom>
          <a:avLst/>
          <a:gdLst/>
          <a:ahLst/>
          <a:cxnLst/>
          <a:rect l="0" t="0" r="0" b="0"/>
          <a:pathLst>
            <a:path>
              <a:moveTo>
                <a:pt x="0" y="18247"/>
              </a:moveTo>
              <a:lnTo>
                <a:pt x="978329"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411247" y="1851464"/>
        <a:ext cx="48916" cy="48916"/>
      </dsp:txXfrm>
    </dsp:sp>
    <dsp:sp modelId="{A25976A2-0BEE-4F18-8B76-DA45124F7FB4}">
      <dsp:nvSpPr>
        <dsp:cNvPr id="0" name=""/>
        <dsp:cNvSpPr/>
      </dsp:nvSpPr>
      <dsp:spPr>
        <a:xfrm>
          <a:off x="3547260" y="515454"/>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0" i="0" u="none" strike="noStrike" kern="1200" baseline="0" smtClean="0">
            <a:latin typeface="Times New Roman"/>
          </a:endParaRPr>
        </a:p>
        <a:p>
          <a:pPr marR="0" lvl="0" algn="ctr" defTabSz="533400" rtl="0">
            <a:lnSpc>
              <a:spcPct val="90000"/>
            </a:lnSpc>
            <a:spcBef>
              <a:spcPct val="0"/>
            </a:spcBef>
            <a:spcAft>
              <a:spcPct val="35000"/>
            </a:spcAft>
          </a:pPr>
          <a:r>
            <a:rPr lang="cy-GB" sz="1200" b="1" kern="1200">
              <a:latin typeface="Calibri" pitchFamily="34" charset="0"/>
            </a:rPr>
            <a:t>Anabledd</a:t>
          </a:r>
          <a:endParaRPr lang="en-GB" sz="1200" b="1" i="0" u="none" strike="noStrike" kern="1200" baseline="0" smtClean="0">
            <a:latin typeface="Calibri" pitchFamily="34" charset="0"/>
          </a:endParaRPr>
        </a:p>
      </dsp:txBody>
      <dsp:txXfrm>
        <a:off x="3710162" y="678356"/>
        <a:ext cx="786559" cy="786559"/>
      </dsp:txXfrm>
    </dsp:sp>
    <dsp:sp modelId="{B5C1C1B2-9D9C-4F48-980F-46760E66C898}">
      <dsp:nvSpPr>
        <dsp:cNvPr id="0" name=""/>
        <dsp:cNvSpPr/>
      </dsp:nvSpPr>
      <dsp:spPr>
        <a:xfrm rot="20995913">
          <a:off x="3338396" y="2487133"/>
          <a:ext cx="948501" cy="36494"/>
        </a:xfrm>
        <a:custGeom>
          <a:avLst/>
          <a:gdLst/>
          <a:ahLst/>
          <a:cxnLst/>
          <a:rect l="0" t="0" r="0" b="0"/>
          <a:pathLst>
            <a:path>
              <a:moveTo>
                <a:pt x="0" y="18247"/>
              </a:moveTo>
              <a:lnTo>
                <a:pt x="948501"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88935" y="2481668"/>
        <a:ext cx="47425" cy="47425"/>
      </dsp:txXfrm>
    </dsp:sp>
    <dsp:sp modelId="{2FA0E3FC-5CD9-4486-A9F0-42BF46DC0DF0}">
      <dsp:nvSpPr>
        <dsp:cNvPr id="0" name=""/>
        <dsp:cNvSpPr/>
      </dsp:nvSpPr>
      <dsp:spPr>
        <a:xfrm>
          <a:off x="4271030" y="1769060"/>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y-GB" sz="1200" b="1" kern="1200">
              <a:latin typeface="Calibri" pitchFamily="34" charset="0"/>
            </a:rPr>
            <a:t>Hunaniaeth o ran rhywedd</a:t>
          </a:r>
          <a:endParaRPr lang="en-GB" sz="1200" b="1" i="0" u="none" strike="noStrike" kern="1200" baseline="0" smtClean="0">
            <a:latin typeface="Calibri" pitchFamily="34" charset="0"/>
          </a:endParaRPr>
        </a:p>
      </dsp:txBody>
      <dsp:txXfrm>
        <a:off x="4433932" y="1931962"/>
        <a:ext cx="786559" cy="786559"/>
      </dsp:txXfrm>
    </dsp:sp>
    <dsp:sp modelId="{69713A8A-88DF-4C11-9402-A0F2A9203B55}">
      <dsp:nvSpPr>
        <dsp:cNvPr id="0" name=""/>
        <dsp:cNvSpPr/>
      </dsp:nvSpPr>
      <dsp:spPr>
        <a:xfrm rot="1811758">
          <a:off x="3199838" y="3211270"/>
          <a:ext cx="960460" cy="36494"/>
        </a:xfrm>
        <a:custGeom>
          <a:avLst/>
          <a:gdLst/>
          <a:ahLst/>
          <a:cxnLst/>
          <a:rect l="0" t="0" r="0" b="0"/>
          <a:pathLst>
            <a:path>
              <a:moveTo>
                <a:pt x="0" y="18247"/>
              </a:moveTo>
              <a:lnTo>
                <a:pt x="960460"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656057" y="3205506"/>
        <a:ext cx="48023" cy="48023"/>
      </dsp:txXfrm>
    </dsp:sp>
    <dsp:sp modelId="{B43D0E18-6BD9-48DE-8D9E-C69F9B738589}">
      <dsp:nvSpPr>
        <dsp:cNvPr id="0" name=""/>
        <dsp:cNvSpPr/>
      </dsp:nvSpPr>
      <dsp:spPr>
        <a:xfrm>
          <a:off x="4019668" y="3194609"/>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y-GB" sz="1200" b="1" kern="1200">
              <a:latin typeface="Calibri" pitchFamily="34" charset="0"/>
            </a:rPr>
            <a:t>Priodas/Partneriaeth Sifil</a:t>
          </a:r>
          <a:endParaRPr lang="en-GB" sz="1200" b="1" i="0" u="none" strike="noStrike" kern="1200" baseline="0" smtClean="0">
            <a:latin typeface="Calibri" pitchFamily="34" charset="0"/>
          </a:endParaRPr>
        </a:p>
      </dsp:txBody>
      <dsp:txXfrm>
        <a:off x="4182570" y="3357511"/>
        <a:ext cx="786559" cy="786559"/>
      </dsp:txXfrm>
    </dsp:sp>
    <dsp:sp modelId="{5423B254-3E39-4D6B-9144-DC4CD11CF204}">
      <dsp:nvSpPr>
        <dsp:cNvPr id="0" name=""/>
        <dsp:cNvSpPr/>
      </dsp:nvSpPr>
      <dsp:spPr>
        <a:xfrm rot="4222018">
          <a:off x="2615730" y="3670785"/>
          <a:ext cx="994563" cy="36494"/>
        </a:xfrm>
        <a:custGeom>
          <a:avLst/>
          <a:gdLst/>
          <a:ahLst/>
          <a:cxnLst/>
          <a:rect l="0" t="0" r="0" b="0"/>
          <a:pathLst>
            <a:path>
              <a:moveTo>
                <a:pt x="0" y="18247"/>
              </a:moveTo>
              <a:lnTo>
                <a:pt x="994563"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088147" y="3664168"/>
        <a:ext cx="49728" cy="49728"/>
      </dsp:txXfrm>
    </dsp:sp>
    <dsp:sp modelId="{5F93997B-C754-4310-B319-704C30AA519C}">
      <dsp:nvSpPr>
        <dsp:cNvPr id="0" name=""/>
        <dsp:cNvSpPr/>
      </dsp:nvSpPr>
      <dsp:spPr>
        <a:xfrm>
          <a:off x="2910788" y="4125070"/>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y-GB" sz="1200" b="1" kern="1200">
              <a:latin typeface="Calibri" pitchFamily="34" charset="0"/>
            </a:rPr>
            <a:t>Beichiogrwydd/Mamolaeth</a:t>
          </a:r>
          <a:endParaRPr lang="en-GB" sz="1200" b="1" i="0" u="none" strike="noStrike" kern="1200" baseline="0" smtClean="0">
            <a:latin typeface="Calibri" pitchFamily="34" charset="0"/>
          </a:endParaRPr>
        </a:p>
      </dsp:txBody>
      <dsp:txXfrm>
        <a:off x="3073690" y="4287972"/>
        <a:ext cx="786559" cy="786559"/>
      </dsp:txXfrm>
    </dsp:sp>
    <dsp:sp modelId="{4FA84AB5-8CB3-44CE-9146-EE29F2E2D80C}">
      <dsp:nvSpPr>
        <dsp:cNvPr id="0" name=""/>
        <dsp:cNvSpPr/>
      </dsp:nvSpPr>
      <dsp:spPr>
        <a:xfrm rot="6621384">
          <a:off x="1871260" y="3681099"/>
          <a:ext cx="1025672" cy="36494"/>
        </a:xfrm>
        <a:custGeom>
          <a:avLst/>
          <a:gdLst/>
          <a:ahLst/>
          <a:cxnLst/>
          <a:rect l="0" t="0" r="0" b="0"/>
          <a:pathLst>
            <a:path>
              <a:moveTo>
                <a:pt x="0" y="18247"/>
              </a:moveTo>
              <a:lnTo>
                <a:pt x="1025672"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358455" y="3673704"/>
        <a:ext cx="51283" cy="51283"/>
      </dsp:txXfrm>
    </dsp:sp>
    <dsp:sp modelId="{3FA085AF-8960-4F09-BAEB-9DEC81FE9F2B}">
      <dsp:nvSpPr>
        <dsp:cNvPr id="0" name=""/>
        <dsp:cNvSpPr/>
      </dsp:nvSpPr>
      <dsp:spPr>
        <a:xfrm>
          <a:off x="1456048" y="4145419"/>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1" i="0" u="none" strike="noStrike" kern="1200" baseline="0" smtClean="0">
            <a:latin typeface="Times New Roman"/>
          </a:endParaRPr>
        </a:p>
        <a:p>
          <a:pPr marR="0" lvl="0" algn="ctr" defTabSz="533400" rtl="0">
            <a:lnSpc>
              <a:spcPct val="90000"/>
            </a:lnSpc>
            <a:spcBef>
              <a:spcPct val="0"/>
            </a:spcBef>
            <a:spcAft>
              <a:spcPct val="35000"/>
            </a:spcAft>
          </a:pPr>
          <a:endParaRPr lang="en-GB" sz="1200" b="1" i="0" u="none" strike="noStrike" kern="1200" baseline="0" smtClean="0">
            <a:latin typeface="Times New Roman"/>
          </a:endParaRPr>
        </a:p>
        <a:p>
          <a:pPr marR="0" lvl="0" algn="ctr" defTabSz="533400" rtl="0">
            <a:lnSpc>
              <a:spcPct val="90000"/>
            </a:lnSpc>
            <a:spcBef>
              <a:spcPct val="0"/>
            </a:spcBef>
            <a:spcAft>
              <a:spcPct val="35000"/>
            </a:spcAft>
          </a:pPr>
          <a:r>
            <a:rPr lang="cy-GB" sz="1200" b="1" kern="1200">
              <a:latin typeface="Calibri" pitchFamily="34" charset="0"/>
            </a:rPr>
            <a:t>Hil</a:t>
          </a:r>
          <a:endParaRPr lang="en-GB" sz="1200" b="1" kern="1200" smtClean="0">
            <a:latin typeface="Calibri" pitchFamily="34" charset="0"/>
          </a:endParaRPr>
        </a:p>
      </dsp:txBody>
      <dsp:txXfrm>
        <a:off x="1618950" y="4308321"/>
        <a:ext cx="786559" cy="786559"/>
      </dsp:txXfrm>
    </dsp:sp>
    <dsp:sp modelId="{BF9D3063-1423-4E89-AF36-582382E1E585}">
      <dsp:nvSpPr>
        <dsp:cNvPr id="0" name=""/>
        <dsp:cNvSpPr/>
      </dsp:nvSpPr>
      <dsp:spPr>
        <a:xfrm rot="9011620">
          <a:off x="1327994" y="3211245"/>
          <a:ext cx="985119" cy="36494"/>
        </a:xfrm>
        <a:custGeom>
          <a:avLst/>
          <a:gdLst/>
          <a:ahLst/>
          <a:cxnLst/>
          <a:rect l="0" t="0" r="0" b="0"/>
          <a:pathLst>
            <a:path>
              <a:moveTo>
                <a:pt x="0" y="18247"/>
              </a:moveTo>
              <a:lnTo>
                <a:pt x="985119"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795926" y="3204865"/>
        <a:ext cx="49255" cy="49255"/>
      </dsp:txXfrm>
    </dsp:sp>
    <dsp:sp modelId="{F48E964C-15D4-466F-9AF9-7A17E428309A}">
      <dsp:nvSpPr>
        <dsp:cNvPr id="0" name=""/>
        <dsp:cNvSpPr/>
      </dsp:nvSpPr>
      <dsp:spPr>
        <a:xfrm>
          <a:off x="354368" y="3194609"/>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y-GB" sz="1200" b="1" kern="1200">
              <a:latin typeface="Calibri" pitchFamily="34" charset="0"/>
            </a:rPr>
            <a:t>Crefydd neu Gred</a:t>
          </a:r>
          <a:endParaRPr lang="en-GB" sz="1200" b="1" i="0" u="none" strike="noStrike" kern="1200" baseline="0" smtClean="0">
            <a:latin typeface="Calibri" pitchFamily="34" charset="0"/>
          </a:endParaRPr>
        </a:p>
      </dsp:txBody>
      <dsp:txXfrm>
        <a:off x="517270" y="3357511"/>
        <a:ext cx="786559" cy="786559"/>
      </dsp:txXfrm>
    </dsp:sp>
    <dsp:sp modelId="{601777E9-1021-4CF3-A10B-EB402B4EF17B}">
      <dsp:nvSpPr>
        <dsp:cNvPr id="0" name=""/>
        <dsp:cNvSpPr/>
      </dsp:nvSpPr>
      <dsp:spPr>
        <a:xfrm rot="11380603">
          <a:off x="1186015" y="2490865"/>
          <a:ext cx="989697" cy="36494"/>
        </a:xfrm>
        <a:custGeom>
          <a:avLst/>
          <a:gdLst/>
          <a:ahLst/>
          <a:cxnLst/>
          <a:rect l="0" t="0" r="0" b="0"/>
          <a:pathLst>
            <a:path>
              <a:moveTo>
                <a:pt x="0" y="18247"/>
              </a:moveTo>
              <a:lnTo>
                <a:pt x="989697"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656122" y="2484370"/>
        <a:ext cx="49484" cy="49484"/>
      </dsp:txXfrm>
    </dsp:sp>
    <dsp:sp modelId="{B71E0BBD-1841-4602-B2D7-4273B0FB329B}">
      <dsp:nvSpPr>
        <dsp:cNvPr id="0" name=""/>
        <dsp:cNvSpPr/>
      </dsp:nvSpPr>
      <dsp:spPr>
        <a:xfrm>
          <a:off x="88606" y="1776264"/>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0" i="0" u="none" strike="noStrike" kern="1200" baseline="0" smtClean="0">
            <a:latin typeface="Times New Roman"/>
          </a:endParaRPr>
        </a:p>
        <a:p>
          <a:pPr marR="0" lvl="0" algn="ctr" defTabSz="533400" rtl="0">
            <a:lnSpc>
              <a:spcPct val="90000"/>
            </a:lnSpc>
            <a:spcBef>
              <a:spcPct val="0"/>
            </a:spcBef>
            <a:spcAft>
              <a:spcPct val="35000"/>
            </a:spcAft>
          </a:pPr>
          <a:endParaRPr lang="en-GB" sz="1200" b="0" i="0" u="none" strike="noStrike" kern="1200" baseline="0" smtClean="0">
            <a:latin typeface="Times New Roman"/>
          </a:endParaRPr>
        </a:p>
        <a:p>
          <a:pPr marR="0" lvl="0" algn="ctr" defTabSz="533400" rtl="0">
            <a:lnSpc>
              <a:spcPct val="90000"/>
            </a:lnSpc>
            <a:spcBef>
              <a:spcPct val="0"/>
            </a:spcBef>
            <a:spcAft>
              <a:spcPct val="35000"/>
            </a:spcAft>
          </a:pPr>
          <a:r>
            <a:rPr lang="cy-GB" sz="1200" b="1" kern="1200">
              <a:latin typeface="Calibri" pitchFamily="34" charset="0"/>
            </a:rPr>
            <a:t>Rhyw</a:t>
          </a:r>
          <a:endParaRPr lang="en-GB" sz="1200" b="1" kern="1200" smtClean="0">
            <a:latin typeface="Calibri" pitchFamily="34" charset="0"/>
          </a:endParaRPr>
        </a:p>
      </dsp:txBody>
      <dsp:txXfrm>
        <a:off x="251508" y="1939166"/>
        <a:ext cx="786559" cy="786559"/>
      </dsp:txXfrm>
    </dsp:sp>
    <dsp:sp modelId="{307FA060-D604-4AE9-B549-71B04EF257AE}">
      <dsp:nvSpPr>
        <dsp:cNvPr id="0" name=""/>
        <dsp:cNvSpPr/>
      </dsp:nvSpPr>
      <dsp:spPr>
        <a:xfrm rot="13653242">
          <a:off x="1477011" y="1857202"/>
          <a:ext cx="1066228" cy="36494"/>
        </a:xfrm>
        <a:custGeom>
          <a:avLst/>
          <a:gdLst/>
          <a:ahLst/>
          <a:cxnLst/>
          <a:rect l="0" t="0" r="0" b="0"/>
          <a:pathLst>
            <a:path>
              <a:moveTo>
                <a:pt x="0" y="18247"/>
              </a:moveTo>
              <a:lnTo>
                <a:pt x="106622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983469" y="1848793"/>
        <a:ext cx="53311" cy="53311"/>
      </dsp:txXfrm>
    </dsp:sp>
    <dsp:sp modelId="{650F4C0D-72E0-4728-AC5C-2272B675746C}">
      <dsp:nvSpPr>
        <dsp:cNvPr id="0" name=""/>
        <dsp:cNvSpPr/>
      </dsp:nvSpPr>
      <dsp:spPr>
        <a:xfrm>
          <a:off x="718783" y="515461"/>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y-GB" sz="1200" b="1" kern="1200">
              <a:latin typeface="Calibri" pitchFamily="34" charset="0"/>
            </a:rPr>
            <a:t>Rhywioldeb</a:t>
          </a:r>
          <a:endParaRPr lang="en-GB" sz="1200" b="1" i="0" u="none" strike="noStrike" kern="1200" baseline="0" smtClean="0">
            <a:latin typeface="Calibri" pitchFamily="34" charset="0"/>
          </a:endParaRPr>
        </a:p>
      </dsp:txBody>
      <dsp:txXfrm>
        <a:off x="881685" y="678363"/>
        <a:ext cx="786559" cy="7865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ctrShpMap" val="fNode"/>
              <dgm:param type="spanAng" val="360"/>
            </dgm:alg>
          </dgm:if>
          <dgm:else name="Name4">
            <dgm:alg type="cycle">
              <dgm:param type="stAng" val="0"/>
              <dgm:param type="ctrShpMap" val="fNode"/>
              <dgm:param type="spanAng" val="360"/>
            </dgm:alg>
          </dgm:else>
        </dgm:choose>
      </dgm:if>
      <dgm:else name="Name5">
        <dgm:alg type="cycle">
          <dgm:param type="stAng" val="0"/>
          <dgm:param type="ctrShpMap" val="fNode"/>
          <dgm:param type="spanAng" val="-360"/>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begSty" val="noArr"/>
              <dgm:param type="dim" val="1D"/>
              <dgm:param type="endPts" val="auto"/>
              <dgm:param type="endSty" val="noArr"/>
              <dgm:param type="beg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78EA-9BCD-45F7-A4F5-9A9A8F0D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CABINET</vt:lpstr>
    </vt:vector>
  </TitlesOfParts>
  <Company>NPTCBC</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dc:title>
  <dc:creator>Claire Powell</dc:creator>
  <cp:lastModifiedBy>Craig Foley</cp:lastModifiedBy>
  <cp:revision>3</cp:revision>
  <cp:lastPrinted>2015-08-06T11:00:00Z</cp:lastPrinted>
  <dcterms:created xsi:type="dcterms:W3CDTF">2017-10-23T11:27:00Z</dcterms:created>
  <dcterms:modified xsi:type="dcterms:W3CDTF">2024-08-14T08:56:00Z</dcterms:modified>
</cp:coreProperties>
</file>