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39CC" w:rsidRPr="005E291B" w:rsidRDefault="005B39CC" w:rsidP="005B39CC">
      <w:pPr>
        <w:jc w:val="center"/>
        <w:rPr>
          <w:rFonts w:ascii="Arial" w:hAnsi="Arial" w:cs="Arial"/>
          <w:b/>
          <w:bCs/>
          <w:color w:val="008080"/>
          <w:sz w:val="72"/>
          <w:szCs w:val="72"/>
          <w:lang w:val="cy-GB"/>
        </w:rPr>
      </w:pPr>
    </w:p>
    <w:p w14:paraId="0A37501D" w14:textId="77777777" w:rsidR="005B39CC" w:rsidRPr="005E291B" w:rsidRDefault="005B39CC" w:rsidP="005B39CC">
      <w:pPr>
        <w:jc w:val="center"/>
        <w:rPr>
          <w:rFonts w:ascii="Arial" w:hAnsi="Arial" w:cs="Arial"/>
          <w:b/>
          <w:bCs/>
          <w:color w:val="008080"/>
          <w:sz w:val="72"/>
          <w:szCs w:val="72"/>
        </w:rPr>
      </w:pPr>
    </w:p>
    <w:p w14:paraId="5DAB6C7B" w14:textId="77777777" w:rsidR="005B39CC" w:rsidRDefault="005B39CC" w:rsidP="005B39CC">
      <w:pPr>
        <w:jc w:val="center"/>
        <w:rPr>
          <w:rFonts w:ascii="Arial" w:hAnsi="Arial" w:cs="Arial"/>
          <w:b/>
          <w:color w:val="1F497D"/>
          <w:sz w:val="72"/>
          <w:szCs w:val="72"/>
        </w:rPr>
      </w:pPr>
    </w:p>
    <w:p w14:paraId="02EB378F" w14:textId="77777777" w:rsidR="005B39CC" w:rsidRDefault="005B39CC" w:rsidP="005B39CC">
      <w:pPr>
        <w:jc w:val="center"/>
        <w:rPr>
          <w:rFonts w:ascii="Arial" w:hAnsi="Arial" w:cs="Arial"/>
          <w:b/>
          <w:color w:val="1F497D"/>
          <w:sz w:val="72"/>
          <w:szCs w:val="72"/>
        </w:rPr>
      </w:pPr>
    </w:p>
    <w:p w14:paraId="09E4E2E8" w14:textId="30367B44" w:rsidR="00091AE7" w:rsidRDefault="004B26D5" w:rsidP="005B39CC">
      <w:pPr>
        <w:jc w:val="center"/>
        <w:rPr>
          <w:rFonts w:ascii="Arial" w:hAnsi="Arial" w:cs="Arial"/>
          <w:b/>
          <w:color w:val="1F497D"/>
          <w:sz w:val="72"/>
          <w:szCs w:val="72"/>
        </w:rPr>
      </w:pPr>
      <w:r>
        <w:rPr>
          <w:rFonts w:ascii="Arial" w:hAnsi="Arial" w:cs="Arial"/>
          <w:b/>
          <w:color w:val="1F497D"/>
          <w:sz w:val="72"/>
          <w:szCs w:val="72"/>
        </w:rPr>
        <w:t>Employee Code of Conduct</w:t>
      </w:r>
    </w:p>
    <w:p w14:paraId="6A05A809" w14:textId="77777777" w:rsidR="005B39CC" w:rsidRDefault="005B39CC" w:rsidP="005B39CC">
      <w:pPr>
        <w:jc w:val="center"/>
        <w:rPr>
          <w:rFonts w:ascii="Arial" w:hAnsi="Arial" w:cs="Arial"/>
          <w:b/>
          <w:color w:val="1F497D"/>
          <w:sz w:val="72"/>
          <w:szCs w:val="72"/>
        </w:rPr>
      </w:pPr>
    </w:p>
    <w:p w14:paraId="3989C5BC" w14:textId="77777777" w:rsidR="005B39CC" w:rsidRDefault="005B39CC" w:rsidP="007E4534">
      <w:pPr>
        <w:rPr>
          <w:rFonts w:ascii="Calibri" w:hAnsi="Calibri" w:cs="Calibri"/>
          <w:b/>
          <w:sz w:val="24"/>
          <w:szCs w:val="24"/>
          <w:u w:val="single"/>
        </w:rPr>
      </w:pPr>
      <w:r w:rsidRPr="00FE027A">
        <w:rPr>
          <w:rFonts w:ascii="Arial" w:hAnsi="Arial" w:cs="Arial"/>
          <w:noProof/>
          <w:lang w:eastAsia="en-GB"/>
        </w:rPr>
        <w:drawing>
          <wp:anchor distT="0" distB="0" distL="114300" distR="114300" simplePos="0" relativeHeight="251658752" behindDoc="1" locked="0" layoutInCell="1" allowOverlap="1" wp14:anchorId="381DAE82" wp14:editId="65BC95DA">
            <wp:simplePos x="0" y="0"/>
            <wp:positionH relativeFrom="page">
              <wp:align>right</wp:align>
            </wp:positionH>
            <wp:positionV relativeFrom="margin">
              <wp:posOffset>-762000</wp:posOffset>
            </wp:positionV>
            <wp:extent cx="8147437" cy="11215370"/>
            <wp:effectExtent l="0" t="0" r="6350" b="5080"/>
            <wp:wrapNone/>
            <wp:docPr id="4"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47437" cy="11215370"/>
                    </a:xfrm>
                    <a:prstGeom prst="rect">
                      <a:avLst/>
                    </a:prstGeom>
                    <a:noFill/>
                  </pic:spPr>
                </pic:pic>
              </a:graphicData>
            </a:graphic>
            <wp14:sizeRelH relativeFrom="page">
              <wp14:pctWidth>0</wp14:pctWidth>
            </wp14:sizeRelH>
            <wp14:sizeRelV relativeFrom="page">
              <wp14:pctHeight>0</wp14:pctHeight>
            </wp14:sizeRelV>
          </wp:anchor>
        </w:drawing>
      </w:r>
    </w:p>
    <w:p w14:paraId="5A39BBE3" w14:textId="77777777" w:rsidR="005B39CC" w:rsidRDefault="005B39CC" w:rsidP="007E4534">
      <w:pPr>
        <w:rPr>
          <w:rFonts w:ascii="Calibri" w:hAnsi="Calibri" w:cs="Calibri"/>
          <w:b/>
          <w:sz w:val="24"/>
          <w:szCs w:val="24"/>
          <w:u w:val="single"/>
        </w:rPr>
      </w:pPr>
    </w:p>
    <w:p w14:paraId="41C8F396" w14:textId="77777777" w:rsidR="005B39CC" w:rsidRDefault="005B39CC" w:rsidP="007E4534">
      <w:pPr>
        <w:rPr>
          <w:rFonts w:ascii="Calibri" w:hAnsi="Calibri" w:cs="Calibri"/>
          <w:b/>
          <w:sz w:val="24"/>
          <w:szCs w:val="24"/>
          <w:u w:val="single"/>
        </w:rPr>
      </w:pPr>
    </w:p>
    <w:p w14:paraId="72A3D3EC" w14:textId="77777777" w:rsidR="005B39CC" w:rsidRDefault="005B39CC">
      <w:pPr>
        <w:rPr>
          <w:rFonts w:ascii="Calibri" w:hAnsi="Calibri" w:cs="Calibri"/>
          <w:b/>
          <w:sz w:val="24"/>
          <w:szCs w:val="24"/>
          <w:u w:val="single"/>
        </w:rPr>
      </w:pPr>
      <w:r>
        <w:rPr>
          <w:rFonts w:ascii="Calibri" w:hAnsi="Calibri" w:cs="Calibri"/>
          <w:b/>
          <w:sz w:val="24"/>
          <w:szCs w:val="24"/>
          <w:u w:val="single"/>
        </w:rPr>
        <w:br w:type="page"/>
      </w:r>
    </w:p>
    <w:p w14:paraId="1AF5F3EF" w14:textId="77777777" w:rsidR="00F30A81" w:rsidRDefault="00F30A81" w:rsidP="009A3D09">
      <w:pPr>
        <w:jc w:val="center"/>
        <w:rPr>
          <w:rFonts w:ascii="Arial" w:hAnsi="Arial" w:cs="Arial"/>
          <w:b/>
          <w:color w:val="5B9BD5" w:themeColor="accent1"/>
          <w:sz w:val="36"/>
          <w:szCs w:val="36"/>
        </w:rPr>
      </w:pPr>
    </w:p>
    <w:tbl>
      <w:tblPr>
        <w:tblStyle w:val="TableGrid"/>
        <w:tblW w:w="0" w:type="auto"/>
        <w:tblLook w:val="04A0" w:firstRow="1" w:lastRow="0" w:firstColumn="1" w:lastColumn="0" w:noHBand="0" w:noVBand="1"/>
      </w:tblPr>
      <w:tblGrid>
        <w:gridCol w:w="3005"/>
        <w:gridCol w:w="3005"/>
        <w:gridCol w:w="3006"/>
      </w:tblGrid>
      <w:tr w:rsidR="00F30A81" w14:paraId="41FC8F69" w14:textId="77777777" w:rsidTr="00B434E8">
        <w:tc>
          <w:tcPr>
            <w:tcW w:w="3005" w:type="dxa"/>
          </w:tcPr>
          <w:p w14:paraId="42DEEA74" w14:textId="77777777" w:rsidR="00F30A81" w:rsidRDefault="00F30A81" w:rsidP="00B434E8">
            <w:pPr>
              <w:pStyle w:val="NormalWeb"/>
              <w:spacing w:after="0"/>
              <w:rPr>
                <w:rFonts w:ascii="Arial" w:hAnsi="Arial" w:cs="Arial"/>
                <w:b/>
                <w:bCs/>
                <w:sz w:val="28"/>
                <w:szCs w:val="28"/>
              </w:rPr>
            </w:pPr>
            <w:r>
              <w:rPr>
                <w:rFonts w:ascii="Arial" w:hAnsi="Arial" w:cs="Arial"/>
                <w:b/>
                <w:bCs/>
                <w:sz w:val="28"/>
                <w:szCs w:val="28"/>
              </w:rPr>
              <w:t>Version</w:t>
            </w:r>
          </w:p>
        </w:tc>
        <w:tc>
          <w:tcPr>
            <w:tcW w:w="3005" w:type="dxa"/>
          </w:tcPr>
          <w:p w14:paraId="7CD53D14" w14:textId="77777777" w:rsidR="00F30A81" w:rsidRDefault="00F30A81" w:rsidP="00B434E8">
            <w:pPr>
              <w:pStyle w:val="NormalWeb"/>
              <w:spacing w:after="0"/>
              <w:rPr>
                <w:rFonts w:ascii="Arial" w:hAnsi="Arial" w:cs="Arial"/>
                <w:b/>
                <w:bCs/>
                <w:sz w:val="28"/>
                <w:szCs w:val="28"/>
              </w:rPr>
            </w:pPr>
            <w:r>
              <w:rPr>
                <w:rFonts w:ascii="Arial" w:hAnsi="Arial" w:cs="Arial"/>
                <w:b/>
                <w:bCs/>
                <w:sz w:val="28"/>
                <w:szCs w:val="28"/>
              </w:rPr>
              <w:t>Date</w:t>
            </w:r>
          </w:p>
        </w:tc>
        <w:tc>
          <w:tcPr>
            <w:tcW w:w="3006" w:type="dxa"/>
          </w:tcPr>
          <w:p w14:paraId="1B951969" w14:textId="77777777" w:rsidR="00F30A81" w:rsidRDefault="00F30A81" w:rsidP="00B434E8">
            <w:pPr>
              <w:pStyle w:val="NormalWeb"/>
              <w:spacing w:after="0"/>
              <w:rPr>
                <w:rFonts w:ascii="Arial" w:hAnsi="Arial" w:cs="Arial"/>
                <w:b/>
                <w:bCs/>
                <w:sz w:val="28"/>
                <w:szCs w:val="28"/>
              </w:rPr>
            </w:pPr>
            <w:r>
              <w:rPr>
                <w:rFonts w:ascii="Arial" w:hAnsi="Arial" w:cs="Arial"/>
                <w:b/>
                <w:bCs/>
                <w:sz w:val="28"/>
                <w:szCs w:val="28"/>
              </w:rPr>
              <w:t>Action</w:t>
            </w:r>
          </w:p>
        </w:tc>
      </w:tr>
      <w:tr w:rsidR="00F30A81" w:rsidRPr="005E291B" w14:paraId="1EB1B2A5" w14:textId="77777777" w:rsidTr="00B434E8">
        <w:tc>
          <w:tcPr>
            <w:tcW w:w="3005" w:type="dxa"/>
          </w:tcPr>
          <w:p w14:paraId="111686D0" w14:textId="77777777" w:rsidR="00F30A81" w:rsidRPr="005E291B" w:rsidRDefault="00F30A81" w:rsidP="00B434E8">
            <w:pPr>
              <w:pStyle w:val="NormalWeb"/>
              <w:spacing w:after="0"/>
              <w:rPr>
                <w:rFonts w:ascii="Arial" w:hAnsi="Arial" w:cs="Arial"/>
                <w:bCs/>
                <w:sz w:val="28"/>
                <w:szCs w:val="28"/>
              </w:rPr>
            </w:pPr>
            <w:r w:rsidRPr="005E291B">
              <w:rPr>
                <w:rFonts w:ascii="Arial" w:hAnsi="Arial" w:cs="Arial"/>
                <w:bCs/>
                <w:sz w:val="28"/>
                <w:szCs w:val="28"/>
              </w:rPr>
              <w:t>Version 1</w:t>
            </w:r>
          </w:p>
        </w:tc>
        <w:tc>
          <w:tcPr>
            <w:tcW w:w="3005" w:type="dxa"/>
          </w:tcPr>
          <w:p w14:paraId="283EA0F9" w14:textId="5C3B2D56" w:rsidR="00F30A81" w:rsidRPr="005E291B" w:rsidRDefault="00F30A81" w:rsidP="00B434E8">
            <w:pPr>
              <w:pStyle w:val="NormalWeb"/>
              <w:spacing w:after="0"/>
              <w:rPr>
                <w:rFonts w:ascii="Arial" w:hAnsi="Arial" w:cs="Arial"/>
                <w:bCs/>
                <w:sz w:val="28"/>
                <w:szCs w:val="28"/>
              </w:rPr>
            </w:pPr>
          </w:p>
        </w:tc>
        <w:tc>
          <w:tcPr>
            <w:tcW w:w="3006" w:type="dxa"/>
          </w:tcPr>
          <w:p w14:paraId="05B227E8" w14:textId="202B0BC8" w:rsidR="00F30A81" w:rsidRPr="005E291B" w:rsidRDefault="00F30A81" w:rsidP="00F30A81">
            <w:pPr>
              <w:pStyle w:val="NormalWeb"/>
              <w:spacing w:after="0"/>
              <w:rPr>
                <w:rFonts w:ascii="Arial" w:hAnsi="Arial" w:cs="Arial"/>
                <w:bCs/>
                <w:sz w:val="28"/>
                <w:szCs w:val="28"/>
              </w:rPr>
            </w:pPr>
          </w:p>
        </w:tc>
      </w:tr>
      <w:tr w:rsidR="00F30A81" w14:paraId="0E489750" w14:textId="77777777" w:rsidTr="00B434E8">
        <w:tc>
          <w:tcPr>
            <w:tcW w:w="3005" w:type="dxa"/>
          </w:tcPr>
          <w:p w14:paraId="221F22BC" w14:textId="695E7E87" w:rsidR="00F30A81" w:rsidRPr="00F30A81" w:rsidRDefault="00F30A81" w:rsidP="00B434E8">
            <w:pPr>
              <w:pStyle w:val="NormalWeb"/>
              <w:spacing w:after="0"/>
              <w:rPr>
                <w:rFonts w:ascii="Arial" w:hAnsi="Arial" w:cs="Arial"/>
                <w:bCs/>
                <w:sz w:val="28"/>
                <w:szCs w:val="28"/>
              </w:rPr>
            </w:pPr>
            <w:r w:rsidRPr="00F30A81">
              <w:rPr>
                <w:rFonts w:ascii="Arial" w:hAnsi="Arial" w:cs="Arial"/>
                <w:bCs/>
                <w:sz w:val="28"/>
                <w:szCs w:val="28"/>
              </w:rPr>
              <w:t>Version 2</w:t>
            </w:r>
          </w:p>
        </w:tc>
        <w:tc>
          <w:tcPr>
            <w:tcW w:w="3005" w:type="dxa"/>
          </w:tcPr>
          <w:p w14:paraId="1F844204" w14:textId="6652C294" w:rsidR="00F30A81" w:rsidRPr="00F30A81" w:rsidRDefault="004B26D5" w:rsidP="00B434E8">
            <w:pPr>
              <w:pStyle w:val="NormalWeb"/>
              <w:spacing w:after="0"/>
              <w:rPr>
                <w:rFonts w:ascii="Arial" w:hAnsi="Arial" w:cs="Arial"/>
                <w:bCs/>
                <w:sz w:val="28"/>
                <w:szCs w:val="28"/>
              </w:rPr>
            </w:pPr>
            <w:r>
              <w:rPr>
                <w:rFonts w:ascii="Arial" w:hAnsi="Arial" w:cs="Arial"/>
                <w:bCs/>
                <w:sz w:val="28"/>
                <w:szCs w:val="28"/>
              </w:rPr>
              <w:t>July 2018</w:t>
            </w:r>
          </w:p>
        </w:tc>
        <w:tc>
          <w:tcPr>
            <w:tcW w:w="3006" w:type="dxa"/>
          </w:tcPr>
          <w:p w14:paraId="2FE56461" w14:textId="426544B8" w:rsidR="00F30A81" w:rsidRPr="00F30A81" w:rsidRDefault="004B26D5" w:rsidP="00B434E8">
            <w:pPr>
              <w:pStyle w:val="NormalWeb"/>
              <w:spacing w:after="0"/>
              <w:rPr>
                <w:rFonts w:ascii="Arial" w:hAnsi="Arial" w:cs="Arial"/>
                <w:bCs/>
                <w:sz w:val="28"/>
                <w:szCs w:val="28"/>
              </w:rPr>
            </w:pPr>
            <w:r>
              <w:rPr>
                <w:rFonts w:ascii="Arial" w:hAnsi="Arial" w:cs="Arial"/>
                <w:bCs/>
                <w:sz w:val="28"/>
                <w:szCs w:val="28"/>
              </w:rPr>
              <w:t>Review &amp; Amend</w:t>
            </w:r>
          </w:p>
        </w:tc>
      </w:tr>
      <w:tr w:rsidR="00F30A81" w14:paraId="5D761D92" w14:textId="77777777" w:rsidTr="00B434E8">
        <w:tc>
          <w:tcPr>
            <w:tcW w:w="3005" w:type="dxa"/>
          </w:tcPr>
          <w:p w14:paraId="11E182C6" w14:textId="525394EA" w:rsidR="00F30A81" w:rsidRPr="004B26D5" w:rsidRDefault="004B26D5" w:rsidP="00B434E8">
            <w:pPr>
              <w:pStyle w:val="NormalWeb"/>
              <w:spacing w:after="0"/>
              <w:rPr>
                <w:rFonts w:ascii="Arial" w:hAnsi="Arial" w:cs="Arial"/>
                <w:bCs/>
                <w:sz w:val="28"/>
                <w:szCs w:val="28"/>
              </w:rPr>
            </w:pPr>
            <w:r>
              <w:rPr>
                <w:rFonts w:ascii="Arial" w:hAnsi="Arial" w:cs="Arial"/>
                <w:bCs/>
                <w:sz w:val="28"/>
                <w:szCs w:val="28"/>
              </w:rPr>
              <w:t>Version 3</w:t>
            </w:r>
          </w:p>
        </w:tc>
        <w:tc>
          <w:tcPr>
            <w:tcW w:w="3005" w:type="dxa"/>
          </w:tcPr>
          <w:p w14:paraId="1362ADF0" w14:textId="369D0BA8"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January 2020</w:t>
            </w:r>
          </w:p>
        </w:tc>
        <w:tc>
          <w:tcPr>
            <w:tcW w:w="3006" w:type="dxa"/>
          </w:tcPr>
          <w:p w14:paraId="4BB79904" w14:textId="0A495E23"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Review &amp; Amend</w:t>
            </w:r>
          </w:p>
        </w:tc>
      </w:tr>
      <w:tr w:rsidR="00F30A81" w14:paraId="7C562DB8" w14:textId="77777777" w:rsidTr="00B434E8">
        <w:tc>
          <w:tcPr>
            <w:tcW w:w="3005" w:type="dxa"/>
          </w:tcPr>
          <w:p w14:paraId="17595231" w14:textId="6C53BC9E"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Version 4</w:t>
            </w:r>
          </w:p>
        </w:tc>
        <w:tc>
          <w:tcPr>
            <w:tcW w:w="3005" w:type="dxa"/>
          </w:tcPr>
          <w:p w14:paraId="58B2E7B5" w14:textId="77A1491D"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January 2021</w:t>
            </w:r>
          </w:p>
        </w:tc>
        <w:tc>
          <w:tcPr>
            <w:tcW w:w="3006" w:type="dxa"/>
          </w:tcPr>
          <w:p w14:paraId="626FF6A6" w14:textId="08DF1E2A"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Review &amp; Amend</w:t>
            </w:r>
          </w:p>
        </w:tc>
      </w:tr>
      <w:tr w:rsidR="00F30A81" w14:paraId="26F405F5" w14:textId="77777777" w:rsidTr="00B434E8">
        <w:tc>
          <w:tcPr>
            <w:tcW w:w="3005" w:type="dxa"/>
          </w:tcPr>
          <w:p w14:paraId="1124EFDF" w14:textId="29BB02EE"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Version 5</w:t>
            </w:r>
          </w:p>
        </w:tc>
        <w:tc>
          <w:tcPr>
            <w:tcW w:w="3005" w:type="dxa"/>
          </w:tcPr>
          <w:p w14:paraId="5112F396" w14:textId="3714A63A"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March 2021</w:t>
            </w:r>
          </w:p>
        </w:tc>
        <w:tc>
          <w:tcPr>
            <w:tcW w:w="3006" w:type="dxa"/>
          </w:tcPr>
          <w:p w14:paraId="5F179676" w14:textId="3D0B16F4" w:rsidR="00F30A81"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Minor Amendment</w:t>
            </w:r>
          </w:p>
        </w:tc>
      </w:tr>
      <w:tr w:rsidR="004B26D5" w14:paraId="1BC0EFF8" w14:textId="77777777" w:rsidTr="00B434E8">
        <w:tc>
          <w:tcPr>
            <w:tcW w:w="3005" w:type="dxa"/>
          </w:tcPr>
          <w:p w14:paraId="21F9328B" w14:textId="04D0B04D" w:rsidR="004B26D5"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Version 6</w:t>
            </w:r>
          </w:p>
        </w:tc>
        <w:tc>
          <w:tcPr>
            <w:tcW w:w="3005" w:type="dxa"/>
          </w:tcPr>
          <w:p w14:paraId="7014B677" w14:textId="2A02BBE3" w:rsidR="004B26D5"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September 2023</w:t>
            </w:r>
          </w:p>
        </w:tc>
        <w:tc>
          <w:tcPr>
            <w:tcW w:w="3006" w:type="dxa"/>
          </w:tcPr>
          <w:p w14:paraId="65A8E75E" w14:textId="139399B2" w:rsidR="004B26D5" w:rsidRPr="004B26D5" w:rsidRDefault="004B26D5" w:rsidP="00B434E8">
            <w:pPr>
              <w:pStyle w:val="NormalWeb"/>
              <w:spacing w:after="0"/>
              <w:rPr>
                <w:rFonts w:ascii="Arial" w:hAnsi="Arial" w:cs="Arial"/>
                <w:bCs/>
                <w:sz w:val="28"/>
                <w:szCs w:val="28"/>
              </w:rPr>
            </w:pPr>
            <w:r w:rsidRPr="004B26D5">
              <w:rPr>
                <w:rFonts w:ascii="Arial" w:hAnsi="Arial" w:cs="Arial"/>
                <w:bCs/>
                <w:sz w:val="28"/>
                <w:szCs w:val="28"/>
              </w:rPr>
              <w:t>Review &amp; Amend</w:t>
            </w:r>
          </w:p>
        </w:tc>
      </w:tr>
    </w:tbl>
    <w:p w14:paraId="7178CCD9" w14:textId="77777777" w:rsidR="00F30A81" w:rsidRDefault="00F30A81" w:rsidP="009A3D09">
      <w:pPr>
        <w:jc w:val="center"/>
        <w:rPr>
          <w:rFonts w:ascii="Arial" w:hAnsi="Arial" w:cs="Arial"/>
          <w:b/>
          <w:color w:val="5B9BD5" w:themeColor="accent1"/>
          <w:sz w:val="36"/>
          <w:szCs w:val="36"/>
        </w:rPr>
      </w:pPr>
    </w:p>
    <w:p w14:paraId="6ADBED73" w14:textId="77777777" w:rsidR="00F30A81" w:rsidRDefault="00F30A81" w:rsidP="009A3D09">
      <w:pPr>
        <w:jc w:val="center"/>
        <w:rPr>
          <w:rFonts w:ascii="Arial" w:hAnsi="Arial" w:cs="Arial"/>
          <w:b/>
          <w:color w:val="5B9BD5" w:themeColor="accent1"/>
          <w:sz w:val="36"/>
          <w:szCs w:val="36"/>
        </w:rPr>
      </w:pPr>
    </w:p>
    <w:p w14:paraId="36B2D7FA" w14:textId="77777777" w:rsidR="00F30A81" w:rsidRDefault="00F30A81" w:rsidP="009A3D09">
      <w:pPr>
        <w:jc w:val="center"/>
        <w:rPr>
          <w:rFonts w:ascii="Arial" w:hAnsi="Arial" w:cs="Arial"/>
          <w:b/>
          <w:color w:val="5B9BD5" w:themeColor="accent1"/>
          <w:sz w:val="36"/>
          <w:szCs w:val="36"/>
        </w:rPr>
      </w:pPr>
    </w:p>
    <w:p w14:paraId="0FC78DFD" w14:textId="77777777" w:rsidR="00F30A81" w:rsidRDefault="00F30A81">
      <w:pPr>
        <w:rPr>
          <w:rFonts w:ascii="Arial" w:hAnsi="Arial" w:cs="Arial"/>
          <w:b/>
          <w:color w:val="5B9BD5" w:themeColor="accent1"/>
          <w:sz w:val="36"/>
          <w:szCs w:val="36"/>
        </w:rPr>
      </w:pPr>
      <w:r>
        <w:rPr>
          <w:rFonts w:ascii="Arial" w:hAnsi="Arial" w:cs="Arial"/>
          <w:b/>
          <w:color w:val="5B9BD5" w:themeColor="accent1"/>
          <w:sz w:val="36"/>
          <w:szCs w:val="36"/>
        </w:rPr>
        <w:br w:type="page"/>
      </w:r>
    </w:p>
    <w:p w14:paraId="155037A6" w14:textId="2CC0EC06" w:rsidR="005B39CC" w:rsidRPr="00872931" w:rsidRDefault="004B26D5" w:rsidP="004B26D5">
      <w:pPr>
        <w:spacing w:line="276" w:lineRule="auto"/>
        <w:rPr>
          <w:rFonts w:ascii="Arial" w:hAnsi="Arial" w:cs="Arial"/>
          <w:b/>
          <w:color w:val="5B9BD5" w:themeColor="accent1"/>
          <w:sz w:val="36"/>
          <w:szCs w:val="36"/>
        </w:rPr>
      </w:pPr>
      <w:r>
        <w:rPr>
          <w:rFonts w:ascii="Arial" w:hAnsi="Arial" w:cs="Arial"/>
          <w:b/>
          <w:color w:val="5B9BD5" w:themeColor="accent1"/>
          <w:sz w:val="36"/>
          <w:szCs w:val="36"/>
        </w:rPr>
        <w:lastRenderedPageBreak/>
        <w:t>1. Introductions and Definitions</w:t>
      </w:r>
    </w:p>
    <w:p w14:paraId="5E3A396F"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Style w:val="normaltextrun"/>
          <w:rFonts w:ascii="Arial" w:hAnsi="Arial" w:cs="Arial"/>
          <w:sz w:val="24"/>
          <w:szCs w:val="24"/>
        </w:rPr>
        <w:t>1.1</w:t>
      </w:r>
      <w:r w:rsidRPr="004B26D5">
        <w:rPr>
          <w:rStyle w:val="normaltextrun"/>
          <w:rFonts w:ascii="Arial" w:hAnsi="Arial" w:cs="Arial"/>
          <w:sz w:val="24"/>
          <w:szCs w:val="24"/>
        </w:rPr>
        <w:tab/>
      </w:r>
      <w:r w:rsidRPr="004B26D5">
        <w:rPr>
          <w:rFonts w:ascii="Arial" w:eastAsia="Calibri" w:hAnsi="Arial" w:cs="Arial"/>
          <w:color w:val="000000"/>
          <w:sz w:val="24"/>
          <w:szCs w:val="24"/>
        </w:rPr>
        <w:t>The National Assembly for Wales made Order 2001/2280 The Code of Conduct (Qualifying Local Government Employees) (Wales) Order 2001 in exercise of the powers conferred upon it by sections 82(2) and 105(1) of the Local Government Act 2000[1].  This order came into force on 28th July 2001.  This Order applies to Neath Port Talbot County Borough Council (“the Council”).</w:t>
      </w:r>
    </w:p>
    <w:p w14:paraId="12036CC3" w14:textId="6A8813BC"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Style w:val="normaltextrun"/>
          <w:rFonts w:ascii="Arial" w:hAnsi="Arial" w:cs="Arial"/>
          <w:sz w:val="24"/>
          <w:szCs w:val="24"/>
        </w:rPr>
        <w:t>1.2</w:t>
      </w:r>
      <w:r w:rsidRPr="004B26D5">
        <w:rPr>
          <w:rStyle w:val="normaltextrun"/>
          <w:rFonts w:ascii="Arial" w:hAnsi="Arial" w:cs="Arial"/>
          <w:sz w:val="24"/>
          <w:szCs w:val="24"/>
        </w:rPr>
        <w:tab/>
      </w:r>
      <w:r w:rsidRPr="004B26D5">
        <w:rPr>
          <w:rFonts w:ascii="Arial" w:eastAsia="Calibri" w:hAnsi="Arial" w:cs="Arial"/>
          <w:color w:val="000000"/>
          <w:sz w:val="24"/>
          <w:szCs w:val="24"/>
        </w:rPr>
        <w:t>Employees are accountable to, and owe a duty to the Council. They must act in accordance with the principles set out in this Code, recognising the duty of all public sector employees to discharge public functions reasonably and according to the law.</w:t>
      </w:r>
    </w:p>
    <w:p w14:paraId="7A897C37"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1.3</w:t>
      </w:r>
      <w:r w:rsidRPr="004B26D5">
        <w:rPr>
          <w:rFonts w:ascii="Arial" w:eastAsia="Calibri" w:hAnsi="Arial" w:cs="Arial"/>
          <w:color w:val="000000"/>
          <w:sz w:val="24"/>
          <w:szCs w:val="24"/>
        </w:rPr>
        <w:tab/>
        <w:t>The Council’s values of being connected, caring, collaborative and confident support this code, by providing further guidance in relation to how employees need to conduct themselves in the workplace.</w:t>
      </w:r>
    </w:p>
    <w:p w14:paraId="076F517F" w14:textId="5FBD3B9F"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Pr>
          <w:rFonts w:ascii="Arial" w:eastAsia="Calibri" w:hAnsi="Arial" w:cs="Arial"/>
          <w:color w:val="000000"/>
          <w:sz w:val="24"/>
          <w:szCs w:val="24"/>
        </w:rPr>
        <w:t>1.4</w:t>
      </w:r>
      <w:r w:rsidRPr="004B26D5">
        <w:rPr>
          <w:rFonts w:ascii="Arial" w:eastAsia="Calibri" w:hAnsi="Arial" w:cs="Arial"/>
          <w:color w:val="000000"/>
          <w:sz w:val="24"/>
          <w:szCs w:val="24"/>
        </w:rPr>
        <w:tab/>
        <w:t>Employees are required to read this Code and clarify any questions they may have with their manager. Please note that a breach of the standards set out in this Code will be dealt with through the Council’s Disciplinary Procedure and could result in formal action up to and including dismissal.</w:t>
      </w:r>
    </w:p>
    <w:p w14:paraId="5496192D" w14:textId="2DF1E893"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1.</w:t>
      </w:r>
      <w:r>
        <w:rPr>
          <w:rFonts w:ascii="Arial" w:eastAsia="Calibri" w:hAnsi="Arial" w:cs="Arial"/>
          <w:color w:val="000000"/>
          <w:sz w:val="24"/>
          <w:szCs w:val="24"/>
        </w:rPr>
        <w:t>5</w:t>
      </w:r>
      <w:r w:rsidRPr="004B26D5">
        <w:rPr>
          <w:rFonts w:ascii="Arial" w:eastAsia="Calibri" w:hAnsi="Arial" w:cs="Arial"/>
          <w:color w:val="000000"/>
          <w:sz w:val="24"/>
          <w:szCs w:val="24"/>
        </w:rPr>
        <w:tab/>
        <w:t>For the avoidance of doubt this Code of Conduct does not apply to Teachers within the meaning of Section 82(2) of the Local Government Act 2000 but applies to all other employees of the Council.</w:t>
      </w:r>
    </w:p>
    <w:p w14:paraId="1D50BB5A" w14:textId="7DAE66B0"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Pr>
          <w:rFonts w:ascii="Arial" w:eastAsia="Calibri" w:hAnsi="Arial" w:cs="Arial"/>
          <w:color w:val="000000"/>
          <w:sz w:val="24"/>
          <w:szCs w:val="24"/>
        </w:rPr>
        <w:t>1.6</w:t>
      </w:r>
      <w:r w:rsidRPr="004B26D5">
        <w:rPr>
          <w:rFonts w:ascii="Arial" w:eastAsia="Calibri" w:hAnsi="Arial" w:cs="Arial"/>
          <w:color w:val="000000"/>
          <w:sz w:val="24"/>
          <w:szCs w:val="24"/>
        </w:rPr>
        <w:tab/>
        <w:t>For the avoidance of doubt, the term ‘Accountable Manager’ applies to any manager who directly reports to a Head of Service.</w:t>
      </w:r>
    </w:p>
    <w:p w14:paraId="0169FD1A" w14:textId="483D2100" w:rsidR="004B26D5" w:rsidRDefault="004B26D5" w:rsidP="004B26D5">
      <w:pPr>
        <w:tabs>
          <w:tab w:val="left" w:pos="1080"/>
        </w:tabs>
        <w:spacing w:after="120" w:line="276" w:lineRule="auto"/>
        <w:ind w:left="720" w:hanging="720"/>
        <w:rPr>
          <w:rFonts w:ascii="Arial" w:eastAsia="Calibri" w:hAnsi="Arial" w:cs="Arial"/>
          <w:color w:val="000000"/>
        </w:rPr>
      </w:pPr>
    </w:p>
    <w:p w14:paraId="170B5497" w14:textId="5C3B95C5" w:rsidR="000A2162" w:rsidRPr="004B26D5" w:rsidRDefault="004B26D5" w:rsidP="004B26D5">
      <w:pPr>
        <w:rPr>
          <w:rStyle w:val="normaltextrun"/>
          <w:rFonts w:ascii="Arial" w:eastAsia="Times New Roman" w:hAnsi="Arial" w:cs="Arial"/>
          <w:b/>
          <w:color w:val="5B9BD5" w:themeColor="accent1"/>
          <w:sz w:val="36"/>
          <w:szCs w:val="36"/>
          <w:lang w:eastAsia="en-GB"/>
        </w:rPr>
      </w:pPr>
      <w:r>
        <w:rPr>
          <w:rStyle w:val="normaltextrun"/>
          <w:rFonts w:ascii="Arial" w:hAnsi="Arial" w:cs="Arial"/>
          <w:b/>
          <w:color w:val="5B9BD5" w:themeColor="accent1"/>
          <w:sz w:val="36"/>
          <w:szCs w:val="36"/>
        </w:rPr>
        <w:t>2. General Principles</w:t>
      </w:r>
    </w:p>
    <w:p w14:paraId="4B94D5A5" w14:textId="77777777" w:rsidR="000A2162" w:rsidRDefault="000A2162" w:rsidP="00FC659A">
      <w:pPr>
        <w:pStyle w:val="paragraph"/>
        <w:spacing w:before="0" w:beforeAutospacing="0" w:after="0" w:afterAutospacing="0" w:line="276" w:lineRule="auto"/>
        <w:jc w:val="both"/>
        <w:textAlignment w:val="baseline"/>
        <w:rPr>
          <w:rStyle w:val="normaltextrun"/>
          <w:rFonts w:ascii="Arial" w:hAnsi="Arial" w:cs="Arial"/>
          <w:sz w:val="28"/>
          <w:szCs w:val="28"/>
        </w:rPr>
      </w:pPr>
    </w:p>
    <w:p w14:paraId="523F0EDF"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Style w:val="normaltextrun"/>
          <w:rFonts w:ascii="Arial" w:hAnsi="Arial" w:cs="Arial"/>
          <w:sz w:val="24"/>
          <w:szCs w:val="24"/>
        </w:rPr>
        <w:t>2.1</w:t>
      </w:r>
      <w:r w:rsidRPr="004B26D5">
        <w:rPr>
          <w:rStyle w:val="normaltextrun"/>
          <w:rFonts w:ascii="Arial" w:hAnsi="Arial" w:cs="Arial"/>
          <w:sz w:val="24"/>
          <w:szCs w:val="24"/>
        </w:rPr>
        <w:tab/>
      </w:r>
      <w:r w:rsidRPr="004B26D5">
        <w:rPr>
          <w:rFonts w:ascii="Arial" w:eastAsia="Calibri" w:hAnsi="Arial" w:cs="Arial"/>
          <w:color w:val="000000"/>
          <w:sz w:val="24"/>
          <w:szCs w:val="24"/>
        </w:rPr>
        <w:t>The public is entitled to expect the highest standards of conduct from all employees. The role of such employees is to serve their employing Council in providing advice, implementing its policies, and delivering services to the local community. In performing their duties, they must act with integrity, honesty, impartiality and objectivity.</w:t>
      </w:r>
    </w:p>
    <w:p w14:paraId="582A7287" w14:textId="21B12776"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2.2</w:t>
      </w:r>
      <w:r w:rsidRPr="004B26D5">
        <w:rPr>
          <w:rFonts w:ascii="Arial" w:eastAsia="Calibri" w:hAnsi="Arial" w:cs="Arial"/>
          <w:color w:val="000000"/>
          <w:sz w:val="24"/>
          <w:szCs w:val="24"/>
        </w:rPr>
        <w:tab/>
        <w:t xml:space="preserve">If an employee becomes aware of activities which they consider to be illegal, improper, unethical or otherwise inconsistent with this Code, they must report it to their manager (or next appropriate manager) as soon as possible. Information on </w:t>
      </w:r>
      <w:hyperlink r:id="rId11" w:history="1">
        <w:r w:rsidRPr="004B26D5">
          <w:rPr>
            <w:rStyle w:val="Hyperlink"/>
            <w:rFonts w:ascii="Arial" w:eastAsia="Calibri" w:hAnsi="Arial" w:cs="Arial"/>
            <w:sz w:val="24"/>
            <w:szCs w:val="24"/>
          </w:rPr>
          <w:t>whistleblowing</w:t>
        </w:r>
      </w:hyperlink>
      <w:r w:rsidRPr="004B26D5">
        <w:rPr>
          <w:rFonts w:ascii="Arial" w:eastAsia="Calibri" w:hAnsi="Arial" w:cs="Arial"/>
          <w:color w:val="000000"/>
          <w:sz w:val="24"/>
          <w:szCs w:val="24"/>
        </w:rPr>
        <w:t xml:space="preserve"> is also available on NPT Connect.</w:t>
      </w:r>
    </w:p>
    <w:p w14:paraId="6F7885FF"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2.3</w:t>
      </w:r>
      <w:r w:rsidRPr="004B26D5">
        <w:rPr>
          <w:rFonts w:ascii="Arial" w:eastAsia="Calibri" w:hAnsi="Arial" w:cs="Arial"/>
          <w:color w:val="000000"/>
          <w:sz w:val="24"/>
          <w:szCs w:val="24"/>
        </w:rPr>
        <w:tab/>
        <w:t>Responsibility is placed on every employee to disclose to an appropriate manager any potential conflict of interest which may affect them in their job role.</w:t>
      </w:r>
    </w:p>
    <w:p w14:paraId="7DB9897C"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2.4</w:t>
      </w:r>
      <w:r w:rsidRPr="004B26D5">
        <w:rPr>
          <w:rFonts w:ascii="Arial" w:eastAsia="Calibri" w:hAnsi="Arial" w:cs="Arial"/>
          <w:color w:val="000000"/>
          <w:sz w:val="24"/>
          <w:szCs w:val="24"/>
        </w:rPr>
        <w:tab/>
        <w:t>Employees must not misuse their position, Council information or any Council resources or equipment to further their own or others personal interests.</w:t>
      </w:r>
    </w:p>
    <w:p w14:paraId="51DC5202" w14:textId="77777777" w:rsidR="004B26D5" w:rsidRPr="004B26D5" w:rsidRDefault="004B26D5" w:rsidP="004B26D5">
      <w:pPr>
        <w:tabs>
          <w:tab w:val="left" w:pos="1080"/>
        </w:tabs>
        <w:spacing w:after="120" w:line="276" w:lineRule="auto"/>
        <w:ind w:left="720" w:hanging="720"/>
        <w:rPr>
          <w:rFonts w:ascii="Arial" w:eastAsia="Calibri" w:hAnsi="Arial" w:cs="Arial"/>
          <w:color w:val="000000"/>
          <w:sz w:val="24"/>
          <w:szCs w:val="24"/>
        </w:rPr>
      </w:pPr>
      <w:r w:rsidRPr="004B26D5">
        <w:rPr>
          <w:rFonts w:ascii="Arial" w:eastAsia="Calibri" w:hAnsi="Arial" w:cs="Arial"/>
          <w:color w:val="000000"/>
          <w:sz w:val="24"/>
          <w:szCs w:val="24"/>
        </w:rPr>
        <w:t xml:space="preserve">2.5 </w:t>
      </w:r>
      <w:r w:rsidRPr="004B26D5">
        <w:rPr>
          <w:rFonts w:ascii="Arial" w:eastAsia="Calibri" w:hAnsi="Arial" w:cs="Arial"/>
          <w:color w:val="000000"/>
          <w:sz w:val="24"/>
          <w:szCs w:val="24"/>
        </w:rPr>
        <w:tab/>
        <w:t>All employees must also cooperate with any requirement made by the Monitoring Officer (Head of Legal Services) or any other relevant officers in connection with an investigation into fraud, corruption or malpractice.</w:t>
      </w:r>
    </w:p>
    <w:p w14:paraId="2FE6B5B6" w14:textId="0A99CB8A" w:rsidR="001B4DE4" w:rsidRPr="001A4CB5" w:rsidRDefault="001B4DE4" w:rsidP="004B26D5">
      <w:pPr>
        <w:pStyle w:val="paragraph"/>
        <w:spacing w:before="0" w:beforeAutospacing="0" w:after="0" w:afterAutospacing="0" w:line="276" w:lineRule="auto"/>
        <w:jc w:val="both"/>
        <w:textAlignment w:val="baseline"/>
        <w:rPr>
          <w:rStyle w:val="normaltextrun"/>
          <w:rFonts w:ascii="Arial" w:hAnsi="Arial" w:cs="Arial"/>
          <w:sz w:val="26"/>
          <w:szCs w:val="26"/>
        </w:rPr>
      </w:pPr>
    </w:p>
    <w:p w14:paraId="53128261" w14:textId="77777777" w:rsidR="000A2162" w:rsidRDefault="000A2162" w:rsidP="004772FB">
      <w:pPr>
        <w:pStyle w:val="paragraph"/>
        <w:spacing w:before="0" w:beforeAutospacing="0" w:after="0" w:afterAutospacing="0"/>
        <w:jc w:val="both"/>
        <w:textAlignment w:val="baseline"/>
        <w:rPr>
          <w:rStyle w:val="normaltextrun"/>
          <w:rFonts w:ascii="Arial" w:hAnsi="Arial" w:cs="Arial"/>
          <w:sz w:val="28"/>
          <w:szCs w:val="28"/>
        </w:rPr>
      </w:pPr>
    </w:p>
    <w:p w14:paraId="596D1698" w14:textId="7597CE25" w:rsidR="00001DAE" w:rsidRPr="00872931" w:rsidRDefault="004B26D5" w:rsidP="004B26D5">
      <w:pPr>
        <w:rPr>
          <w:rFonts w:ascii="Arial" w:hAnsi="Arial" w:cs="Arial"/>
          <w:b/>
          <w:color w:val="5B9BD5" w:themeColor="accent1"/>
          <w:sz w:val="36"/>
          <w:szCs w:val="36"/>
        </w:rPr>
      </w:pPr>
      <w:r>
        <w:rPr>
          <w:rFonts w:ascii="Arial" w:hAnsi="Arial" w:cs="Arial"/>
          <w:b/>
          <w:color w:val="5B9BD5" w:themeColor="accent1"/>
          <w:sz w:val="36"/>
          <w:szCs w:val="36"/>
        </w:rPr>
        <w:t>3. Confidentiality and Disclosure of Information</w:t>
      </w:r>
    </w:p>
    <w:p w14:paraId="4488F963" w14:textId="0BE61AC0"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3.1</w:t>
      </w:r>
      <w:r w:rsidRPr="00977FF1">
        <w:rPr>
          <w:rFonts w:ascii="Arial" w:hAnsi="Arial" w:cs="Arial"/>
          <w:sz w:val="24"/>
          <w:szCs w:val="24"/>
        </w:rPr>
        <w:tab/>
        <w:t xml:space="preserve">Openness in the dissemination of information and decision-making should be the norm in the Council. However, certain information may be confidential or sensitive and therefore not appropriate for a wide audience.  Where confidentiality is necessary to protect the privacy or other rights of individuals or bodies, information should not be released to anyone other than a Councillor, Council employee or other person who is entitled to receive it, or needs to have access to it for the proper discharge of their functions. </w:t>
      </w:r>
    </w:p>
    <w:p w14:paraId="478ED942" w14:textId="68AAC334"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3.2</w:t>
      </w:r>
      <w:r w:rsidRPr="00977FF1">
        <w:rPr>
          <w:rFonts w:ascii="Arial" w:hAnsi="Arial" w:cs="Arial"/>
          <w:sz w:val="24"/>
          <w:szCs w:val="24"/>
        </w:rPr>
        <w:tab/>
        <w:t xml:space="preserve">The law requires that certain types of information must be made available to Councillors, auditors, Government departments, service users, and the public, in certain circumstances.  </w:t>
      </w:r>
    </w:p>
    <w:p w14:paraId="5CCC2543" w14:textId="69BC21BB"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3.3</w:t>
      </w:r>
      <w:r w:rsidRPr="00977FF1">
        <w:rPr>
          <w:rFonts w:ascii="Arial" w:hAnsi="Arial" w:cs="Arial"/>
          <w:sz w:val="24"/>
          <w:szCs w:val="24"/>
        </w:rPr>
        <w:tab/>
        <w:t>All employees must familiarise themselves regarding which information the Council is able to be open about, and is not able to be open about, and act accordingly. If in any doubt, employees must check with their manager prior to the release of the information.</w:t>
      </w:r>
    </w:p>
    <w:p w14:paraId="0A8E0C94" w14:textId="1B3BD20F"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3.4</w:t>
      </w:r>
      <w:r w:rsidRPr="00977FF1">
        <w:rPr>
          <w:rFonts w:ascii="Arial" w:hAnsi="Arial" w:cs="Arial"/>
          <w:sz w:val="24"/>
          <w:szCs w:val="24"/>
        </w:rPr>
        <w:tab/>
        <w:t>Any information received by an employee from a Councillor which is personal to that Councillor and does not belong to the Council should not be divulged by the employee without the prior approval of that Councillor, except where such disclosure is required as required by the law.</w:t>
      </w:r>
    </w:p>
    <w:p w14:paraId="4306889D" w14:textId="4F028D4F"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3.5</w:t>
      </w:r>
      <w:r w:rsidRPr="00977FF1">
        <w:rPr>
          <w:rFonts w:ascii="Arial" w:hAnsi="Arial" w:cs="Arial"/>
          <w:sz w:val="24"/>
          <w:szCs w:val="24"/>
        </w:rPr>
        <w:tab/>
        <w:t>Letters written to or by employees in their position as representatives of the Council are the property of the Council.</w:t>
      </w:r>
    </w:p>
    <w:p w14:paraId="499B1A9F" w14:textId="321812E2"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3.6</w:t>
      </w:r>
      <w:r w:rsidRPr="00977FF1">
        <w:rPr>
          <w:rFonts w:ascii="Arial" w:hAnsi="Arial" w:cs="Arial"/>
          <w:sz w:val="24"/>
          <w:szCs w:val="24"/>
        </w:rPr>
        <w:tab/>
        <w:t>Personal data obtained in the course of employment should always be treated confidentially and only be disclosed in accordance with data protection legislation or other legal or Council requirements.</w:t>
      </w:r>
    </w:p>
    <w:p w14:paraId="5E592CF0" w14:textId="0161200E" w:rsidR="004B26D5" w:rsidRPr="00977FF1"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3.7</w:t>
      </w:r>
      <w:r w:rsidRPr="00977FF1">
        <w:rPr>
          <w:rFonts w:ascii="Arial" w:hAnsi="Arial" w:cs="Arial"/>
          <w:sz w:val="24"/>
          <w:szCs w:val="24"/>
        </w:rPr>
        <w:tab/>
        <w:t>Employees must not use any information obtained in the course of their employment for personal gain or benefit, nor should they knowingly pass it on to others who might use it in such a way.</w:t>
      </w:r>
    </w:p>
    <w:p w14:paraId="1E1DD199" w14:textId="59DA89E6" w:rsidR="004B26D5" w:rsidRDefault="004B26D5" w:rsidP="004B26D5">
      <w:pPr>
        <w:spacing w:line="276" w:lineRule="auto"/>
        <w:ind w:left="720" w:right="283" w:hanging="720"/>
        <w:rPr>
          <w:rFonts w:ascii="Arial" w:hAnsi="Arial" w:cs="Arial"/>
          <w:sz w:val="24"/>
          <w:szCs w:val="24"/>
        </w:rPr>
      </w:pPr>
      <w:r w:rsidRPr="00977FF1">
        <w:rPr>
          <w:rFonts w:ascii="Arial" w:hAnsi="Arial" w:cs="Arial"/>
          <w:sz w:val="24"/>
          <w:szCs w:val="24"/>
        </w:rPr>
        <w:t>3.8</w:t>
      </w:r>
      <w:r w:rsidRPr="00977FF1">
        <w:rPr>
          <w:rFonts w:ascii="Arial" w:hAnsi="Arial" w:cs="Arial"/>
          <w:sz w:val="24"/>
          <w:szCs w:val="24"/>
        </w:rPr>
        <w:tab/>
        <w:t xml:space="preserve">Information on </w:t>
      </w:r>
      <w:hyperlink r:id="rId12" w:history="1">
        <w:r w:rsidRPr="00977FF1">
          <w:rPr>
            <w:rStyle w:val="Hyperlink"/>
            <w:rFonts w:ascii="Arial" w:hAnsi="Arial" w:cs="Arial"/>
            <w:sz w:val="24"/>
            <w:szCs w:val="24"/>
          </w:rPr>
          <w:t>data protection</w:t>
        </w:r>
      </w:hyperlink>
      <w:r w:rsidRPr="00977FF1">
        <w:rPr>
          <w:rFonts w:ascii="Arial" w:hAnsi="Arial" w:cs="Arial"/>
          <w:sz w:val="24"/>
          <w:szCs w:val="24"/>
        </w:rPr>
        <w:t xml:space="preserve"> is available on NPT connect.</w:t>
      </w:r>
    </w:p>
    <w:p w14:paraId="2FE916D8" w14:textId="77777777" w:rsidR="00977FF1" w:rsidRPr="00977FF1" w:rsidRDefault="00977FF1" w:rsidP="004B26D5">
      <w:pPr>
        <w:spacing w:line="276" w:lineRule="auto"/>
        <w:ind w:left="720" w:right="283" w:hanging="720"/>
        <w:rPr>
          <w:rFonts w:ascii="Arial" w:hAnsi="Arial" w:cs="Arial"/>
          <w:sz w:val="24"/>
          <w:szCs w:val="24"/>
        </w:rPr>
      </w:pPr>
    </w:p>
    <w:p w14:paraId="45D9CB32" w14:textId="3766CEF1" w:rsidR="00001DAE" w:rsidRPr="00977FF1" w:rsidRDefault="00977FF1" w:rsidP="00977FF1">
      <w:pPr>
        <w:rPr>
          <w:rFonts w:ascii="Arial" w:eastAsia="Times New Roman" w:hAnsi="Arial" w:cs="Arial"/>
          <w:b/>
          <w:color w:val="5B9BD5" w:themeColor="accent1"/>
          <w:sz w:val="36"/>
          <w:szCs w:val="36"/>
          <w:lang w:val="en" w:eastAsia="en-GB"/>
        </w:rPr>
      </w:pPr>
      <w:r>
        <w:rPr>
          <w:rFonts w:ascii="Arial" w:hAnsi="Arial" w:cs="Arial"/>
          <w:b/>
          <w:color w:val="5B9BD5" w:themeColor="accent1"/>
          <w:sz w:val="36"/>
          <w:szCs w:val="36"/>
          <w:lang w:val="en"/>
        </w:rPr>
        <w:t>4. Political Neutrality</w:t>
      </w:r>
    </w:p>
    <w:p w14:paraId="140A6D87" w14:textId="7FC2AD79" w:rsidR="00977FF1" w:rsidRPr="00977FF1" w:rsidRDefault="00977FF1" w:rsidP="00977FF1">
      <w:pPr>
        <w:spacing w:line="276" w:lineRule="auto"/>
        <w:ind w:left="720" w:right="283" w:hanging="720"/>
        <w:rPr>
          <w:rFonts w:ascii="Arial" w:hAnsi="Arial" w:cs="Arial"/>
          <w:sz w:val="24"/>
          <w:szCs w:val="24"/>
        </w:rPr>
      </w:pPr>
      <w:r w:rsidRPr="00977FF1">
        <w:rPr>
          <w:rFonts w:ascii="Arial" w:hAnsi="Arial" w:cs="Arial"/>
          <w:sz w:val="24"/>
          <w:szCs w:val="24"/>
        </w:rPr>
        <w:t>4.1</w:t>
      </w:r>
      <w:r w:rsidRPr="00977FF1">
        <w:rPr>
          <w:rFonts w:ascii="Arial" w:hAnsi="Arial" w:cs="Arial"/>
          <w:sz w:val="24"/>
          <w:szCs w:val="24"/>
        </w:rPr>
        <w:tab/>
        <w:t>Employees serve the Council as a whole.  It follows that they must serve all Councillors and not just those of the controlling group, and must ensure that the individual rights of all Councillors are respected.</w:t>
      </w:r>
    </w:p>
    <w:p w14:paraId="1B64475F" w14:textId="62CD1A16" w:rsidR="00977FF1" w:rsidRPr="00977FF1" w:rsidRDefault="00977FF1" w:rsidP="00977FF1">
      <w:pPr>
        <w:spacing w:line="276" w:lineRule="auto"/>
        <w:ind w:left="720" w:right="283" w:hanging="720"/>
        <w:rPr>
          <w:rFonts w:ascii="Arial" w:hAnsi="Arial" w:cs="Arial"/>
          <w:sz w:val="24"/>
          <w:szCs w:val="24"/>
        </w:rPr>
      </w:pPr>
      <w:r w:rsidRPr="00977FF1">
        <w:rPr>
          <w:rFonts w:ascii="Arial" w:hAnsi="Arial" w:cs="Arial"/>
          <w:sz w:val="24"/>
          <w:szCs w:val="24"/>
        </w:rPr>
        <w:t>4.2</w:t>
      </w:r>
      <w:r w:rsidRPr="00977FF1">
        <w:rPr>
          <w:rFonts w:ascii="Arial" w:hAnsi="Arial" w:cs="Arial"/>
          <w:sz w:val="24"/>
          <w:szCs w:val="24"/>
        </w:rPr>
        <w:tab/>
        <w:t>Some employees may be requested to advise political groups.  If this is the case, they must do so in a manner which does not compromise their political neutrality as employees.</w:t>
      </w:r>
    </w:p>
    <w:p w14:paraId="7112BA63" w14:textId="57047180" w:rsidR="00977FF1" w:rsidRPr="00977FF1" w:rsidRDefault="00977FF1" w:rsidP="00977FF1">
      <w:pPr>
        <w:spacing w:line="276" w:lineRule="auto"/>
        <w:ind w:left="720" w:right="283" w:hanging="720"/>
        <w:rPr>
          <w:rFonts w:ascii="Arial" w:hAnsi="Arial" w:cs="Arial"/>
          <w:sz w:val="24"/>
          <w:szCs w:val="24"/>
        </w:rPr>
      </w:pPr>
      <w:r w:rsidRPr="00977FF1">
        <w:rPr>
          <w:rFonts w:ascii="Arial" w:hAnsi="Arial" w:cs="Arial"/>
          <w:sz w:val="24"/>
          <w:szCs w:val="24"/>
        </w:rPr>
        <w:t>4.3</w:t>
      </w:r>
      <w:r w:rsidRPr="00977FF1">
        <w:rPr>
          <w:rFonts w:ascii="Arial" w:hAnsi="Arial" w:cs="Arial"/>
          <w:sz w:val="24"/>
          <w:szCs w:val="24"/>
        </w:rPr>
        <w:tab/>
        <w:t>All employees, must follow every lawfully expressed policy of the Council and must not allow their own personal or political opinions to interfere with their work.</w:t>
      </w:r>
    </w:p>
    <w:p w14:paraId="76854E9D" w14:textId="77777777" w:rsidR="00977FF1" w:rsidRPr="00977FF1" w:rsidRDefault="00977FF1" w:rsidP="00977FF1">
      <w:pPr>
        <w:spacing w:line="276" w:lineRule="auto"/>
        <w:ind w:left="45" w:right="283" w:hanging="45"/>
        <w:rPr>
          <w:rFonts w:ascii="Arial" w:hAnsi="Arial" w:cs="Arial"/>
          <w:sz w:val="24"/>
          <w:szCs w:val="24"/>
        </w:rPr>
      </w:pPr>
    </w:p>
    <w:p w14:paraId="0DCAC8BD" w14:textId="6F2E0241" w:rsidR="00977FF1" w:rsidRPr="00977FF1" w:rsidRDefault="00977FF1" w:rsidP="00977FF1">
      <w:pPr>
        <w:spacing w:line="276" w:lineRule="auto"/>
        <w:ind w:left="720" w:right="283" w:hanging="720"/>
        <w:rPr>
          <w:rFonts w:ascii="Arial" w:hAnsi="Arial" w:cs="Arial"/>
          <w:sz w:val="24"/>
          <w:szCs w:val="24"/>
        </w:rPr>
      </w:pPr>
      <w:r w:rsidRPr="00977FF1">
        <w:rPr>
          <w:rFonts w:ascii="Arial" w:hAnsi="Arial" w:cs="Arial"/>
          <w:sz w:val="24"/>
          <w:szCs w:val="24"/>
        </w:rPr>
        <w:lastRenderedPageBreak/>
        <w:t>4.4</w:t>
      </w:r>
      <w:r w:rsidRPr="00977FF1">
        <w:rPr>
          <w:rFonts w:ascii="Arial" w:hAnsi="Arial" w:cs="Arial"/>
          <w:sz w:val="24"/>
          <w:szCs w:val="24"/>
        </w:rPr>
        <w:tab/>
        <w:t xml:space="preserve">Where employees are in politically restricted posts they must comply with any statutory restrictions on their political activities.  Please refer to </w:t>
      </w:r>
      <w:hyperlink r:id="rId13" w:history="1">
        <w:r w:rsidRPr="00977FF1">
          <w:rPr>
            <w:rFonts w:ascii="Arial" w:hAnsi="Arial" w:cs="Arial"/>
            <w:color w:val="0000FF"/>
            <w:sz w:val="24"/>
            <w:szCs w:val="24"/>
            <w:u w:val="single"/>
          </w:rPr>
          <w:t>(Link Political Restrictions)</w:t>
        </w:r>
      </w:hyperlink>
      <w:r w:rsidRPr="00977FF1">
        <w:rPr>
          <w:rFonts w:ascii="Arial" w:hAnsi="Arial" w:cs="Arial"/>
          <w:sz w:val="24"/>
          <w:szCs w:val="24"/>
        </w:rPr>
        <w:t>for further information</w:t>
      </w:r>
    </w:p>
    <w:p w14:paraId="3783BB06" w14:textId="7B35832A" w:rsidR="00977FF1" w:rsidRDefault="00977FF1" w:rsidP="00977FF1">
      <w:pPr>
        <w:spacing w:line="276" w:lineRule="auto"/>
        <w:ind w:left="720" w:right="283" w:hanging="720"/>
        <w:rPr>
          <w:rFonts w:ascii="Arial" w:hAnsi="Arial" w:cs="Arial"/>
          <w:sz w:val="24"/>
          <w:szCs w:val="24"/>
        </w:rPr>
      </w:pPr>
      <w:r w:rsidRPr="00977FF1">
        <w:rPr>
          <w:rFonts w:ascii="Arial" w:hAnsi="Arial" w:cs="Arial"/>
          <w:sz w:val="24"/>
          <w:szCs w:val="24"/>
        </w:rPr>
        <w:t>4.5</w:t>
      </w:r>
      <w:r w:rsidRPr="00977FF1">
        <w:rPr>
          <w:rFonts w:ascii="Arial" w:hAnsi="Arial" w:cs="Arial"/>
          <w:sz w:val="24"/>
          <w:szCs w:val="24"/>
        </w:rPr>
        <w:tab/>
        <w:t>All other employees must also consider whether they should undertake political activities outside these restrictions which may create a conflict of interest.</w:t>
      </w:r>
    </w:p>
    <w:p w14:paraId="4EF5DA84" w14:textId="77777777" w:rsidR="00977FF1" w:rsidRPr="00977FF1" w:rsidRDefault="00977FF1" w:rsidP="00977FF1">
      <w:pPr>
        <w:spacing w:line="276" w:lineRule="auto"/>
        <w:ind w:left="720" w:right="283" w:hanging="720"/>
        <w:rPr>
          <w:rFonts w:ascii="Arial" w:hAnsi="Arial" w:cs="Arial"/>
          <w:sz w:val="24"/>
          <w:szCs w:val="24"/>
        </w:rPr>
      </w:pPr>
    </w:p>
    <w:p w14:paraId="51365400" w14:textId="5EDC8BD9" w:rsidR="00977FF1" w:rsidRDefault="00977FF1" w:rsidP="00977FF1">
      <w:pPr>
        <w:pStyle w:val="Heading3"/>
        <w:spacing w:line="276" w:lineRule="auto"/>
        <w:rPr>
          <w:rFonts w:ascii="Arial" w:hAnsi="Arial" w:cs="Arial"/>
          <w:b/>
          <w:color w:val="5B9BD5" w:themeColor="accent1"/>
          <w:sz w:val="36"/>
          <w:szCs w:val="36"/>
          <w:lang w:val="en"/>
        </w:rPr>
      </w:pPr>
      <w:r>
        <w:rPr>
          <w:rFonts w:ascii="Arial" w:hAnsi="Arial" w:cs="Arial"/>
          <w:b/>
          <w:color w:val="5B9BD5" w:themeColor="accent1"/>
          <w:sz w:val="36"/>
          <w:szCs w:val="36"/>
          <w:lang w:val="en"/>
        </w:rPr>
        <w:t xml:space="preserve">5. Declarations </w:t>
      </w:r>
    </w:p>
    <w:p w14:paraId="4DEDDEB8" w14:textId="77777777" w:rsidR="00977FF1" w:rsidRPr="00977FF1" w:rsidRDefault="00977FF1" w:rsidP="00977FF1">
      <w:pPr>
        <w:rPr>
          <w:lang w:val="en"/>
        </w:rPr>
      </w:pPr>
    </w:p>
    <w:p w14:paraId="7EEBC995" w14:textId="406ACFEF" w:rsidR="00977FF1" w:rsidRPr="00977FF1" w:rsidRDefault="00977FF1" w:rsidP="00977FF1">
      <w:pPr>
        <w:spacing w:after="120" w:line="276" w:lineRule="auto"/>
        <w:ind w:left="720" w:right="284"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.1</w:t>
      </w:r>
      <w:r w:rsidRPr="00977FF1">
        <w:rPr>
          <w:rFonts w:ascii="Arial" w:hAnsi="Arial" w:cs="Arial"/>
          <w:snapToGrid w:val="0"/>
          <w:sz w:val="24"/>
          <w:szCs w:val="24"/>
        </w:rPr>
        <w:tab/>
        <w:t>You are required to make declarations in respect of Gifts and Hospitality, Interests and Additional Employment/Work, as part of your contract of employment.</w:t>
      </w:r>
    </w:p>
    <w:p w14:paraId="36A14BEC" w14:textId="07A3AF0E" w:rsidR="00977FF1" w:rsidRPr="00977FF1" w:rsidRDefault="00977FF1" w:rsidP="00977FF1">
      <w:pPr>
        <w:spacing w:after="120" w:line="276" w:lineRule="auto"/>
        <w:ind w:left="45" w:right="283" w:hanging="45"/>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.2</w:t>
      </w:r>
      <w:r w:rsidRPr="00977FF1">
        <w:rPr>
          <w:rFonts w:ascii="Arial" w:hAnsi="Arial" w:cs="Arial"/>
          <w:snapToGrid w:val="0"/>
          <w:sz w:val="24"/>
          <w:szCs w:val="24"/>
        </w:rPr>
        <w:tab/>
        <w:t>For declarations:</w:t>
      </w:r>
    </w:p>
    <w:p w14:paraId="64EA5AB3" w14:textId="77777777" w:rsidR="00977FF1" w:rsidRPr="00977FF1" w:rsidRDefault="00977FF1" w:rsidP="00977FF1">
      <w:pPr>
        <w:spacing w:after="120" w:line="276" w:lineRule="auto"/>
        <w:ind w:left="720" w:right="284"/>
        <w:rPr>
          <w:rFonts w:ascii="Arial" w:hAnsi="Arial" w:cs="Arial"/>
          <w:snapToGrid w:val="0"/>
          <w:sz w:val="24"/>
          <w:szCs w:val="24"/>
        </w:rPr>
      </w:pPr>
      <w:r w:rsidRPr="00977FF1">
        <w:rPr>
          <w:rFonts w:ascii="Arial" w:hAnsi="Arial" w:cs="Arial"/>
          <w:snapToGrid w:val="0"/>
          <w:sz w:val="24"/>
          <w:szCs w:val="24"/>
        </w:rPr>
        <w:t xml:space="preserve">For the avoidance of doubt, in the cases of school support staff, please substitute Head of Service/Accountable Managers for Head Teacher. </w:t>
      </w:r>
    </w:p>
    <w:p w14:paraId="0DA66730" w14:textId="7899A5BB" w:rsidR="00977FF1" w:rsidRPr="00977FF1" w:rsidRDefault="00977FF1" w:rsidP="00977FF1">
      <w:pPr>
        <w:tabs>
          <w:tab w:val="left" w:pos="720"/>
        </w:tabs>
        <w:spacing w:before="200" w:line="276" w:lineRule="auto"/>
        <w:ind w:left="720" w:right="245" w:hanging="720"/>
        <w:rPr>
          <w:rFonts w:ascii="Arial" w:hAnsi="Arial" w:cs="Arial"/>
          <w:snapToGrid w:val="0"/>
          <w:sz w:val="24"/>
          <w:szCs w:val="24"/>
        </w:rPr>
      </w:pPr>
      <w:r w:rsidRPr="00977FF1">
        <w:rPr>
          <w:rFonts w:ascii="Arial" w:hAnsi="Arial" w:cs="Arial"/>
          <w:snapToGrid w:val="0"/>
          <w:sz w:val="24"/>
          <w:szCs w:val="24"/>
        </w:rPr>
        <w:tab/>
        <w:t>For gifts and hospitality</w:t>
      </w:r>
      <w:bookmarkStart w:id="0" w:name="_GoBack"/>
      <w:bookmarkEnd w:id="0"/>
      <w:r w:rsidRPr="00977FF1">
        <w:rPr>
          <w:rFonts w:ascii="Arial" w:hAnsi="Arial" w:cs="Arial"/>
          <w:snapToGrid w:val="0"/>
          <w:sz w:val="24"/>
          <w:szCs w:val="24"/>
        </w:rPr>
        <w:t xml:space="preserve">, </w:t>
      </w:r>
    </w:p>
    <w:p w14:paraId="4FA8D90B" w14:textId="731AA2EB" w:rsidR="00977FF1" w:rsidRPr="00977FF1" w:rsidRDefault="00977FF1" w:rsidP="00977FF1">
      <w:pPr>
        <w:tabs>
          <w:tab w:val="left" w:pos="720"/>
        </w:tabs>
        <w:spacing w:before="200" w:line="276" w:lineRule="auto"/>
        <w:ind w:left="720" w:right="245" w:hanging="720"/>
        <w:rPr>
          <w:rFonts w:ascii="Arial" w:hAnsi="Arial" w:cs="Arial"/>
          <w:b/>
          <w:i/>
          <w:snapToGrid w:val="0"/>
          <w:sz w:val="24"/>
          <w:szCs w:val="24"/>
        </w:rPr>
      </w:pPr>
      <w:r w:rsidRPr="00977FF1">
        <w:rPr>
          <w:rFonts w:ascii="Arial" w:hAnsi="Arial" w:cs="Arial"/>
          <w:snapToGrid w:val="0"/>
          <w:sz w:val="24"/>
          <w:szCs w:val="24"/>
        </w:rPr>
        <w:tab/>
        <w:t xml:space="preserve">You must use the form in </w:t>
      </w:r>
      <w:r w:rsidRPr="00977FF1">
        <w:rPr>
          <w:rFonts w:ascii="Arial" w:hAnsi="Arial" w:cs="Arial"/>
          <w:b/>
          <w:i/>
          <w:snapToGrid w:val="0"/>
          <w:sz w:val="24"/>
          <w:szCs w:val="24"/>
        </w:rPr>
        <w:t>Appendix A where you are a:</w:t>
      </w:r>
    </w:p>
    <w:p w14:paraId="1B9B4C72" w14:textId="77777777" w:rsidR="00977FF1" w:rsidRPr="00977FF1" w:rsidRDefault="00977FF1" w:rsidP="00D95DDB">
      <w:pPr>
        <w:pStyle w:val="ListParagraph"/>
        <w:numPr>
          <w:ilvl w:val="0"/>
          <w:numId w:val="1"/>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Director/Head of Service</w:t>
      </w:r>
      <w:r w:rsidRPr="00977FF1">
        <w:rPr>
          <w:rFonts w:ascii="Arial" w:hAnsi="Arial" w:cs="Arial"/>
          <w:snapToGrid w:val="0"/>
          <w:sz w:val="24"/>
          <w:szCs w:val="24"/>
        </w:rPr>
        <w:t xml:space="preserve"> – declarations should be made immediately when an instance arises.  Should there be no instances to declare through the year, a nil return should be provided annually, at year end.</w:t>
      </w:r>
    </w:p>
    <w:p w14:paraId="2FD075E6" w14:textId="77777777" w:rsidR="00977FF1" w:rsidRPr="00977FF1" w:rsidRDefault="00977FF1" w:rsidP="00D95DDB">
      <w:pPr>
        <w:pStyle w:val="ListParagraph"/>
        <w:numPr>
          <w:ilvl w:val="0"/>
          <w:numId w:val="1"/>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Accountable Manager</w:t>
      </w:r>
      <w:r w:rsidRPr="00977FF1">
        <w:rPr>
          <w:rFonts w:ascii="Arial" w:hAnsi="Arial" w:cs="Arial"/>
          <w:snapToGrid w:val="0"/>
          <w:sz w:val="24"/>
          <w:szCs w:val="24"/>
        </w:rPr>
        <w:t xml:space="preserve"> - declarations should be made immediately when an instance arises.  Should there be no instances to declare through the year, a nil return should be provide annually, at year end.</w:t>
      </w:r>
    </w:p>
    <w:p w14:paraId="6B47D324" w14:textId="77777777" w:rsidR="00977FF1" w:rsidRPr="00977FF1" w:rsidRDefault="00977FF1" w:rsidP="00D95DDB">
      <w:pPr>
        <w:pStyle w:val="ListParagraph"/>
        <w:numPr>
          <w:ilvl w:val="0"/>
          <w:numId w:val="1"/>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 xml:space="preserve">All other employees </w:t>
      </w:r>
      <w:r w:rsidRPr="00977FF1">
        <w:rPr>
          <w:rFonts w:ascii="Arial" w:hAnsi="Arial" w:cs="Arial"/>
          <w:snapToGrid w:val="0"/>
          <w:sz w:val="24"/>
          <w:szCs w:val="24"/>
        </w:rPr>
        <w:t>– declarations should be made as and when any instances arise of interest</w:t>
      </w:r>
    </w:p>
    <w:p w14:paraId="3D7BFD12" w14:textId="77777777" w:rsidR="00977FF1" w:rsidRPr="00977FF1" w:rsidRDefault="00977FF1" w:rsidP="00977FF1">
      <w:pPr>
        <w:spacing w:after="120" w:line="276" w:lineRule="auto"/>
        <w:ind w:right="283"/>
        <w:rPr>
          <w:rFonts w:ascii="Arial" w:hAnsi="Arial" w:cs="Arial"/>
          <w:b/>
          <w:i/>
          <w:snapToGrid w:val="0"/>
          <w:sz w:val="24"/>
          <w:szCs w:val="24"/>
        </w:rPr>
      </w:pPr>
    </w:p>
    <w:p w14:paraId="58A87214" w14:textId="77777777" w:rsidR="00977FF1" w:rsidRPr="00977FF1" w:rsidRDefault="00977FF1" w:rsidP="00977FF1">
      <w:pPr>
        <w:spacing w:after="120" w:line="276" w:lineRule="auto"/>
        <w:ind w:right="283" w:firstLine="720"/>
        <w:rPr>
          <w:rFonts w:ascii="Arial" w:hAnsi="Arial" w:cs="Arial"/>
          <w:b/>
          <w:snapToGrid w:val="0"/>
          <w:sz w:val="24"/>
          <w:szCs w:val="24"/>
        </w:rPr>
      </w:pPr>
      <w:r w:rsidRPr="00977FF1">
        <w:rPr>
          <w:rFonts w:ascii="Arial" w:hAnsi="Arial" w:cs="Arial"/>
          <w:snapToGrid w:val="0"/>
          <w:sz w:val="24"/>
          <w:szCs w:val="24"/>
        </w:rPr>
        <w:t>You must use the form in</w:t>
      </w:r>
      <w:r w:rsidRPr="00977FF1">
        <w:rPr>
          <w:rFonts w:ascii="Arial" w:hAnsi="Arial" w:cs="Arial"/>
          <w:b/>
          <w:snapToGrid w:val="0"/>
          <w:sz w:val="24"/>
          <w:szCs w:val="24"/>
        </w:rPr>
        <w:t xml:space="preserve"> Appendix B where you are a:</w:t>
      </w:r>
    </w:p>
    <w:p w14:paraId="512D619A" w14:textId="77777777" w:rsidR="00977FF1" w:rsidRPr="00977FF1" w:rsidRDefault="00977FF1" w:rsidP="00D95DDB">
      <w:pPr>
        <w:pStyle w:val="ListParagraph"/>
        <w:numPr>
          <w:ilvl w:val="0"/>
          <w:numId w:val="3"/>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Director/Head of Service</w:t>
      </w:r>
      <w:r w:rsidRPr="00977FF1">
        <w:rPr>
          <w:rFonts w:ascii="Arial" w:hAnsi="Arial" w:cs="Arial"/>
          <w:snapToGrid w:val="0"/>
          <w:sz w:val="24"/>
          <w:szCs w:val="24"/>
        </w:rPr>
        <w:t xml:space="preserve"> – declarations should be made annually at year end and a new declaration made immediately should your circumstances change</w:t>
      </w:r>
    </w:p>
    <w:p w14:paraId="55061FD8" w14:textId="77777777" w:rsidR="00977FF1" w:rsidRPr="00977FF1" w:rsidRDefault="00977FF1" w:rsidP="00D95DDB">
      <w:pPr>
        <w:pStyle w:val="ListParagraph"/>
        <w:numPr>
          <w:ilvl w:val="0"/>
          <w:numId w:val="3"/>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Accountable Manager</w:t>
      </w:r>
      <w:r w:rsidRPr="00977FF1">
        <w:rPr>
          <w:rFonts w:ascii="Arial" w:hAnsi="Arial" w:cs="Arial"/>
          <w:snapToGrid w:val="0"/>
          <w:sz w:val="24"/>
          <w:szCs w:val="24"/>
        </w:rPr>
        <w:t xml:space="preserve"> – declarations should be made annually at year end and a new declaration made immediately should your circumstances change</w:t>
      </w:r>
    </w:p>
    <w:p w14:paraId="67008592" w14:textId="77777777" w:rsidR="00977FF1" w:rsidRPr="00977FF1" w:rsidRDefault="00977FF1" w:rsidP="00D95DDB">
      <w:pPr>
        <w:pStyle w:val="ListParagraph"/>
        <w:numPr>
          <w:ilvl w:val="0"/>
          <w:numId w:val="3"/>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 xml:space="preserve">All other employees </w:t>
      </w:r>
      <w:r w:rsidRPr="00977FF1">
        <w:rPr>
          <w:rFonts w:ascii="Arial" w:hAnsi="Arial" w:cs="Arial"/>
          <w:snapToGrid w:val="0"/>
          <w:sz w:val="24"/>
          <w:szCs w:val="24"/>
        </w:rPr>
        <w:t>– declarations should be made as and when any instances arise of interest</w:t>
      </w:r>
    </w:p>
    <w:p w14:paraId="1A1125A8" w14:textId="77777777" w:rsidR="00977FF1" w:rsidRPr="00977FF1" w:rsidRDefault="00977FF1" w:rsidP="00977FF1">
      <w:pPr>
        <w:spacing w:after="120" w:line="276" w:lineRule="auto"/>
        <w:ind w:right="283"/>
        <w:rPr>
          <w:rFonts w:ascii="Arial" w:hAnsi="Arial" w:cs="Arial"/>
          <w:b/>
          <w:i/>
          <w:snapToGrid w:val="0"/>
          <w:sz w:val="24"/>
          <w:szCs w:val="24"/>
        </w:rPr>
      </w:pPr>
    </w:p>
    <w:p w14:paraId="537947EC" w14:textId="0C9FA80E" w:rsidR="00977FF1" w:rsidRPr="00977FF1" w:rsidRDefault="00977FF1" w:rsidP="00977FF1">
      <w:pPr>
        <w:spacing w:after="120" w:line="276" w:lineRule="auto"/>
        <w:ind w:right="283" w:firstLine="720"/>
        <w:rPr>
          <w:rFonts w:ascii="Arial" w:hAnsi="Arial" w:cs="Arial"/>
          <w:i/>
          <w:snapToGrid w:val="0"/>
          <w:sz w:val="24"/>
          <w:szCs w:val="24"/>
        </w:rPr>
      </w:pPr>
      <w:r w:rsidRPr="00977FF1">
        <w:rPr>
          <w:rFonts w:ascii="Arial" w:hAnsi="Arial" w:cs="Arial"/>
          <w:i/>
          <w:snapToGrid w:val="0"/>
          <w:sz w:val="24"/>
          <w:szCs w:val="24"/>
        </w:rPr>
        <w:t xml:space="preserve">For secondary employment </w:t>
      </w:r>
      <w:r w:rsidRPr="00977FF1">
        <w:rPr>
          <w:rFonts w:ascii="Arial" w:hAnsi="Arial" w:cs="Arial"/>
          <w:b/>
          <w:i/>
          <w:snapToGrid w:val="0"/>
          <w:sz w:val="24"/>
          <w:szCs w:val="24"/>
        </w:rPr>
        <w:t>Appendix C</w:t>
      </w:r>
      <w:r w:rsidRPr="00977FF1">
        <w:rPr>
          <w:rFonts w:ascii="Arial" w:hAnsi="Arial" w:cs="Arial"/>
          <w:i/>
          <w:snapToGrid w:val="0"/>
          <w:sz w:val="24"/>
          <w:szCs w:val="24"/>
        </w:rPr>
        <w:t xml:space="preserve"> shall be utilised in the following circumstances:</w:t>
      </w:r>
    </w:p>
    <w:p w14:paraId="6EC904BE" w14:textId="77777777" w:rsidR="00977FF1" w:rsidRPr="00977FF1" w:rsidRDefault="00977FF1" w:rsidP="00D95DDB">
      <w:pPr>
        <w:pStyle w:val="ListParagraph"/>
        <w:numPr>
          <w:ilvl w:val="0"/>
          <w:numId w:val="2"/>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Directors/Heads of Service</w:t>
      </w:r>
      <w:r w:rsidRPr="00977FF1">
        <w:rPr>
          <w:rFonts w:ascii="Arial" w:hAnsi="Arial" w:cs="Arial"/>
          <w:snapToGrid w:val="0"/>
          <w:sz w:val="24"/>
          <w:szCs w:val="24"/>
        </w:rPr>
        <w:t xml:space="preserve"> – declarations should be made immediately when an instance arises.  Should there be no instances to declare through the year, a nil return should be provide annually, at year end.</w:t>
      </w:r>
    </w:p>
    <w:p w14:paraId="30C7EF53" w14:textId="77777777" w:rsidR="00977FF1" w:rsidRPr="00977FF1" w:rsidRDefault="00977FF1" w:rsidP="00D95DDB">
      <w:pPr>
        <w:pStyle w:val="ListParagraph"/>
        <w:numPr>
          <w:ilvl w:val="0"/>
          <w:numId w:val="2"/>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t>Accountable Managers</w:t>
      </w:r>
      <w:r w:rsidRPr="00977FF1">
        <w:rPr>
          <w:rFonts w:ascii="Arial" w:hAnsi="Arial" w:cs="Arial"/>
          <w:snapToGrid w:val="0"/>
          <w:sz w:val="24"/>
          <w:szCs w:val="24"/>
        </w:rPr>
        <w:t xml:space="preserve"> - declarations should be made immediately when an instance arises.  Should there be no instances to declare through the year, a nil return should be provide annually, at year end.</w:t>
      </w:r>
    </w:p>
    <w:p w14:paraId="6CEE1638" w14:textId="5E9CF1BB" w:rsidR="00977FF1" w:rsidRPr="00977FF1" w:rsidRDefault="00977FF1" w:rsidP="00D95DDB">
      <w:pPr>
        <w:pStyle w:val="ListParagraph"/>
        <w:numPr>
          <w:ilvl w:val="0"/>
          <w:numId w:val="2"/>
        </w:numPr>
        <w:spacing w:after="120" w:line="276" w:lineRule="auto"/>
        <w:ind w:right="283"/>
        <w:rPr>
          <w:rFonts w:ascii="Arial" w:hAnsi="Arial" w:cs="Arial"/>
          <w:snapToGrid w:val="0"/>
          <w:sz w:val="24"/>
          <w:szCs w:val="24"/>
        </w:rPr>
      </w:pPr>
      <w:r w:rsidRPr="00977FF1">
        <w:rPr>
          <w:rFonts w:ascii="Arial" w:hAnsi="Arial" w:cs="Arial"/>
          <w:snapToGrid w:val="0"/>
          <w:sz w:val="24"/>
          <w:szCs w:val="24"/>
          <w:u w:val="single"/>
        </w:rPr>
        <w:lastRenderedPageBreak/>
        <w:t>All other employees</w:t>
      </w:r>
      <w:r w:rsidRPr="00977FF1">
        <w:rPr>
          <w:rFonts w:ascii="Arial" w:hAnsi="Arial" w:cs="Arial"/>
          <w:snapToGrid w:val="0"/>
          <w:sz w:val="24"/>
          <w:szCs w:val="24"/>
        </w:rPr>
        <w:t xml:space="preserve"> – declarations should be made as and when any instances arise of additional employment/work.</w:t>
      </w:r>
    </w:p>
    <w:p w14:paraId="04D75D4E" w14:textId="77777777" w:rsidR="00977FF1" w:rsidRPr="00977FF1" w:rsidRDefault="00977FF1" w:rsidP="00D95DDB">
      <w:pPr>
        <w:pStyle w:val="ListParagraph"/>
        <w:numPr>
          <w:ilvl w:val="0"/>
          <w:numId w:val="2"/>
        </w:numPr>
        <w:spacing w:after="120" w:line="276" w:lineRule="auto"/>
        <w:ind w:right="283"/>
        <w:rPr>
          <w:rFonts w:ascii="Arial" w:hAnsi="Arial" w:cs="Arial"/>
          <w:snapToGrid w:val="0"/>
          <w:sz w:val="24"/>
          <w:szCs w:val="24"/>
        </w:rPr>
      </w:pPr>
      <w:r w:rsidRPr="00977FF1">
        <w:rPr>
          <w:rFonts w:ascii="Arial" w:hAnsi="Arial" w:cs="Arial"/>
          <w:snapToGrid w:val="0"/>
          <w:sz w:val="24"/>
          <w:szCs w:val="24"/>
        </w:rPr>
        <w:t>Any declaration must be made as soon as is reasonably possible.  In some instances this will mean declaring prior to or at the commencement of your employment.</w:t>
      </w:r>
    </w:p>
    <w:p w14:paraId="43A2E067" w14:textId="54AC09E6" w:rsidR="00977FF1" w:rsidRPr="00977FF1" w:rsidRDefault="00977FF1" w:rsidP="00D95DDB">
      <w:pPr>
        <w:pStyle w:val="ListParagraph"/>
        <w:numPr>
          <w:ilvl w:val="0"/>
          <w:numId w:val="2"/>
        </w:numPr>
        <w:spacing w:after="120" w:line="276" w:lineRule="auto"/>
        <w:ind w:right="283"/>
        <w:rPr>
          <w:rFonts w:ascii="Arial" w:hAnsi="Arial" w:cs="Arial"/>
          <w:snapToGrid w:val="0"/>
          <w:sz w:val="24"/>
          <w:szCs w:val="24"/>
        </w:rPr>
      </w:pPr>
      <w:r w:rsidRPr="00977FF1">
        <w:rPr>
          <w:rFonts w:ascii="Arial" w:hAnsi="Arial" w:cs="Arial"/>
          <w:snapToGrid w:val="0"/>
          <w:sz w:val="24"/>
          <w:szCs w:val="24"/>
        </w:rPr>
        <w:t xml:space="preserve">In other instances you will need to make a declaration during your employment, or when you change roles within the Council. </w:t>
      </w:r>
    </w:p>
    <w:p w14:paraId="5A87B731" w14:textId="5BDB823B" w:rsidR="00977FF1" w:rsidRPr="00977FF1" w:rsidRDefault="00977FF1" w:rsidP="00977FF1">
      <w:pPr>
        <w:spacing w:after="120" w:line="276" w:lineRule="auto"/>
        <w:ind w:left="720" w:right="283"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.3</w:t>
      </w:r>
      <w:r w:rsidRPr="00977FF1">
        <w:rPr>
          <w:rFonts w:ascii="Arial" w:hAnsi="Arial" w:cs="Arial"/>
          <w:snapToGrid w:val="0"/>
          <w:sz w:val="24"/>
          <w:szCs w:val="24"/>
        </w:rPr>
        <w:tab/>
        <w:t xml:space="preserve">Please refer to </w:t>
      </w:r>
      <w:r w:rsidRPr="00977FF1">
        <w:rPr>
          <w:rFonts w:ascii="Arial" w:hAnsi="Arial" w:cs="Arial"/>
          <w:b/>
          <w:i/>
          <w:snapToGrid w:val="0"/>
          <w:sz w:val="24"/>
          <w:szCs w:val="24"/>
        </w:rPr>
        <w:t>Appendix D</w:t>
      </w:r>
      <w:r w:rsidRPr="00977FF1">
        <w:rPr>
          <w:rFonts w:ascii="Arial" w:hAnsi="Arial" w:cs="Arial"/>
          <w:snapToGrid w:val="0"/>
          <w:sz w:val="24"/>
          <w:szCs w:val="24"/>
        </w:rPr>
        <w:t>, which outlines the process for making declarations, and also the monitoring process of these declarations.</w:t>
      </w:r>
    </w:p>
    <w:p w14:paraId="43B51B5C" w14:textId="717D2EF5" w:rsidR="00977FF1" w:rsidRPr="00977FF1" w:rsidRDefault="00977FF1" w:rsidP="00977FF1">
      <w:pPr>
        <w:spacing w:after="120" w:line="276" w:lineRule="auto"/>
        <w:ind w:left="720" w:right="283"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.4</w:t>
      </w:r>
      <w:r w:rsidRPr="00977FF1">
        <w:rPr>
          <w:rFonts w:ascii="Arial" w:hAnsi="Arial" w:cs="Arial"/>
          <w:snapToGrid w:val="0"/>
          <w:sz w:val="24"/>
          <w:szCs w:val="24"/>
        </w:rPr>
        <w:tab/>
        <w:t>Employees will need to declare the above with their Head of Service or Accountable Manager. Further details are outlined later in this procedure.</w:t>
      </w:r>
    </w:p>
    <w:p w14:paraId="15E75F9B" w14:textId="2F9F0539" w:rsidR="00977FF1" w:rsidRPr="00977FF1" w:rsidRDefault="00977FF1" w:rsidP="00977FF1">
      <w:pPr>
        <w:spacing w:after="120" w:line="276" w:lineRule="auto"/>
        <w:ind w:left="720" w:right="283"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.5</w:t>
      </w:r>
      <w:r w:rsidRPr="00977FF1">
        <w:rPr>
          <w:rFonts w:ascii="Arial" w:hAnsi="Arial" w:cs="Arial"/>
          <w:snapToGrid w:val="0"/>
          <w:sz w:val="24"/>
          <w:szCs w:val="24"/>
        </w:rPr>
        <w:tab/>
        <w:t>When a Head of Service needs to make a declaration, then the declaration must be made to their Corporate Director, or other Director in their absence, and any relevant authorisation obtained.</w:t>
      </w:r>
    </w:p>
    <w:p w14:paraId="3468BBB5" w14:textId="7C771B56" w:rsidR="00977FF1" w:rsidRPr="00977FF1" w:rsidRDefault="00977FF1" w:rsidP="00977FF1">
      <w:pPr>
        <w:tabs>
          <w:tab w:val="left" w:pos="720"/>
        </w:tabs>
        <w:spacing w:before="200" w:line="276" w:lineRule="auto"/>
        <w:ind w:left="720" w:right="245"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.6</w:t>
      </w:r>
      <w:r w:rsidRPr="00977FF1">
        <w:rPr>
          <w:rFonts w:ascii="Arial" w:hAnsi="Arial" w:cs="Arial"/>
          <w:snapToGrid w:val="0"/>
          <w:sz w:val="24"/>
          <w:szCs w:val="24"/>
        </w:rPr>
        <w:tab/>
        <w:t>When a Director needs to declare something, then this must be made to the Chief Executive, or the Monitoring Officer in his/her absence, and any relevant authorisation obtained.</w:t>
      </w:r>
    </w:p>
    <w:p w14:paraId="60B01184" w14:textId="515271F6" w:rsidR="00977FF1" w:rsidRPr="00977FF1" w:rsidRDefault="00977FF1" w:rsidP="00977FF1">
      <w:pPr>
        <w:spacing w:after="120" w:line="276" w:lineRule="auto"/>
        <w:ind w:left="720" w:right="283"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.7</w:t>
      </w:r>
      <w:r w:rsidRPr="00977FF1">
        <w:rPr>
          <w:rFonts w:ascii="Arial" w:hAnsi="Arial" w:cs="Arial"/>
          <w:snapToGrid w:val="0"/>
          <w:sz w:val="24"/>
          <w:szCs w:val="24"/>
        </w:rPr>
        <w:tab/>
        <w:t>When the Chief Executive needs to declare something, then this must be made to the Monitoring Officer, or in his/her absence the</w:t>
      </w:r>
      <w:r w:rsidR="00D22A41">
        <w:rPr>
          <w:rFonts w:ascii="Arial" w:hAnsi="Arial" w:cs="Arial"/>
          <w:snapToGrid w:val="0"/>
          <w:sz w:val="24"/>
          <w:szCs w:val="24"/>
        </w:rPr>
        <w:t xml:space="preserve"> Deputy</w:t>
      </w:r>
      <w:r w:rsidRPr="00977FF1">
        <w:rPr>
          <w:rFonts w:ascii="Arial" w:hAnsi="Arial" w:cs="Arial"/>
          <w:snapToGrid w:val="0"/>
          <w:sz w:val="24"/>
          <w:szCs w:val="24"/>
        </w:rPr>
        <w:t xml:space="preserve"> Monitoring Officer, and any relevant authorisation obtained.</w:t>
      </w:r>
    </w:p>
    <w:p w14:paraId="5D9CDD54" w14:textId="2FDA79E3" w:rsidR="00977FF1" w:rsidRPr="00977FF1" w:rsidRDefault="00977FF1" w:rsidP="00977FF1">
      <w:pPr>
        <w:spacing w:after="120" w:line="276" w:lineRule="auto"/>
        <w:ind w:left="720" w:right="283" w:hanging="720"/>
        <w:rPr>
          <w:rFonts w:ascii="Arial" w:hAnsi="Arial" w:cs="Arial"/>
          <w:snapToGrid w:val="0"/>
          <w:sz w:val="24"/>
          <w:szCs w:val="24"/>
        </w:rPr>
      </w:pPr>
      <w:r>
        <w:rPr>
          <w:rFonts w:ascii="Arial" w:hAnsi="Arial" w:cs="Arial"/>
          <w:snapToGrid w:val="0"/>
          <w:sz w:val="24"/>
          <w:szCs w:val="24"/>
        </w:rPr>
        <w:t>5</w:t>
      </w:r>
      <w:r w:rsidRPr="00977FF1">
        <w:rPr>
          <w:rFonts w:ascii="Arial" w:hAnsi="Arial" w:cs="Arial"/>
          <w:snapToGrid w:val="0"/>
          <w:sz w:val="24"/>
          <w:szCs w:val="24"/>
        </w:rPr>
        <w:t>.8</w:t>
      </w:r>
      <w:r w:rsidRPr="00977FF1">
        <w:rPr>
          <w:rFonts w:ascii="Arial" w:hAnsi="Arial" w:cs="Arial"/>
          <w:snapToGrid w:val="0"/>
          <w:sz w:val="24"/>
          <w:szCs w:val="24"/>
        </w:rPr>
        <w:tab/>
        <w:t>If an Employee occupies a Politically Restricted Role (whether Specified or Sensitive (</w:t>
      </w:r>
      <w:r w:rsidRPr="00977FF1">
        <w:rPr>
          <w:rFonts w:ascii="Arial" w:hAnsi="Arial" w:cs="Arial"/>
          <w:sz w:val="24"/>
          <w:szCs w:val="24"/>
        </w:rPr>
        <w:t xml:space="preserve">Please refer </w:t>
      </w:r>
      <w:hyperlink r:id="rId14" w:history="1">
        <w:r w:rsidRPr="00977FF1">
          <w:rPr>
            <w:rFonts w:ascii="Arial" w:hAnsi="Arial" w:cs="Arial"/>
            <w:color w:val="0000FF"/>
            <w:sz w:val="24"/>
            <w:szCs w:val="24"/>
            <w:u w:val="single"/>
          </w:rPr>
          <w:t>(Link Political Restrictions)</w:t>
        </w:r>
      </w:hyperlink>
      <w:r w:rsidRPr="00977FF1">
        <w:rPr>
          <w:rFonts w:ascii="Arial" w:hAnsi="Arial" w:cs="Arial"/>
          <w:sz w:val="24"/>
          <w:szCs w:val="24"/>
        </w:rPr>
        <w:t>for further information)) then gifts or hospitality from Councillors should not be accepted unless sanctioned by the appropriate Head of Service.</w:t>
      </w:r>
    </w:p>
    <w:p w14:paraId="6E2D6599" w14:textId="38F66704" w:rsidR="00DC08E5" w:rsidRDefault="00977FF1" w:rsidP="00977FF1">
      <w:pPr>
        <w:pStyle w:val="Heading3"/>
        <w:spacing w:line="360" w:lineRule="auto"/>
        <w:rPr>
          <w:rFonts w:ascii="Arial" w:hAnsi="Arial" w:cs="Arial"/>
          <w:b/>
          <w:color w:val="5B9BD5" w:themeColor="accent1"/>
          <w:sz w:val="36"/>
          <w:szCs w:val="36"/>
          <w:lang w:val="en"/>
        </w:rPr>
      </w:pPr>
      <w:r>
        <w:rPr>
          <w:rFonts w:ascii="Arial" w:hAnsi="Arial" w:cs="Arial"/>
          <w:b/>
          <w:color w:val="5B9BD5" w:themeColor="accent1"/>
          <w:sz w:val="36"/>
          <w:szCs w:val="36"/>
          <w:lang w:val="en"/>
        </w:rPr>
        <w:t>6. Relationships</w:t>
      </w:r>
    </w:p>
    <w:p w14:paraId="26B1519F" w14:textId="659980D9" w:rsidR="00977FF1" w:rsidRPr="00977FF1" w:rsidRDefault="00977FF1" w:rsidP="00977FF1">
      <w:pPr>
        <w:spacing w:line="276" w:lineRule="auto"/>
        <w:ind w:left="720" w:right="283" w:hanging="720"/>
        <w:rPr>
          <w:rFonts w:ascii="Arial" w:hAnsi="Arial" w:cs="Arial"/>
          <w:sz w:val="24"/>
          <w:szCs w:val="24"/>
        </w:rPr>
      </w:pPr>
      <w:r>
        <w:rPr>
          <w:rFonts w:ascii="Arial" w:hAnsi="Arial" w:cs="Arial"/>
          <w:sz w:val="24"/>
          <w:szCs w:val="24"/>
        </w:rPr>
        <w:t>6</w:t>
      </w:r>
      <w:r w:rsidRPr="00977FF1">
        <w:rPr>
          <w:rFonts w:ascii="Arial" w:hAnsi="Arial" w:cs="Arial"/>
          <w:sz w:val="24"/>
          <w:szCs w:val="24"/>
        </w:rPr>
        <w:t>.1</w:t>
      </w:r>
      <w:r w:rsidRPr="00977FF1">
        <w:rPr>
          <w:rFonts w:ascii="Arial" w:hAnsi="Arial" w:cs="Arial"/>
          <w:sz w:val="24"/>
          <w:szCs w:val="24"/>
        </w:rPr>
        <w:tab/>
        <w:t xml:space="preserve">Employees should deal with the public, Councillors and other employees sympathetically, efficiently, and without bias.  Further guidance regarding the nature of relationships can be found in </w:t>
      </w:r>
      <w:r w:rsidRPr="00977FF1">
        <w:rPr>
          <w:rFonts w:ascii="Arial" w:hAnsi="Arial" w:cs="Arial"/>
          <w:b/>
          <w:i/>
          <w:sz w:val="24"/>
          <w:szCs w:val="24"/>
        </w:rPr>
        <w:t>Appendix E</w:t>
      </w:r>
      <w:r w:rsidRPr="00977FF1">
        <w:rPr>
          <w:rFonts w:ascii="Arial" w:hAnsi="Arial" w:cs="Arial"/>
          <w:sz w:val="24"/>
          <w:szCs w:val="24"/>
        </w:rPr>
        <w:t xml:space="preserve">. Employees should act all times in accordance with the requirements of the Equality Act 2010 by not treating people differently or unfairly on the basis of their gender, sex, age, race, disability, sexual orientation, pregnancy, marital status or religion. </w:t>
      </w:r>
    </w:p>
    <w:p w14:paraId="20DCE69F" w14:textId="227F5BDE" w:rsidR="00977FF1" w:rsidRPr="00977FF1" w:rsidRDefault="00977FF1" w:rsidP="00977FF1">
      <w:pPr>
        <w:spacing w:line="276" w:lineRule="auto"/>
        <w:ind w:left="720" w:right="283"/>
        <w:rPr>
          <w:rFonts w:ascii="Arial" w:hAnsi="Arial" w:cs="Arial"/>
          <w:sz w:val="24"/>
          <w:szCs w:val="24"/>
        </w:rPr>
      </w:pPr>
      <w:r w:rsidRPr="00977FF1">
        <w:rPr>
          <w:rFonts w:ascii="Arial" w:hAnsi="Arial" w:cs="Arial"/>
          <w:color w:val="000000"/>
          <w:sz w:val="24"/>
          <w:szCs w:val="24"/>
        </w:rPr>
        <w:t xml:space="preserve">Allegations of harassment and/or bullying will be dealt with in accordance with the Council’s </w:t>
      </w:r>
      <w:hyperlink r:id="rId15" w:history="1">
        <w:r w:rsidRPr="00977FF1">
          <w:rPr>
            <w:rStyle w:val="Hyperlink"/>
            <w:rFonts w:ascii="Arial" w:hAnsi="Arial" w:cs="Arial"/>
            <w:sz w:val="24"/>
            <w:szCs w:val="24"/>
          </w:rPr>
          <w:t>Dignity at Work Policy</w:t>
        </w:r>
      </w:hyperlink>
      <w:r w:rsidRPr="00977FF1">
        <w:rPr>
          <w:rFonts w:ascii="Arial" w:hAnsi="Arial" w:cs="Arial"/>
          <w:color w:val="000000"/>
          <w:sz w:val="24"/>
          <w:szCs w:val="24"/>
        </w:rPr>
        <w:t xml:space="preserve">. </w:t>
      </w:r>
    </w:p>
    <w:p w14:paraId="5588269F" w14:textId="192DCE0C" w:rsidR="00977FF1" w:rsidRPr="00977FF1" w:rsidRDefault="00977FF1" w:rsidP="00977FF1">
      <w:pPr>
        <w:spacing w:line="276" w:lineRule="auto"/>
        <w:ind w:left="720" w:right="283" w:hanging="720"/>
        <w:rPr>
          <w:rFonts w:ascii="Arial" w:hAnsi="Arial" w:cs="Arial"/>
          <w:color w:val="000000"/>
          <w:sz w:val="24"/>
          <w:szCs w:val="24"/>
        </w:rPr>
      </w:pPr>
      <w:r>
        <w:rPr>
          <w:rFonts w:ascii="Arial" w:hAnsi="Arial" w:cs="Arial"/>
          <w:color w:val="000000"/>
          <w:sz w:val="24"/>
          <w:szCs w:val="24"/>
        </w:rPr>
        <w:t>6</w:t>
      </w:r>
      <w:r w:rsidRPr="00977FF1">
        <w:rPr>
          <w:rFonts w:ascii="Arial" w:hAnsi="Arial" w:cs="Arial"/>
          <w:color w:val="000000"/>
          <w:sz w:val="24"/>
          <w:szCs w:val="24"/>
        </w:rPr>
        <w:t>.2</w:t>
      </w:r>
      <w:r w:rsidRPr="00977FF1">
        <w:rPr>
          <w:rFonts w:ascii="Arial" w:hAnsi="Arial" w:cs="Arial"/>
          <w:color w:val="000000"/>
          <w:sz w:val="24"/>
          <w:szCs w:val="24"/>
        </w:rPr>
        <w:tab/>
        <w:t>Where the Monitoring Officer is undertaking an investigation in accordance with regulations made under section 73(1) of the Local Government Act 2000(9) an Employee must comply with any requirement made by that Monitoring Officer in connection with such an investigation</w:t>
      </w:r>
    </w:p>
    <w:p w14:paraId="1FC39945" w14:textId="77777777" w:rsidR="00DC08E5" w:rsidRDefault="00DC08E5" w:rsidP="00977FF1">
      <w:pPr>
        <w:pStyle w:val="Heading3"/>
        <w:rPr>
          <w:rFonts w:ascii="Arial" w:hAnsi="Arial" w:cs="Arial"/>
          <w:sz w:val="28"/>
          <w:szCs w:val="28"/>
          <w:lang w:val="en"/>
        </w:rPr>
      </w:pPr>
    </w:p>
    <w:p w14:paraId="4BA2FB02" w14:textId="5C0C00A7" w:rsidR="00DC08E5" w:rsidRPr="00DC08E5" w:rsidRDefault="00977FF1" w:rsidP="00977FF1">
      <w:pPr>
        <w:spacing w:line="240" w:lineRule="auto"/>
        <w:rPr>
          <w:rFonts w:ascii="Arial" w:hAnsi="Arial" w:cs="Arial"/>
          <w:b/>
          <w:color w:val="5B9BD5" w:themeColor="accent1"/>
          <w:sz w:val="36"/>
          <w:szCs w:val="36"/>
          <w:lang w:val="en"/>
        </w:rPr>
      </w:pPr>
      <w:r>
        <w:rPr>
          <w:rFonts w:ascii="Arial" w:hAnsi="Arial" w:cs="Arial"/>
          <w:b/>
          <w:color w:val="5B9BD5" w:themeColor="accent1"/>
          <w:sz w:val="36"/>
          <w:szCs w:val="36"/>
          <w:lang w:val="en"/>
        </w:rPr>
        <w:t>7. Equality, Diversity &amp; Inclusion</w:t>
      </w:r>
    </w:p>
    <w:p w14:paraId="17C1EEBD" w14:textId="757EFEFE" w:rsidR="00977FF1" w:rsidRPr="00977FF1" w:rsidRDefault="00977FF1" w:rsidP="00977FF1">
      <w:pPr>
        <w:spacing w:line="276" w:lineRule="auto"/>
        <w:ind w:left="720" w:right="283" w:hanging="720"/>
        <w:rPr>
          <w:rFonts w:ascii="Arial" w:hAnsi="Arial" w:cs="Arial"/>
          <w:sz w:val="24"/>
          <w:szCs w:val="24"/>
        </w:rPr>
      </w:pPr>
      <w:r>
        <w:rPr>
          <w:rFonts w:ascii="Arial" w:hAnsi="Arial" w:cs="Arial"/>
          <w:sz w:val="24"/>
          <w:szCs w:val="24"/>
        </w:rPr>
        <w:lastRenderedPageBreak/>
        <w:t>7</w:t>
      </w:r>
      <w:r w:rsidRPr="00977FF1">
        <w:rPr>
          <w:rFonts w:ascii="Arial" w:hAnsi="Arial" w:cs="Arial"/>
          <w:sz w:val="24"/>
          <w:szCs w:val="24"/>
        </w:rPr>
        <w:t>.1</w:t>
      </w:r>
      <w:r w:rsidRPr="00977FF1">
        <w:rPr>
          <w:rFonts w:ascii="Arial" w:hAnsi="Arial" w:cs="Arial"/>
          <w:sz w:val="24"/>
          <w:szCs w:val="24"/>
        </w:rPr>
        <w:tab/>
        <w:t>We want to attract and retain a diverse workforce to deliver better outcomes across a range of services and can respond to the range of needs of the citizens of Neath Port Talbot and is reflective of the people we serve.</w:t>
      </w:r>
    </w:p>
    <w:p w14:paraId="05F07FE3" w14:textId="671C813D" w:rsidR="00977FF1" w:rsidRPr="00977FF1" w:rsidRDefault="00977FF1" w:rsidP="00977FF1">
      <w:pPr>
        <w:spacing w:line="276" w:lineRule="auto"/>
        <w:ind w:left="720" w:right="283" w:hanging="720"/>
        <w:rPr>
          <w:rFonts w:ascii="Arial" w:hAnsi="Arial" w:cs="Arial"/>
          <w:sz w:val="24"/>
          <w:szCs w:val="24"/>
        </w:rPr>
      </w:pPr>
      <w:r>
        <w:rPr>
          <w:rFonts w:ascii="Arial" w:hAnsi="Arial" w:cs="Arial"/>
          <w:sz w:val="24"/>
          <w:szCs w:val="24"/>
        </w:rPr>
        <w:t>7</w:t>
      </w:r>
      <w:r w:rsidRPr="00977FF1">
        <w:rPr>
          <w:rFonts w:ascii="Arial" w:hAnsi="Arial" w:cs="Arial"/>
          <w:sz w:val="24"/>
          <w:szCs w:val="24"/>
        </w:rPr>
        <w:t>.2</w:t>
      </w:r>
      <w:r w:rsidRPr="00977FF1">
        <w:rPr>
          <w:rFonts w:ascii="Arial" w:hAnsi="Arial" w:cs="Arial"/>
          <w:sz w:val="24"/>
          <w:szCs w:val="24"/>
        </w:rPr>
        <w:tab/>
        <w:t>The Council aims to provide a safe working environment where employees are treated fairly and with respect. As an employer, we’re committed to ensuring equality of opportunity, fair treatment for all colleagues and to building a more inclusive culture which values and celebrated the diverse nature of the workforce.</w:t>
      </w:r>
    </w:p>
    <w:p w14:paraId="7666D5EB" w14:textId="437C456E" w:rsidR="00977FF1" w:rsidRPr="00977FF1" w:rsidRDefault="00977FF1" w:rsidP="00977FF1">
      <w:pPr>
        <w:spacing w:line="276" w:lineRule="auto"/>
        <w:ind w:left="720" w:right="283" w:hanging="720"/>
        <w:rPr>
          <w:rFonts w:ascii="Arial" w:hAnsi="Arial" w:cs="Arial"/>
          <w:sz w:val="24"/>
          <w:szCs w:val="24"/>
        </w:rPr>
      </w:pPr>
      <w:r>
        <w:rPr>
          <w:rFonts w:ascii="Arial" w:hAnsi="Arial" w:cs="Arial"/>
          <w:sz w:val="24"/>
          <w:szCs w:val="24"/>
        </w:rPr>
        <w:t>7</w:t>
      </w:r>
      <w:r w:rsidRPr="00977FF1">
        <w:rPr>
          <w:rFonts w:ascii="Arial" w:hAnsi="Arial" w:cs="Arial"/>
          <w:sz w:val="24"/>
          <w:szCs w:val="24"/>
        </w:rPr>
        <w:t>.3</w:t>
      </w:r>
      <w:r w:rsidRPr="00977FF1">
        <w:rPr>
          <w:rFonts w:ascii="Arial" w:hAnsi="Arial" w:cs="Arial"/>
          <w:sz w:val="24"/>
          <w:szCs w:val="24"/>
        </w:rPr>
        <w:tab/>
        <w:t>All our colleagues are entitled to be treated with dignity and respect in the workplace. Discrimination, bullying, victimisation or harassment of any kind is not tolerated.</w:t>
      </w:r>
    </w:p>
    <w:p w14:paraId="36F42568" w14:textId="77777777" w:rsidR="00977FF1" w:rsidRDefault="00977FF1" w:rsidP="00977FF1">
      <w:pPr>
        <w:spacing w:line="276" w:lineRule="auto"/>
        <w:ind w:left="720" w:right="283" w:hanging="720"/>
        <w:rPr>
          <w:rFonts w:ascii="Arial" w:hAnsi="Arial" w:cs="Arial"/>
          <w:sz w:val="24"/>
          <w:szCs w:val="24"/>
        </w:rPr>
      </w:pPr>
      <w:r>
        <w:rPr>
          <w:rFonts w:ascii="Arial" w:hAnsi="Arial" w:cs="Arial"/>
          <w:sz w:val="24"/>
          <w:szCs w:val="24"/>
        </w:rPr>
        <w:t>7</w:t>
      </w:r>
      <w:r w:rsidRPr="00977FF1">
        <w:rPr>
          <w:rFonts w:ascii="Arial" w:hAnsi="Arial" w:cs="Arial"/>
          <w:sz w:val="24"/>
          <w:szCs w:val="24"/>
        </w:rPr>
        <w:t>.4</w:t>
      </w:r>
      <w:r w:rsidRPr="00977FF1">
        <w:rPr>
          <w:rFonts w:ascii="Arial" w:hAnsi="Arial" w:cs="Arial"/>
          <w:sz w:val="24"/>
          <w:szCs w:val="24"/>
        </w:rPr>
        <w:tab/>
        <w:t>All our managers have an important leadership responsibility to promote dignity and respect in the workplace and take steps to advance equality and address concerns in their service area.</w:t>
      </w:r>
    </w:p>
    <w:p w14:paraId="4C3D5ABF" w14:textId="6A62D124" w:rsidR="00001DAE" w:rsidRPr="0077674E" w:rsidRDefault="00F773CD" w:rsidP="00F773CD">
      <w:pPr>
        <w:pStyle w:val="Heading3"/>
        <w:spacing w:line="360" w:lineRule="auto"/>
        <w:rPr>
          <w:rFonts w:ascii="Arial" w:hAnsi="Arial" w:cs="Arial"/>
          <w:b/>
          <w:color w:val="5B9BD5" w:themeColor="accent1"/>
          <w:sz w:val="36"/>
          <w:szCs w:val="36"/>
          <w:lang w:val="en"/>
        </w:rPr>
      </w:pPr>
      <w:r>
        <w:rPr>
          <w:rFonts w:ascii="Arial" w:hAnsi="Arial" w:cs="Arial"/>
          <w:b/>
          <w:color w:val="5B9BD5" w:themeColor="accent1"/>
          <w:sz w:val="36"/>
          <w:szCs w:val="36"/>
          <w:lang w:val="en"/>
        </w:rPr>
        <w:t>8. Corruption</w:t>
      </w:r>
    </w:p>
    <w:p w14:paraId="73B86E06" w14:textId="77055C75"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bCs/>
          <w:sz w:val="24"/>
          <w:szCs w:val="24"/>
          <w:lang w:val="en-US"/>
        </w:rPr>
        <w:t>8.1</w:t>
      </w:r>
      <w:r w:rsidRPr="00F773CD">
        <w:rPr>
          <w:rFonts w:ascii="Arial" w:hAnsi="Arial" w:cs="Arial"/>
          <w:b/>
          <w:bCs/>
          <w:sz w:val="24"/>
          <w:szCs w:val="24"/>
          <w:lang w:val="en-US"/>
        </w:rPr>
        <w:tab/>
      </w:r>
      <w:r w:rsidRPr="00F773CD">
        <w:rPr>
          <w:rFonts w:ascii="Arial" w:hAnsi="Arial" w:cs="Arial"/>
          <w:color w:val="000000"/>
          <w:sz w:val="24"/>
          <w:szCs w:val="24"/>
        </w:rPr>
        <w:t>Employees must be aware that it will be deemed, under the Bribery Act 2010, to be a criminal offence to offer, promise or give a bribe.  It will also be an offence to request, agree to receive, or accept a bribe.  This will constitute gross misconduct and place the employee at risk of criminal sanctions as well as disciplinary proceedings.</w:t>
      </w:r>
    </w:p>
    <w:p w14:paraId="2F897403" w14:textId="5035C06B" w:rsidR="2340DC91" w:rsidRDefault="00F773CD" w:rsidP="2340DC91">
      <w:pPr>
        <w:rPr>
          <w:rFonts w:ascii="Arial" w:hAnsi="Arial" w:cs="Arial"/>
          <w:b/>
          <w:bCs/>
          <w:color w:val="5B9BD5" w:themeColor="accent1"/>
          <w:sz w:val="36"/>
          <w:szCs w:val="36"/>
          <w:lang w:val="en"/>
        </w:rPr>
      </w:pPr>
      <w:r>
        <w:rPr>
          <w:rFonts w:ascii="Arial" w:hAnsi="Arial" w:cs="Arial"/>
          <w:b/>
          <w:bCs/>
          <w:color w:val="5B9BD5" w:themeColor="accent1"/>
          <w:sz w:val="36"/>
          <w:szCs w:val="36"/>
          <w:lang w:val="en"/>
        </w:rPr>
        <w:t>9. Use of Financial Resources and Other Resources</w:t>
      </w:r>
    </w:p>
    <w:p w14:paraId="06F3C9BB" w14:textId="05B44621" w:rsidR="00F773CD" w:rsidRPr="00F773CD" w:rsidRDefault="00F773CD" w:rsidP="00F773CD">
      <w:pPr>
        <w:tabs>
          <w:tab w:val="left" w:pos="720"/>
        </w:tabs>
        <w:spacing w:line="276" w:lineRule="auto"/>
        <w:ind w:left="720" w:right="283" w:hanging="720"/>
        <w:rPr>
          <w:rFonts w:ascii="Arial" w:hAnsi="Arial" w:cs="Arial"/>
          <w:sz w:val="24"/>
          <w:szCs w:val="24"/>
        </w:rPr>
      </w:pPr>
      <w:r w:rsidRPr="00F773CD">
        <w:rPr>
          <w:rFonts w:ascii="Arial" w:hAnsi="Arial" w:cs="Arial"/>
          <w:sz w:val="24"/>
          <w:szCs w:val="24"/>
        </w:rPr>
        <w:t>9.1</w:t>
      </w:r>
      <w:r w:rsidRPr="00F773CD">
        <w:rPr>
          <w:rFonts w:ascii="Arial" w:hAnsi="Arial" w:cs="Arial"/>
          <w:sz w:val="24"/>
          <w:szCs w:val="24"/>
        </w:rPr>
        <w:tab/>
        <w:t xml:space="preserve">Employees must exercise due probity and responsibility in accordance with the Council’s Financial Regulations, Contract Procedure Rules and Accounting Instructions &amp; Guidelines in the use of public resources. </w:t>
      </w:r>
    </w:p>
    <w:p w14:paraId="518EAE73" w14:textId="64963CBE" w:rsidR="00F773CD" w:rsidRPr="00F773CD" w:rsidRDefault="00F773CD" w:rsidP="00F773CD">
      <w:pPr>
        <w:tabs>
          <w:tab w:val="left" w:pos="720"/>
        </w:tabs>
        <w:spacing w:line="276" w:lineRule="auto"/>
        <w:ind w:left="720" w:right="283" w:hanging="720"/>
        <w:rPr>
          <w:rFonts w:ascii="Arial" w:hAnsi="Arial" w:cs="Arial"/>
          <w:sz w:val="24"/>
          <w:szCs w:val="24"/>
        </w:rPr>
      </w:pPr>
      <w:r w:rsidRPr="00F773CD">
        <w:rPr>
          <w:rFonts w:ascii="Arial" w:hAnsi="Arial" w:cs="Arial"/>
          <w:sz w:val="24"/>
          <w:szCs w:val="24"/>
        </w:rPr>
        <w:t>9.2</w:t>
      </w:r>
      <w:r w:rsidRPr="00F773CD">
        <w:rPr>
          <w:rFonts w:ascii="Arial" w:hAnsi="Arial" w:cs="Arial"/>
          <w:sz w:val="24"/>
          <w:szCs w:val="24"/>
        </w:rPr>
        <w:tab/>
        <w:t>They must ensure value for money at all times and seek to avoid legal challenge to the Council.  Employees must ensure expenditure is authorised appropriately and obtain proof of spending in accordance with the Council’s policies.</w:t>
      </w:r>
    </w:p>
    <w:p w14:paraId="1E3C779B" w14:textId="608FC48A" w:rsidR="00F773CD" w:rsidRPr="00F773CD" w:rsidRDefault="00F773CD" w:rsidP="00F773CD">
      <w:pPr>
        <w:tabs>
          <w:tab w:val="left" w:pos="720"/>
        </w:tabs>
        <w:spacing w:line="276" w:lineRule="auto"/>
        <w:ind w:left="720" w:right="283" w:hanging="720"/>
        <w:rPr>
          <w:rFonts w:ascii="Arial" w:hAnsi="Arial" w:cs="Arial"/>
          <w:sz w:val="24"/>
          <w:szCs w:val="24"/>
        </w:rPr>
      </w:pPr>
      <w:r w:rsidRPr="00F773CD">
        <w:rPr>
          <w:rFonts w:ascii="Arial" w:hAnsi="Arial" w:cs="Arial"/>
          <w:sz w:val="24"/>
          <w:szCs w:val="24"/>
        </w:rPr>
        <w:t>9.3</w:t>
      </w:r>
      <w:r w:rsidRPr="00F773CD">
        <w:rPr>
          <w:rFonts w:ascii="Arial" w:hAnsi="Arial" w:cs="Arial"/>
          <w:sz w:val="24"/>
          <w:szCs w:val="24"/>
        </w:rPr>
        <w:tab/>
        <w:t xml:space="preserve">Resources must be used in accordance with Council requirements and not for any personal benefit or the interests of any political party or group </w:t>
      </w:r>
    </w:p>
    <w:p w14:paraId="10C54077" w14:textId="48F9F6C5" w:rsidR="00F773CD" w:rsidRPr="00F773CD" w:rsidRDefault="00F773CD" w:rsidP="00F773CD">
      <w:pPr>
        <w:tabs>
          <w:tab w:val="left" w:pos="720"/>
        </w:tabs>
        <w:spacing w:line="276" w:lineRule="auto"/>
        <w:ind w:left="720" w:right="283" w:hanging="720"/>
        <w:rPr>
          <w:rFonts w:ascii="Arial" w:hAnsi="Arial" w:cs="Arial"/>
          <w:sz w:val="24"/>
          <w:szCs w:val="24"/>
        </w:rPr>
      </w:pPr>
      <w:r w:rsidRPr="00F773CD">
        <w:rPr>
          <w:rFonts w:ascii="Arial" w:hAnsi="Arial" w:cs="Arial"/>
          <w:sz w:val="24"/>
          <w:szCs w:val="24"/>
        </w:rPr>
        <w:t>9.4</w:t>
      </w:r>
      <w:r w:rsidRPr="00F773CD">
        <w:rPr>
          <w:rFonts w:ascii="Arial" w:hAnsi="Arial" w:cs="Arial"/>
          <w:sz w:val="24"/>
          <w:szCs w:val="24"/>
        </w:rPr>
        <w:tab/>
        <w:t>This will apply, for example, to the use of transport, secretarial assistance, stationary, equipment and information.</w:t>
      </w:r>
    </w:p>
    <w:p w14:paraId="0456288D" w14:textId="5B092F3B" w:rsidR="00BF0C29" w:rsidRPr="00F773CD" w:rsidRDefault="00F773CD" w:rsidP="00F773CD">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10. Gifts, Hospitality and Financial Inducements</w:t>
      </w:r>
    </w:p>
    <w:p w14:paraId="6D75FEAD" w14:textId="4931032A" w:rsidR="00F773CD" w:rsidRPr="00F773CD" w:rsidRDefault="00F773CD" w:rsidP="00F773CD">
      <w:pPr>
        <w:tabs>
          <w:tab w:val="left" w:pos="720"/>
        </w:tabs>
        <w:spacing w:before="200" w:line="276" w:lineRule="auto"/>
        <w:ind w:left="720" w:right="245" w:hanging="720"/>
        <w:rPr>
          <w:rFonts w:ascii="Arial" w:hAnsi="Arial" w:cs="Arial"/>
          <w:sz w:val="24"/>
          <w:szCs w:val="24"/>
          <w:u w:val="single"/>
        </w:rPr>
      </w:pPr>
      <w:r w:rsidRPr="00F773CD">
        <w:rPr>
          <w:rFonts w:ascii="Arial" w:hAnsi="Arial" w:cs="Arial"/>
          <w:sz w:val="24"/>
          <w:szCs w:val="24"/>
        </w:rPr>
        <w:t>10.1</w:t>
      </w:r>
      <w:r w:rsidRPr="00F773CD">
        <w:rPr>
          <w:rFonts w:ascii="Arial" w:hAnsi="Arial" w:cs="Arial"/>
          <w:sz w:val="24"/>
          <w:szCs w:val="24"/>
        </w:rPr>
        <w:tab/>
      </w:r>
      <w:r w:rsidRPr="00F773CD">
        <w:rPr>
          <w:rFonts w:ascii="Arial" w:hAnsi="Arial" w:cs="Arial"/>
          <w:snapToGrid w:val="0"/>
          <w:sz w:val="24"/>
          <w:szCs w:val="24"/>
        </w:rPr>
        <w:t>A potential source of conflict between private and public interests is the offer of gifts, hospitality or benefits in kind to employees in connection with their official duties. At all times an employee must consider whether the gift or offer of hospitality would lead a member of the public to question whether their dealing with a matter may be prejudiced by a gift.</w:t>
      </w:r>
    </w:p>
    <w:p w14:paraId="4DA2A174" w14:textId="5C7B4F78"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10.2</w:t>
      </w:r>
      <w:r w:rsidRPr="00F773CD">
        <w:rPr>
          <w:rFonts w:ascii="Arial" w:hAnsi="Arial" w:cs="Arial"/>
          <w:color w:val="000000"/>
          <w:sz w:val="24"/>
          <w:szCs w:val="24"/>
        </w:rPr>
        <w:tab/>
        <w:t xml:space="preserve">On no account shall an employee accept any financial payment or other inducement from any person, body or organisation, e.g. contractors, developers, consultants etc. unless authorised by the Council.  Section 117 of the Local Government Act 1972 makes </w:t>
      </w:r>
      <w:r w:rsidRPr="00F773CD">
        <w:rPr>
          <w:rFonts w:ascii="Arial" w:hAnsi="Arial" w:cs="Arial"/>
          <w:color w:val="000000"/>
          <w:sz w:val="24"/>
          <w:szCs w:val="24"/>
        </w:rPr>
        <w:lastRenderedPageBreak/>
        <w:t>it an offence for an employee of Neath Port Talbot Council to accept any fee, gift, loan or reward whatsoever, other than his or her proper remuneration.</w:t>
      </w:r>
    </w:p>
    <w:p w14:paraId="18F88A47" w14:textId="756A53D6"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10.3</w:t>
      </w:r>
      <w:r w:rsidRPr="00F773CD">
        <w:rPr>
          <w:rFonts w:ascii="Arial" w:hAnsi="Arial" w:cs="Arial"/>
          <w:color w:val="000000"/>
          <w:sz w:val="24"/>
          <w:szCs w:val="24"/>
        </w:rPr>
        <w:tab/>
        <w:t xml:space="preserve">It is important that employees do not accept any gifts or hospitality for themselves, or on behalf of others, which would place them under obligation or appear to do so. Accepting such gifts or hospitality could be regarded as compromising employee objectivity when employees make decisions or carry out the work of the Council. This is also true of any services or gifts in kind. This does not prevent employees from attending official events such as a civic reception or working lunch where these are authorised by the Council. Similarly if employees receive a free pen from a course etc. </w:t>
      </w:r>
    </w:p>
    <w:p w14:paraId="79F20D2E" w14:textId="54E12D51"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10.4</w:t>
      </w:r>
      <w:r w:rsidRPr="00F773CD">
        <w:rPr>
          <w:rFonts w:ascii="Arial" w:hAnsi="Arial" w:cs="Arial"/>
          <w:color w:val="000000"/>
          <w:sz w:val="24"/>
          <w:szCs w:val="24"/>
        </w:rPr>
        <w:tab/>
        <w:t>There may be exceptions for gifts which are of value up to a maximum of £5 and are usually given to a wide range of people, e.g. pens, diaries, calendars etc.  Any more substantial gift should be returned officially with a suitable letter unless specifically sanctioned by an appropriate Head of Service. For school based staff, school governing bodies are expected to outline their own parameters for such gifts or hospitality.</w:t>
      </w:r>
    </w:p>
    <w:p w14:paraId="0C459BFB" w14:textId="16D20BC0" w:rsidR="00F773CD" w:rsidRPr="00F773CD" w:rsidRDefault="00F773CD" w:rsidP="00F773CD">
      <w:pPr>
        <w:spacing w:after="120" w:line="276" w:lineRule="auto"/>
        <w:ind w:left="720" w:right="283" w:hanging="720"/>
        <w:rPr>
          <w:rFonts w:ascii="Arial" w:hAnsi="Arial" w:cs="Arial"/>
          <w:snapToGrid w:val="0"/>
          <w:sz w:val="24"/>
          <w:szCs w:val="24"/>
        </w:rPr>
      </w:pPr>
      <w:r w:rsidRPr="00F773CD">
        <w:rPr>
          <w:rFonts w:ascii="Arial" w:hAnsi="Arial" w:cs="Arial"/>
          <w:snapToGrid w:val="0"/>
          <w:sz w:val="24"/>
          <w:szCs w:val="24"/>
        </w:rPr>
        <w:t>10.5</w:t>
      </w:r>
      <w:r w:rsidRPr="00F773CD">
        <w:rPr>
          <w:rFonts w:ascii="Arial" w:hAnsi="Arial" w:cs="Arial"/>
          <w:snapToGrid w:val="0"/>
          <w:sz w:val="24"/>
          <w:szCs w:val="24"/>
        </w:rPr>
        <w:tab/>
        <w:t>If an Employee occupies a Politically Restricted Role (whether Specified or Sensitive (</w:t>
      </w:r>
      <w:r w:rsidRPr="00F773CD">
        <w:rPr>
          <w:rFonts w:ascii="Arial" w:hAnsi="Arial" w:cs="Arial"/>
          <w:sz w:val="24"/>
          <w:szCs w:val="24"/>
        </w:rPr>
        <w:t xml:space="preserve">Please refer </w:t>
      </w:r>
      <w:hyperlink r:id="rId16" w:history="1">
        <w:r w:rsidRPr="00F773CD">
          <w:rPr>
            <w:rFonts w:ascii="Arial" w:hAnsi="Arial" w:cs="Arial"/>
            <w:color w:val="0000FF"/>
            <w:sz w:val="24"/>
            <w:szCs w:val="24"/>
            <w:u w:val="single"/>
          </w:rPr>
          <w:t>(Link Political Restrictions)</w:t>
        </w:r>
      </w:hyperlink>
      <w:r w:rsidRPr="00F773CD">
        <w:rPr>
          <w:rFonts w:ascii="Arial" w:hAnsi="Arial" w:cs="Arial"/>
          <w:sz w:val="24"/>
          <w:szCs w:val="24"/>
        </w:rPr>
        <w:t>for further information)) then gifts or hospitality from Councillors should not be accepted unless sanctioned by an appropriate Head of Service</w:t>
      </w:r>
    </w:p>
    <w:p w14:paraId="1FC1C3CD" w14:textId="46600EF5"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10.6</w:t>
      </w:r>
      <w:r w:rsidRPr="00F773CD">
        <w:rPr>
          <w:rFonts w:ascii="Arial" w:hAnsi="Arial" w:cs="Arial"/>
          <w:color w:val="000000"/>
          <w:sz w:val="24"/>
          <w:szCs w:val="24"/>
        </w:rPr>
        <w:tab/>
        <w:t xml:space="preserve">All gifts offered </w:t>
      </w:r>
      <w:r w:rsidRPr="00F773CD">
        <w:rPr>
          <w:rFonts w:ascii="Arial" w:hAnsi="Arial" w:cs="Arial"/>
          <w:i/>
          <w:color w:val="000000"/>
          <w:sz w:val="24"/>
          <w:szCs w:val="24"/>
        </w:rPr>
        <w:t>(except those of value up to a maximum of £5 as indicated above)</w:t>
      </w:r>
      <w:r w:rsidRPr="00F773CD">
        <w:rPr>
          <w:rFonts w:ascii="Arial" w:hAnsi="Arial" w:cs="Arial"/>
          <w:color w:val="000000"/>
          <w:sz w:val="24"/>
          <w:szCs w:val="24"/>
        </w:rPr>
        <w:t>, whether accepted or refused, must be recorded within the Directorate and signed by the appropriate Head of Service.  If in doubt seek advice from your manager.</w:t>
      </w:r>
    </w:p>
    <w:p w14:paraId="677EB897" w14:textId="43E6FBE0"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10.7</w:t>
      </w:r>
      <w:r w:rsidRPr="00F773CD">
        <w:rPr>
          <w:rFonts w:ascii="Arial" w:hAnsi="Arial" w:cs="Arial"/>
          <w:color w:val="000000"/>
          <w:sz w:val="24"/>
          <w:szCs w:val="24"/>
        </w:rPr>
        <w:tab/>
        <w:t xml:space="preserve">Normally, visits to exhibitions, demonstrations, inspection of equipment, conferences, business meals, social functions etc. by employees in connection with their official duties will be at the Council’s expense to avoid jeopardising the integrity of subsequent purchasing decisions.  In some instances, however, it may be to the benefit of the Council to accept the hospitality of outside agencies, organisations, or individuals, where representation serves the Council’s interest.  This will be a decision for the appropriate Head of Service to make </w:t>
      </w:r>
      <w:r w:rsidRPr="00F773CD">
        <w:rPr>
          <w:rFonts w:ascii="Arial" w:hAnsi="Arial" w:cs="Arial"/>
          <w:b/>
          <w:color w:val="000000"/>
          <w:sz w:val="24"/>
          <w:szCs w:val="24"/>
        </w:rPr>
        <w:t>– authorisation must be sought in advance</w:t>
      </w:r>
      <w:r w:rsidRPr="00F773CD">
        <w:rPr>
          <w:rFonts w:ascii="Arial" w:hAnsi="Arial" w:cs="Arial"/>
          <w:color w:val="000000"/>
          <w:sz w:val="24"/>
          <w:szCs w:val="24"/>
        </w:rPr>
        <w:t>.  If it is decided to accept the invitation, the reason for the meeting and the form the hospitality takes must be declared.  If in doubt seek advice from your manager.</w:t>
      </w:r>
    </w:p>
    <w:p w14:paraId="56F58060" w14:textId="30774E0D"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10.8</w:t>
      </w:r>
      <w:r w:rsidRPr="00F773CD">
        <w:rPr>
          <w:rFonts w:ascii="Arial" w:hAnsi="Arial" w:cs="Arial"/>
          <w:color w:val="000000"/>
          <w:sz w:val="24"/>
          <w:szCs w:val="24"/>
        </w:rPr>
        <w:tab/>
        <w:t>When accepting or receiving authorised hospitality, employees and managers should be particularly sensitive as to its timing in relation to decisions which the Council may be taking affecting those providing the hospitality.</w:t>
      </w:r>
    </w:p>
    <w:p w14:paraId="0408B7BC" w14:textId="7A5F074D"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10.9</w:t>
      </w:r>
      <w:r w:rsidRPr="00F773CD">
        <w:rPr>
          <w:rFonts w:ascii="Arial" w:hAnsi="Arial" w:cs="Arial"/>
          <w:color w:val="000000"/>
          <w:sz w:val="24"/>
          <w:szCs w:val="24"/>
        </w:rPr>
        <w:tab/>
        <w:t>Acceptance by employees of hospitality through attendance at relevant conferences and courses is acceptable where it is clear the hospitality is corporate rather than personal, where attendance has been authorised in advance and where the Council is satisfied that any purchasing decisions are not compromised.</w:t>
      </w:r>
    </w:p>
    <w:p w14:paraId="2E99FDE3" w14:textId="63D2FE7E"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10.10</w:t>
      </w:r>
      <w:r w:rsidRPr="00F773CD">
        <w:rPr>
          <w:rFonts w:ascii="Arial" w:hAnsi="Arial" w:cs="Arial"/>
          <w:color w:val="000000"/>
          <w:sz w:val="24"/>
          <w:szCs w:val="24"/>
        </w:rPr>
        <w:tab/>
        <w:t>If any employee is in any doubt over the offer of financial inducement, gifts or hospitality, they should refer the matter to their Manager.</w:t>
      </w:r>
    </w:p>
    <w:p w14:paraId="75939D3E" w14:textId="2BCD269C"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t>10.11</w:t>
      </w:r>
      <w:r w:rsidRPr="00F773CD">
        <w:rPr>
          <w:rFonts w:ascii="Arial" w:hAnsi="Arial" w:cs="Arial"/>
          <w:color w:val="000000"/>
          <w:sz w:val="24"/>
          <w:szCs w:val="24"/>
        </w:rPr>
        <w:tab/>
        <w:t xml:space="preserve">The onus is on employees to declare offers of gifts and hospitality </w:t>
      </w:r>
      <w:r w:rsidRPr="00F773CD">
        <w:rPr>
          <w:rFonts w:ascii="Arial" w:hAnsi="Arial" w:cs="Arial"/>
          <w:i/>
          <w:color w:val="000000"/>
          <w:sz w:val="24"/>
          <w:szCs w:val="24"/>
        </w:rPr>
        <w:t>(see Section 4)</w:t>
      </w:r>
      <w:r w:rsidRPr="00F773CD">
        <w:rPr>
          <w:rFonts w:ascii="Arial" w:hAnsi="Arial" w:cs="Arial"/>
          <w:color w:val="000000"/>
          <w:sz w:val="24"/>
          <w:szCs w:val="24"/>
        </w:rPr>
        <w:t>.  If in doubt seek advice from your Manager.</w:t>
      </w:r>
    </w:p>
    <w:p w14:paraId="3060347E" w14:textId="0FB16DCB" w:rsidR="00F773CD" w:rsidRPr="00F773CD" w:rsidRDefault="00F773CD" w:rsidP="00F773CD">
      <w:pPr>
        <w:spacing w:line="276" w:lineRule="auto"/>
        <w:ind w:left="720" w:right="283" w:hanging="720"/>
        <w:rPr>
          <w:rFonts w:ascii="Arial" w:hAnsi="Arial" w:cs="Arial"/>
          <w:color w:val="000000"/>
          <w:sz w:val="24"/>
          <w:szCs w:val="24"/>
        </w:rPr>
      </w:pPr>
      <w:r w:rsidRPr="00F773CD">
        <w:rPr>
          <w:rFonts w:ascii="Arial" w:hAnsi="Arial" w:cs="Arial"/>
          <w:color w:val="000000"/>
          <w:sz w:val="24"/>
          <w:szCs w:val="24"/>
        </w:rPr>
        <w:lastRenderedPageBreak/>
        <w:t>10.12</w:t>
      </w:r>
      <w:r w:rsidRPr="00F773CD">
        <w:rPr>
          <w:rFonts w:ascii="Arial" w:hAnsi="Arial" w:cs="Arial"/>
          <w:color w:val="000000"/>
          <w:sz w:val="24"/>
          <w:szCs w:val="24"/>
        </w:rPr>
        <w:tab/>
        <w:t>The following checklist of questions may help to determine if an offer of hospitality or gift should be accepted or tactfully rejected:</w:t>
      </w:r>
    </w:p>
    <w:p w14:paraId="75CA9ABD"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Is the donor or event significant in the community or in your Council’s area?</w:t>
      </w:r>
    </w:p>
    <w:p w14:paraId="789F441C"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Is there an expectation that a Council representative attends because of their role?</w:t>
      </w:r>
    </w:p>
    <w:p w14:paraId="1104E554"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Will the event be attended by others of a similar standing in the community or in other communities?</w:t>
      </w:r>
    </w:p>
    <w:p w14:paraId="03DE8470"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What is the motivation behind the invitation?</w:t>
      </w:r>
    </w:p>
    <w:p w14:paraId="0A8B63A7"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Would acceptance of the invitation be, in any way, inappropriate or place an employee under pressure in relation to any current or future issue?</w:t>
      </w:r>
    </w:p>
    <w:p w14:paraId="207AC288"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Could the decision to attend be justified to the Council, press and public?</w:t>
      </w:r>
    </w:p>
    <w:p w14:paraId="20858C1D" w14:textId="77777777"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What is the hospitality or the nature of the gift and is it reasonable and appropriate in all of the circumstances to accept?</w:t>
      </w:r>
    </w:p>
    <w:p w14:paraId="0D9F485E" w14:textId="669CEA81" w:rsidR="00F773CD" w:rsidRPr="00F773CD" w:rsidRDefault="00F773CD" w:rsidP="00D95DDB">
      <w:pPr>
        <w:pStyle w:val="ListParagraph"/>
        <w:numPr>
          <w:ilvl w:val="0"/>
          <w:numId w:val="4"/>
        </w:numPr>
        <w:spacing w:after="0" w:line="276" w:lineRule="auto"/>
        <w:ind w:right="283"/>
        <w:rPr>
          <w:rFonts w:ascii="Arial" w:hAnsi="Arial" w:cs="Arial"/>
          <w:color w:val="000000"/>
          <w:sz w:val="24"/>
          <w:szCs w:val="24"/>
        </w:rPr>
      </w:pPr>
      <w:r w:rsidRPr="00F773CD">
        <w:rPr>
          <w:rFonts w:ascii="Arial" w:hAnsi="Arial" w:cs="Arial"/>
          <w:color w:val="000000"/>
          <w:sz w:val="24"/>
          <w:szCs w:val="24"/>
        </w:rPr>
        <w:t>What are the concerns about accepting the hospitality?</w:t>
      </w:r>
    </w:p>
    <w:p w14:paraId="2CDD4E60" w14:textId="77777777" w:rsidR="00F773CD" w:rsidRPr="00F773CD" w:rsidRDefault="00F773CD" w:rsidP="00F773CD">
      <w:pPr>
        <w:pStyle w:val="ListParagraph"/>
        <w:spacing w:after="0" w:line="276" w:lineRule="auto"/>
        <w:ind w:right="283"/>
        <w:rPr>
          <w:rFonts w:ascii="Arial" w:hAnsi="Arial" w:cs="Arial"/>
          <w:color w:val="000000"/>
          <w:sz w:val="24"/>
          <w:szCs w:val="24"/>
        </w:rPr>
      </w:pPr>
    </w:p>
    <w:p w14:paraId="71DBC28D" w14:textId="17FE4AE7" w:rsidR="00F773CD" w:rsidRPr="00F773CD" w:rsidRDefault="00F773CD" w:rsidP="00F773CD">
      <w:pPr>
        <w:spacing w:line="276" w:lineRule="auto"/>
        <w:ind w:left="357" w:right="284"/>
        <w:rPr>
          <w:rFonts w:ascii="Arial" w:hAnsi="Arial" w:cs="Arial"/>
          <w:color w:val="000000"/>
          <w:sz w:val="24"/>
          <w:szCs w:val="24"/>
        </w:rPr>
      </w:pPr>
      <w:r w:rsidRPr="00F773CD">
        <w:rPr>
          <w:rFonts w:ascii="Arial" w:hAnsi="Arial" w:cs="Arial"/>
          <w:color w:val="000000"/>
          <w:sz w:val="24"/>
          <w:szCs w:val="24"/>
        </w:rPr>
        <w:t>Employees should note that this is a non-exhaustive list and is merely a supportive resource to provide an indication of the types of issues that should be considered. Further clarity should be sought from the Accountable Manager if the employee has any concerns.</w:t>
      </w:r>
    </w:p>
    <w:p w14:paraId="057644A4" w14:textId="55CA1875" w:rsidR="00F773CD" w:rsidRDefault="00F773CD" w:rsidP="00F773CD">
      <w:pPr>
        <w:spacing w:line="276" w:lineRule="auto"/>
        <w:ind w:left="45" w:right="283" w:hanging="45"/>
        <w:rPr>
          <w:rFonts w:ascii="Arial" w:hAnsi="Arial" w:cs="Arial"/>
          <w:color w:val="000000"/>
          <w:sz w:val="24"/>
          <w:szCs w:val="24"/>
        </w:rPr>
      </w:pPr>
      <w:r w:rsidRPr="00F773CD">
        <w:rPr>
          <w:rFonts w:ascii="Arial" w:hAnsi="Arial" w:cs="Arial"/>
          <w:color w:val="000000"/>
          <w:sz w:val="24"/>
          <w:szCs w:val="24"/>
        </w:rPr>
        <w:t>10.13</w:t>
      </w:r>
      <w:r w:rsidRPr="00F773CD">
        <w:rPr>
          <w:rFonts w:ascii="Arial" w:hAnsi="Arial" w:cs="Arial"/>
          <w:color w:val="000000"/>
          <w:sz w:val="24"/>
          <w:szCs w:val="24"/>
        </w:rPr>
        <w:tab/>
        <w:t xml:space="preserve">The issue of gifts from service users is covered in </w:t>
      </w:r>
      <w:r w:rsidRPr="00F773CD">
        <w:rPr>
          <w:rFonts w:ascii="Arial" w:hAnsi="Arial" w:cs="Arial"/>
          <w:b/>
          <w:i/>
          <w:color w:val="000000"/>
          <w:sz w:val="24"/>
          <w:szCs w:val="24"/>
        </w:rPr>
        <w:t>Appendix E</w:t>
      </w:r>
      <w:r w:rsidRPr="00F773CD">
        <w:rPr>
          <w:rFonts w:ascii="Arial" w:hAnsi="Arial" w:cs="Arial"/>
          <w:color w:val="000000"/>
          <w:sz w:val="24"/>
          <w:szCs w:val="24"/>
        </w:rPr>
        <w:t>.</w:t>
      </w:r>
    </w:p>
    <w:p w14:paraId="7CBE6F7E" w14:textId="7B3CAA3B" w:rsidR="00F773CD" w:rsidRDefault="00F773CD" w:rsidP="00F773CD">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11. Personal and Other Interests/Involvements</w:t>
      </w:r>
    </w:p>
    <w:p w14:paraId="226F8D50" w14:textId="7B9B7576" w:rsidR="00F773CD" w:rsidRPr="00F773CD" w:rsidRDefault="00F773CD" w:rsidP="00F773CD">
      <w:pPr>
        <w:spacing w:line="276" w:lineRule="auto"/>
        <w:ind w:left="720" w:right="284" w:hanging="720"/>
        <w:rPr>
          <w:rFonts w:ascii="Arial" w:hAnsi="Arial" w:cs="Arial"/>
          <w:color w:val="000000"/>
          <w:sz w:val="24"/>
          <w:szCs w:val="24"/>
        </w:rPr>
      </w:pPr>
      <w:r>
        <w:rPr>
          <w:rFonts w:ascii="Arial" w:hAnsi="Arial" w:cs="Arial"/>
          <w:color w:val="000000"/>
          <w:sz w:val="24"/>
          <w:szCs w:val="24"/>
        </w:rPr>
        <w:t>11</w:t>
      </w:r>
      <w:r w:rsidRPr="00F773CD">
        <w:rPr>
          <w:rFonts w:ascii="Arial" w:hAnsi="Arial" w:cs="Arial"/>
          <w:color w:val="000000"/>
          <w:sz w:val="24"/>
          <w:szCs w:val="24"/>
        </w:rPr>
        <w:t>.1</w:t>
      </w:r>
      <w:r w:rsidRPr="00F773CD">
        <w:rPr>
          <w:rFonts w:ascii="Arial" w:hAnsi="Arial" w:cs="Arial"/>
          <w:color w:val="000000"/>
          <w:sz w:val="24"/>
          <w:szCs w:val="24"/>
        </w:rPr>
        <w:tab/>
        <w:t>Interests or involvement which could conflict with the interests of the Council could be either financial and/or non-financial for example:</w:t>
      </w:r>
    </w:p>
    <w:p w14:paraId="2C8CF381" w14:textId="77777777" w:rsidR="00F773CD" w:rsidRPr="00F773CD" w:rsidRDefault="00F773CD" w:rsidP="00D95DDB">
      <w:pPr>
        <w:numPr>
          <w:ilvl w:val="0"/>
          <w:numId w:val="5"/>
        </w:numPr>
        <w:spacing w:line="276" w:lineRule="auto"/>
        <w:ind w:right="283"/>
        <w:rPr>
          <w:rFonts w:ascii="Arial" w:hAnsi="Arial" w:cs="Arial"/>
          <w:color w:val="000000"/>
          <w:sz w:val="24"/>
          <w:szCs w:val="24"/>
        </w:rPr>
      </w:pPr>
      <w:r w:rsidRPr="00F773CD">
        <w:rPr>
          <w:rFonts w:ascii="Arial" w:hAnsi="Arial" w:cs="Arial"/>
          <w:color w:val="000000"/>
          <w:sz w:val="24"/>
          <w:szCs w:val="24"/>
        </w:rPr>
        <w:t xml:space="preserve"> Partnership in a business.</w:t>
      </w:r>
    </w:p>
    <w:p w14:paraId="3666739B" w14:textId="77777777" w:rsidR="00F773CD" w:rsidRPr="00F773CD" w:rsidRDefault="00F773CD" w:rsidP="00D95DDB">
      <w:pPr>
        <w:numPr>
          <w:ilvl w:val="0"/>
          <w:numId w:val="5"/>
        </w:numPr>
        <w:spacing w:line="276" w:lineRule="auto"/>
        <w:ind w:right="283"/>
        <w:rPr>
          <w:rFonts w:ascii="Arial" w:hAnsi="Arial" w:cs="Arial"/>
          <w:color w:val="000000"/>
          <w:sz w:val="24"/>
          <w:szCs w:val="24"/>
        </w:rPr>
      </w:pPr>
      <w:r w:rsidRPr="00F773CD">
        <w:rPr>
          <w:rFonts w:ascii="Arial" w:hAnsi="Arial" w:cs="Arial"/>
          <w:color w:val="000000"/>
          <w:sz w:val="24"/>
          <w:szCs w:val="24"/>
        </w:rPr>
        <w:t xml:space="preserve"> Work done for any person or organisation other than as an employee of the Council.</w:t>
      </w:r>
    </w:p>
    <w:p w14:paraId="136DCFB0" w14:textId="77777777" w:rsidR="00F773CD" w:rsidRPr="00F773CD" w:rsidRDefault="00F773CD" w:rsidP="00D95DDB">
      <w:pPr>
        <w:numPr>
          <w:ilvl w:val="0"/>
          <w:numId w:val="5"/>
        </w:numPr>
        <w:spacing w:line="276" w:lineRule="auto"/>
        <w:ind w:right="283"/>
        <w:rPr>
          <w:rFonts w:ascii="Arial" w:hAnsi="Arial" w:cs="Arial"/>
          <w:color w:val="000000"/>
          <w:sz w:val="24"/>
          <w:szCs w:val="24"/>
        </w:rPr>
      </w:pPr>
      <w:r w:rsidRPr="00F773CD">
        <w:rPr>
          <w:rFonts w:ascii="Arial" w:hAnsi="Arial" w:cs="Arial"/>
          <w:color w:val="000000"/>
          <w:sz w:val="24"/>
          <w:szCs w:val="24"/>
        </w:rPr>
        <w:t xml:space="preserve"> Serving as a member of a group, committee, or board which may work in conflict with the Council.</w:t>
      </w:r>
    </w:p>
    <w:p w14:paraId="76C54643" w14:textId="77777777" w:rsidR="00F773CD" w:rsidRPr="00F773CD" w:rsidRDefault="00F773CD" w:rsidP="00D95DDB">
      <w:pPr>
        <w:numPr>
          <w:ilvl w:val="0"/>
          <w:numId w:val="5"/>
        </w:numPr>
        <w:spacing w:line="276" w:lineRule="auto"/>
        <w:ind w:right="283"/>
        <w:rPr>
          <w:rFonts w:ascii="Arial" w:hAnsi="Arial" w:cs="Arial"/>
          <w:color w:val="000000"/>
          <w:sz w:val="24"/>
          <w:szCs w:val="24"/>
        </w:rPr>
      </w:pPr>
      <w:r w:rsidRPr="00F773CD">
        <w:rPr>
          <w:rFonts w:ascii="Arial" w:hAnsi="Arial" w:cs="Arial"/>
          <w:color w:val="000000"/>
          <w:sz w:val="24"/>
          <w:szCs w:val="24"/>
        </w:rPr>
        <w:t>Applications submitted by relatives or friends for consideration by the Council, i.e. tendering for work.</w:t>
      </w:r>
    </w:p>
    <w:p w14:paraId="7A3E4451" w14:textId="65BCE4BD" w:rsidR="00F773CD" w:rsidRPr="00F773CD" w:rsidRDefault="00F773CD" w:rsidP="00D95DDB">
      <w:pPr>
        <w:numPr>
          <w:ilvl w:val="0"/>
          <w:numId w:val="5"/>
        </w:numPr>
        <w:spacing w:line="276" w:lineRule="auto"/>
        <w:ind w:right="283"/>
        <w:rPr>
          <w:rFonts w:ascii="Arial" w:hAnsi="Arial" w:cs="Arial"/>
          <w:color w:val="000000"/>
          <w:sz w:val="24"/>
          <w:szCs w:val="24"/>
        </w:rPr>
      </w:pPr>
      <w:r w:rsidRPr="00F773CD">
        <w:rPr>
          <w:rFonts w:ascii="Arial" w:hAnsi="Arial" w:cs="Arial"/>
          <w:color w:val="000000"/>
          <w:sz w:val="24"/>
          <w:szCs w:val="24"/>
        </w:rPr>
        <w:t>School Governor within the Neath Port Talbot locality.</w:t>
      </w:r>
    </w:p>
    <w:p w14:paraId="5BB5C2A6" w14:textId="302972A1" w:rsidR="00F773CD" w:rsidRPr="00F773CD" w:rsidRDefault="00F773CD" w:rsidP="00F773CD">
      <w:pPr>
        <w:spacing w:line="276" w:lineRule="auto"/>
        <w:ind w:left="720" w:right="284" w:hanging="720"/>
        <w:rPr>
          <w:rFonts w:ascii="Arial" w:hAnsi="Arial" w:cs="Arial"/>
          <w:color w:val="000000"/>
          <w:sz w:val="24"/>
          <w:szCs w:val="24"/>
        </w:rPr>
      </w:pPr>
      <w:r>
        <w:rPr>
          <w:rFonts w:ascii="Arial" w:hAnsi="Arial" w:cs="Arial"/>
          <w:color w:val="000000"/>
          <w:sz w:val="24"/>
          <w:szCs w:val="24"/>
        </w:rPr>
        <w:t>11.2</w:t>
      </w:r>
      <w:r w:rsidRPr="00F773CD">
        <w:rPr>
          <w:rFonts w:ascii="Arial" w:hAnsi="Arial" w:cs="Arial"/>
          <w:color w:val="000000"/>
          <w:sz w:val="24"/>
          <w:szCs w:val="24"/>
        </w:rPr>
        <w:tab/>
        <w:t xml:space="preserve">If any employee has a personal interest in any matter which arises at any meeting where the employee is reporting or advising </w:t>
      </w:r>
      <w:r w:rsidRPr="00F773CD">
        <w:rPr>
          <w:rFonts w:ascii="Arial" w:hAnsi="Arial" w:cs="Arial"/>
          <w:i/>
          <w:color w:val="000000"/>
          <w:sz w:val="24"/>
          <w:szCs w:val="24"/>
        </w:rPr>
        <w:t>(or might be called upon to advise, or otherwise be able to influence)</w:t>
      </w:r>
      <w:r w:rsidRPr="00F773CD">
        <w:rPr>
          <w:rFonts w:ascii="Arial" w:hAnsi="Arial" w:cs="Arial"/>
          <w:color w:val="000000"/>
          <w:sz w:val="24"/>
          <w:szCs w:val="24"/>
        </w:rPr>
        <w:t xml:space="preserve"> any Councillor(s) of the Council, or any third party, the employee must declare the interest, and take no part in the consideration or determination of the matter.  Any such declaration made at an official meeting will be recorded in the minutes.  If appropriate, arrangements should be made for another employee to attend and report and/or advise on the matter.  An example would be involvement in a meeting regarding a school, which their son or daughter attends.</w:t>
      </w:r>
    </w:p>
    <w:p w14:paraId="66F93710" w14:textId="70F60879" w:rsidR="00F773CD" w:rsidRDefault="00F773CD" w:rsidP="00F773CD">
      <w:pPr>
        <w:spacing w:line="276" w:lineRule="auto"/>
        <w:ind w:left="720" w:right="283" w:hanging="720"/>
        <w:rPr>
          <w:rFonts w:ascii="Arial" w:hAnsi="Arial" w:cs="Arial"/>
          <w:color w:val="000000"/>
          <w:sz w:val="24"/>
          <w:szCs w:val="24"/>
        </w:rPr>
      </w:pPr>
      <w:r>
        <w:rPr>
          <w:rFonts w:ascii="Arial" w:hAnsi="Arial" w:cs="Arial"/>
          <w:color w:val="000000"/>
          <w:sz w:val="24"/>
          <w:szCs w:val="24"/>
        </w:rPr>
        <w:t>11</w:t>
      </w:r>
      <w:r w:rsidRPr="00F773CD">
        <w:rPr>
          <w:rFonts w:ascii="Arial" w:hAnsi="Arial" w:cs="Arial"/>
          <w:color w:val="000000"/>
          <w:sz w:val="24"/>
          <w:szCs w:val="24"/>
        </w:rPr>
        <w:t>.3</w:t>
      </w:r>
      <w:r w:rsidRPr="00F773CD">
        <w:rPr>
          <w:rFonts w:ascii="Arial" w:hAnsi="Arial" w:cs="Arial"/>
          <w:color w:val="000000"/>
          <w:sz w:val="24"/>
          <w:szCs w:val="24"/>
        </w:rPr>
        <w:tab/>
        <w:t xml:space="preserve">If an officer has a personal interest which could conflict with the interest of the Council, then they may only remain in the meeting and participate in the proceedings, if the person presiding at the meeting </w:t>
      </w:r>
      <w:r w:rsidRPr="00F773CD">
        <w:rPr>
          <w:rFonts w:ascii="Arial" w:hAnsi="Arial" w:cs="Arial"/>
          <w:i/>
          <w:color w:val="000000"/>
          <w:sz w:val="24"/>
          <w:szCs w:val="24"/>
        </w:rPr>
        <w:t>(having taken advice from the Monitoring Officer)</w:t>
      </w:r>
      <w:r w:rsidRPr="00F773CD">
        <w:rPr>
          <w:rFonts w:ascii="Arial" w:hAnsi="Arial" w:cs="Arial"/>
          <w:color w:val="000000"/>
          <w:sz w:val="24"/>
          <w:szCs w:val="24"/>
        </w:rPr>
        <w:t xml:space="preserve"> is satisfied that to do so would be in the interest of the Council or local people.</w:t>
      </w:r>
    </w:p>
    <w:p w14:paraId="6E27B7F4" w14:textId="72DCAE14" w:rsidR="00F773CD" w:rsidRDefault="00F773CD" w:rsidP="00F773CD">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lastRenderedPageBreak/>
        <w:t>12. Additional Employment/Work</w:t>
      </w:r>
    </w:p>
    <w:p w14:paraId="3DF0FF9A" w14:textId="76A57776" w:rsidR="00F773CD" w:rsidRPr="00624473" w:rsidRDefault="00F773CD" w:rsidP="00F773CD">
      <w:pPr>
        <w:tabs>
          <w:tab w:val="left" w:pos="1080"/>
        </w:tabs>
        <w:spacing w:line="276" w:lineRule="auto"/>
        <w:ind w:left="720" w:right="284" w:hanging="720"/>
        <w:rPr>
          <w:rFonts w:ascii="Arial" w:hAnsi="Arial" w:cs="Arial"/>
          <w:sz w:val="24"/>
          <w:szCs w:val="24"/>
        </w:rPr>
      </w:pPr>
      <w:r w:rsidRPr="00624473">
        <w:rPr>
          <w:rFonts w:ascii="Arial" w:hAnsi="Arial" w:cs="Arial"/>
          <w:sz w:val="24"/>
          <w:szCs w:val="24"/>
        </w:rPr>
        <w:t>12.1</w:t>
      </w:r>
      <w:r w:rsidRPr="00624473">
        <w:rPr>
          <w:rFonts w:ascii="Arial" w:hAnsi="Arial" w:cs="Arial"/>
          <w:sz w:val="24"/>
          <w:szCs w:val="24"/>
        </w:rPr>
        <w:tab/>
        <w:t xml:space="preserve">For all additional/secondary employment or private work, both outside of the work done as an employee of the Council and including additional contracts within the Council whereby individuals provide services to a different service area by way of contract for services, employees </w:t>
      </w:r>
      <w:r w:rsidRPr="00624473">
        <w:rPr>
          <w:rFonts w:ascii="Arial" w:hAnsi="Arial" w:cs="Arial"/>
          <w:b/>
          <w:sz w:val="24"/>
          <w:szCs w:val="24"/>
          <w:u w:val="single"/>
        </w:rPr>
        <w:t>must</w:t>
      </w:r>
      <w:r w:rsidRPr="00624473">
        <w:rPr>
          <w:rFonts w:ascii="Arial" w:hAnsi="Arial" w:cs="Arial"/>
          <w:sz w:val="24"/>
          <w:szCs w:val="24"/>
        </w:rPr>
        <w:t xml:space="preserve"> obtain the written permission of the Council</w:t>
      </w:r>
      <w:r w:rsidRPr="00624473">
        <w:rPr>
          <w:rFonts w:ascii="Arial" w:hAnsi="Arial" w:cs="Arial"/>
          <w:b/>
          <w:i/>
          <w:sz w:val="24"/>
          <w:szCs w:val="24"/>
        </w:rPr>
        <w:t>.  Appendix C</w:t>
      </w:r>
      <w:r w:rsidRPr="00624473">
        <w:rPr>
          <w:rFonts w:ascii="Arial" w:hAnsi="Arial" w:cs="Arial"/>
          <w:sz w:val="24"/>
          <w:szCs w:val="24"/>
        </w:rPr>
        <w:t xml:space="preserve"> can be used to make a relevant declaration.</w:t>
      </w:r>
    </w:p>
    <w:p w14:paraId="1B8C7479" w14:textId="0152C353" w:rsidR="00F773CD" w:rsidRPr="00624473" w:rsidRDefault="00F773CD" w:rsidP="00F773CD">
      <w:pPr>
        <w:tabs>
          <w:tab w:val="left" w:pos="1080"/>
        </w:tabs>
        <w:spacing w:line="276" w:lineRule="auto"/>
        <w:ind w:left="720" w:right="284" w:hanging="720"/>
        <w:rPr>
          <w:rFonts w:ascii="Arial" w:hAnsi="Arial" w:cs="Arial"/>
          <w:sz w:val="24"/>
          <w:szCs w:val="24"/>
        </w:rPr>
      </w:pPr>
      <w:r w:rsidRPr="00624473">
        <w:rPr>
          <w:rFonts w:ascii="Arial" w:hAnsi="Arial" w:cs="Arial"/>
          <w:sz w:val="24"/>
          <w:szCs w:val="24"/>
        </w:rPr>
        <w:t>12.2</w:t>
      </w:r>
      <w:r w:rsidRPr="00624473">
        <w:rPr>
          <w:rFonts w:ascii="Arial" w:hAnsi="Arial" w:cs="Arial"/>
          <w:sz w:val="24"/>
          <w:szCs w:val="24"/>
        </w:rPr>
        <w:tab/>
        <w:t>Employees should be clear about their contractual obligations to the Council and must not undertake additional/secondary employment, or involvement, which may conflict with or detract from the interests of the Council.</w:t>
      </w:r>
    </w:p>
    <w:p w14:paraId="683BA499" w14:textId="0C3DAE00" w:rsidR="00F773CD" w:rsidRPr="00624473" w:rsidRDefault="00F773CD" w:rsidP="00F773CD">
      <w:pPr>
        <w:tabs>
          <w:tab w:val="left" w:pos="1080"/>
        </w:tabs>
        <w:spacing w:line="276" w:lineRule="auto"/>
        <w:ind w:left="720" w:right="284" w:hanging="720"/>
        <w:rPr>
          <w:rFonts w:ascii="Arial" w:hAnsi="Arial" w:cs="Arial"/>
          <w:sz w:val="24"/>
          <w:szCs w:val="24"/>
        </w:rPr>
      </w:pPr>
      <w:r w:rsidRPr="00624473">
        <w:rPr>
          <w:rFonts w:ascii="Arial" w:hAnsi="Arial" w:cs="Arial"/>
          <w:sz w:val="24"/>
          <w:szCs w:val="24"/>
        </w:rPr>
        <w:t>12.3</w:t>
      </w:r>
      <w:r w:rsidRPr="00624473">
        <w:rPr>
          <w:rFonts w:ascii="Arial" w:hAnsi="Arial" w:cs="Arial"/>
          <w:sz w:val="24"/>
          <w:szCs w:val="24"/>
        </w:rPr>
        <w:tab/>
        <w:t>Where an employee is appointed as a Director of a company or a board or committee member of any other organisation, where the appointment or invitation to serve arises out of employment with the Council, then these must also be declared.  These Directors must also declare any conflicts of interest, as and when these arise.</w:t>
      </w:r>
    </w:p>
    <w:p w14:paraId="037C79AB" w14:textId="62683285" w:rsidR="00F773CD" w:rsidRPr="00624473" w:rsidRDefault="00F773CD" w:rsidP="00624473">
      <w:pPr>
        <w:tabs>
          <w:tab w:val="left" w:pos="1080"/>
        </w:tabs>
        <w:spacing w:line="276" w:lineRule="auto"/>
        <w:ind w:left="720" w:right="284" w:hanging="720"/>
        <w:rPr>
          <w:rFonts w:ascii="Arial" w:hAnsi="Arial" w:cs="Arial"/>
          <w:sz w:val="24"/>
          <w:szCs w:val="24"/>
        </w:rPr>
      </w:pPr>
      <w:r w:rsidRPr="00624473">
        <w:rPr>
          <w:rFonts w:ascii="Arial" w:hAnsi="Arial" w:cs="Arial"/>
          <w:sz w:val="24"/>
          <w:szCs w:val="24"/>
        </w:rPr>
        <w:t>12.4</w:t>
      </w:r>
      <w:r w:rsidRPr="00624473">
        <w:rPr>
          <w:rFonts w:ascii="Arial" w:hAnsi="Arial" w:cs="Arial"/>
          <w:sz w:val="24"/>
          <w:szCs w:val="24"/>
        </w:rPr>
        <w:tab/>
        <w:t>Employees need to be aware that any information they have gained in the form of intellectual property, copyright or work in any form which they have carried out or created and which has arisen from them undertaking their duties as an employee of the Council belongs to the Council and, therefore, cannot be sold or lent to any other person or organisation without the written permission of the appropriate Head of Service, in consultation with the Monitoring Officer.</w:t>
      </w:r>
    </w:p>
    <w:p w14:paraId="0EA34797" w14:textId="1B76D504" w:rsidR="00F773CD" w:rsidRPr="00624473" w:rsidRDefault="00F773CD"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12.5</w:t>
      </w:r>
      <w:r w:rsidRPr="00624473">
        <w:rPr>
          <w:rFonts w:ascii="Arial" w:eastAsia="Calibri" w:hAnsi="Arial" w:cs="Arial"/>
          <w:sz w:val="24"/>
          <w:szCs w:val="24"/>
        </w:rPr>
        <w:tab/>
        <w:t>If an employee is absent from their substantive role due to sickness then it is not ordinarily expected that the employee will be well enough to work in a second job.  This is unless they provide a fit note and the nature of the illness does not impact on their capability to carry out the duties of their second post with the Council.</w:t>
      </w:r>
    </w:p>
    <w:p w14:paraId="72D43009" w14:textId="46DD97F0" w:rsidR="00F773CD" w:rsidRPr="00624473" w:rsidRDefault="00F773CD"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12.6</w:t>
      </w:r>
      <w:r w:rsidRPr="00624473">
        <w:rPr>
          <w:rFonts w:ascii="Arial" w:eastAsia="Calibri" w:hAnsi="Arial" w:cs="Arial"/>
          <w:sz w:val="24"/>
          <w:szCs w:val="24"/>
        </w:rPr>
        <w:tab/>
        <w:t xml:space="preserve">If it is found that the employee has worked in a second job whilst absent from the Council due to sickness then it may be considered gross misconduct and result in disciplinary action. This is in line with the Council’s </w:t>
      </w:r>
      <w:hyperlink r:id="rId17" w:history="1">
        <w:r w:rsidRPr="00624473">
          <w:rPr>
            <w:rStyle w:val="Hyperlink"/>
            <w:rFonts w:ascii="Arial" w:eastAsia="Calibri" w:hAnsi="Arial" w:cs="Arial"/>
            <w:sz w:val="24"/>
            <w:szCs w:val="24"/>
          </w:rPr>
          <w:t>Maximising Attendance at Work Policy.</w:t>
        </w:r>
      </w:hyperlink>
      <w:r w:rsidRPr="00624473">
        <w:rPr>
          <w:rFonts w:ascii="Arial" w:eastAsia="Calibri" w:hAnsi="Arial" w:cs="Arial"/>
          <w:sz w:val="24"/>
          <w:szCs w:val="24"/>
        </w:rPr>
        <w:t xml:space="preserve"> </w:t>
      </w:r>
    </w:p>
    <w:p w14:paraId="30727A42" w14:textId="0696222B" w:rsidR="00F773CD" w:rsidRPr="00624473" w:rsidRDefault="00F773CD"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12.7</w:t>
      </w:r>
      <w:r w:rsidRPr="00624473">
        <w:rPr>
          <w:rFonts w:ascii="Arial" w:eastAsia="Calibri" w:hAnsi="Arial" w:cs="Arial"/>
          <w:sz w:val="24"/>
          <w:szCs w:val="24"/>
        </w:rPr>
        <w:tab/>
        <w:t xml:space="preserve">If the employee considers that the nature of his/her sickness is such that s/he cannot work in one job, but can work in the second job (maybe because of differing physical demands) then the employee must contact their manager(s) to discuss this </w:t>
      </w:r>
      <w:r w:rsidRPr="00624473">
        <w:rPr>
          <w:rFonts w:ascii="Arial" w:eastAsia="Calibri" w:hAnsi="Arial" w:cs="Arial"/>
          <w:b/>
          <w:sz w:val="24"/>
          <w:szCs w:val="24"/>
        </w:rPr>
        <w:t>before</w:t>
      </w:r>
      <w:r w:rsidRPr="00624473">
        <w:rPr>
          <w:rFonts w:ascii="Arial" w:eastAsia="Calibri" w:hAnsi="Arial" w:cs="Arial"/>
          <w:sz w:val="24"/>
          <w:szCs w:val="24"/>
        </w:rPr>
        <w:t xml:space="preserve"> proceeding to work in the second job.</w:t>
      </w:r>
    </w:p>
    <w:p w14:paraId="63545A6B" w14:textId="5B0C7E99" w:rsidR="00F773CD" w:rsidRPr="00624473" w:rsidRDefault="00F773CD"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12.8</w:t>
      </w:r>
      <w:r w:rsidRPr="00624473">
        <w:rPr>
          <w:rFonts w:ascii="Arial" w:eastAsia="Calibri" w:hAnsi="Arial" w:cs="Arial"/>
          <w:sz w:val="24"/>
          <w:szCs w:val="24"/>
        </w:rPr>
        <w:tab/>
        <w:t xml:space="preserve">The Council will not allow the employee to carry out work in a second job if it considers that doing so will impede the recovery time from the sickness, and hence delay the return to work in this organisation.  Secondary employment includes running your own business, voluntary work, undertaking an official role (e.g. Justice of the Peace or Election duties) or receiving a profit from the pursuance of a hobby. </w:t>
      </w:r>
    </w:p>
    <w:p w14:paraId="2C260A84" w14:textId="79D1A875" w:rsidR="00F773CD" w:rsidRPr="00624473" w:rsidRDefault="00F773CD"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12.9</w:t>
      </w:r>
      <w:r w:rsidRPr="00624473">
        <w:rPr>
          <w:rFonts w:ascii="Arial" w:eastAsia="Calibri" w:hAnsi="Arial" w:cs="Arial"/>
          <w:sz w:val="24"/>
          <w:szCs w:val="24"/>
        </w:rPr>
        <w:tab/>
        <w:t xml:space="preserve">Employees are obliged to inform the Council of </w:t>
      </w:r>
      <w:r w:rsidRPr="00624473">
        <w:rPr>
          <w:rFonts w:ascii="Arial" w:eastAsia="Calibri" w:hAnsi="Arial" w:cs="Arial"/>
          <w:b/>
          <w:sz w:val="24"/>
          <w:szCs w:val="24"/>
          <w:u w:val="single"/>
        </w:rPr>
        <w:t>any</w:t>
      </w:r>
      <w:r w:rsidRPr="00624473">
        <w:rPr>
          <w:rFonts w:ascii="Arial" w:eastAsia="Calibri" w:hAnsi="Arial" w:cs="Arial"/>
          <w:sz w:val="24"/>
          <w:szCs w:val="24"/>
        </w:rPr>
        <w:t xml:space="preserve"> secondary employment regardless of length of contract or remuneration in additional posts. For example, if an employee is undertaking work on a temporary basis, even for free, employees are expected to let their manager know.</w:t>
      </w:r>
    </w:p>
    <w:p w14:paraId="0384B06A" w14:textId="6B4F9EBD" w:rsidR="00F773CD"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12</w:t>
      </w:r>
      <w:r w:rsidR="00F773CD" w:rsidRPr="00624473">
        <w:rPr>
          <w:rFonts w:ascii="Arial" w:eastAsia="Calibri" w:hAnsi="Arial" w:cs="Arial"/>
          <w:sz w:val="24"/>
          <w:szCs w:val="24"/>
        </w:rPr>
        <w:t>.10</w:t>
      </w:r>
      <w:r w:rsidR="00F773CD" w:rsidRPr="00624473">
        <w:rPr>
          <w:rFonts w:ascii="Arial" w:eastAsia="Calibri" w:hAnsi="Arial" w:cs="Arial"/>
          <w:sz w:val="24"/>
          <w:szCs w:val="24"/>
        </w:rPr>
        <w:tab/>
        <w:t>Employees must notify their manager that they have reported sick in their other position.  In these circumstances, managers must seek advice from Human Resources.</w:t>
      </w:r>
    </w:p>
    <w:p w14:paraId="147078E0" w14:textId="6B00FB57" w:rsidR="00F773CD" w:rsidRPr="00624473" w:rsidRDefault="00624473" w:rsidP="00F773CD">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lastRenderedPageBreak/>
        <w:t>12</w:t>
      </w:r>
      <w:r w:rsidR="00F773CD" w:rsidRPr="00624473">
        <w:rPr>
          <w:rFonts w:ascii="Arial" w:eastAsia="Calibri" w:hAnsi="Arial" w:cs="Arial"/>
          <w:sz w:val="24"/>
          <w:szCs w:val="24"/>
        </w:rPr>
        <w:t>.11</w:t>
      </w:r>
      <w:r w:rsidR="00F773CD" w:rsidRPr="00624473">
        <w:rPr>
          <w:rFonts w:ascii="Arial" w:eastAsia="Calibri" w:hAnsi="Arial" w:cs="Arial"/>
          <w:sz w:val="24"/>
          <w:szCs w:val="24"/>
        </w:rPr>
        <w:tab/>
        <w:t>Employees are not permitted to carry out private trading in relation to goods, services or any  form of intellectual property on the Council’s premises nor may they do so elsewhere whilst on Council duties.</w:t>
      </w:r>
    </w:p>
    <w:p w14:paraId="642C15E9" w14:textId="38AFCD5A"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13. Voluntary Work</w:t>
      </w:r>
    </w:p>
    <w:p w14:paraId="429766E2" w14:textId="3C16DAF2" w:rsidR="00624473"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13.1</w:t>
      </w:r>
      <w:r w:rsidRPr="00624473">
        <w:rPr>
          <w:rFonts w:ascii="Arial" w:eastAsia="Calibri" w:hAnsi="Arial" w:cs="Arial"/>
          <w:sz w:val="24"/>
          <w:szCs w:val="24"/>
        </w:rPr>
        <w:tab/>
        <w:t>Volunteering is when you choose to give your time to help others without being paid for it.</w:t>
      </w:r>
    </w:p>
    <w:p w14:paraId="1474D53C" w14:textId="37D89215" w:rsidR="00624473"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13.2</w:t>
      </w:r>
      <w:r w:rsidRPr="00624473">
        <w:rPr>
          <w:rFonts w:ascii="Arial" w:eastAsia="Calibri" w:hAnsi="Arial" w:cs="Arial"/>
          <w:sz w:val="24"/>
          <w:szCs w:val="24"/>
        </w:rPr>
        <w:tab/>
        <w:t xml:space="preserve">Where an Employee undertakes voluntary work which results in day to day contact with children or vulnerable adults then notification must be given to their manager </w:t>
      </w:r>
    </w:p>
    <w:p w14:paraId="6569028A" w14:textId="6ADA1AD6" w:rsidR="00624473"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 xml:space="preserve">13.3 </w:t>
      </w:r>
      <w:r w:rsidRPr="00624473">
        <w:rPr>
          <w:rFonts w:ascii="Arial" w:eastAsia="Calibri" w:hAnsi="Arial" w:cs="Arial"/>
          <w:sz w:val="24"/>
          <w:szCs w:val="24"/>
        </w:rPr>
        <w:tab/>
        <w:t>While volunteer work for an organisation or charity is not considered as secondary employment, you should consider any potential conflicts of interest with your role within the Council before taking up the activity.</w:t>
      </w:r>
    </w:p>
    <w:p w14:paraId="191C682B" w14:textId="783D9367" w:rsidR="00624473"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13.4</w:t>
      </w:r>
      <w:r w:rsidRPr="00624473">
        <w:rPr>
          <w:rFonts w:ascii="Arial" w:eastAsia="Calibri" w:hAnsi="Arial" w:cs="Arial"/>
          <w:sz w:val="24"/>
          <w:szCs w:val="24"/>
        </w:rPr>
        <w:tab/>
        <w:t xml:space="preserve">Employees must gain consent from the Council should any of their voluntary responsibilities fall within their usual working hours. </w:t>
      </w:r>
    </w:p>
    <w:p w14:paraId="71D4F9E8" w14:textId="388E7A7F" w:rsidR="00624473" w:rsidRPr="00624473" w:rsidRDefault="00624473" w:rsidP="00624473">
      <w:pPr>
        <w:spacing w:line="276" w:lineRule="auto"/>
        <w:ind w:left="720" w:right="284" w:hanging="720"/>
        <w:rPr>
          <w:rFonts w:ascii="Arial" w:eastAsia="Calibri" w:hAnsi="Arial" w:cs="Arial"/>
          <w:sz w:val="24"/>
          <w:szCs w:val="24"/>
        </w:rPr>
      </w:pPr>
      <w:r w:rsidRPr="00624473">
        <w:rPr>
          <w:rFonts w:ascii="Arial" w:eastAsia="Calibri" w:hAnsi="Arial" w:cs="Arial"/>
          <w:sz w:val="24"/>
          <w:szCs w:val="24"/>
        </w:rPr>
        <w:t>13.5</w:t>
      </w:r>
      <w:r w:rsidRPr="00624473">
        <w:rPr>
          <w:rFonts w:ascii="Arial" w:eastAsia="Calibri" w:hAnsi="Arial" w:cs="Arial"/>
          <w:sz w:val="24"/>
          <w:szCs w:val="24"/>
        </w:rPr>
        <w:tab/>
        <w:t>Employees should note that voluntary work is subject to the working time directive and therefore employees cannot work more than 48 hours a week on average.</w:t>
      </w:r>
    </w:p>
    <w:p w14:paraId="6DB17C44" w14:textId="420E322C"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14. Recruitment and Selection of Staff and other Associated Employment Matters</w:t>
      </w:r>
    </w:p>
    <w:p w14:paraId="5C19E38C" w14:textId="28814A07" w:rsidR="00624473" w:rsidRPr="00624473" w:rsidRDefault="00624473" w:rsidP="00624473">
      <w:pPr>
        <w:tabs>
          <w:tab w:val="left" w:pos="1080"/>
        </w:tabs>
        <w:spacing w:line="276" w:lineRule="auto"/>
        <w:ind w:left="720" w:right="283" w:hanging="720"/>
        <w:rPr>
          <w:rFonts w:ascii="Arial" w:hAnsi="Arial" w:cs="Arial"/>
          <w:sz w:val="24"/>
          <w:szCs w:val="24"/>
        </w:rPr>
      </w:pPr>
      <w:r w:rsidRPr="00624473">
        <w:rPr>
          <w:rFonts w:ascii="Arial" w:hAnsi="Arial" w:cs="Arial"/>
          <w:sz w:val="24"/>
          <w:szCs w:val="24"/>
        </w:rPr>
        <w:t>14.1</w:t>
      </w:r>
      <w:r w:rsidRPr="00624473">
        <w:rPr>
          <w:rFonts w:ascii="Arial" w:hAnsi="Arial" w:cs="Arial"/>
          <w:sz w:val="24"/>
          <w:szCs w:val="24"/>
        </w:rPr>
        <w:tab/>
        <w:t>The Council’s Recruitment and Selection Code of Practice, and other relevant policies, must be applied when recruiting to any vacant post.  This will ensure appointments are made on merit and the most appropriate person is recruited.</w:t>
      </w:r>
    </w:p>
    <w:p w14:paraId="4A68AEEF" w14:textId="11CEC8AD" w:rsidR="00624473" w:rsidRPr="00624473" w:rsidRDefault="00624473" w:rsidP="00624473">
      <w:pPr>
        <w:tabs>
          <w:tab w:val="left" w:pos="1080"/>
        </w:tabs>
        <w:spacing w:line="276" w:lineRule="auto"/>
        <w:ind w:left="720" w:right="283" w:hanging="720"/>
        <w:rPr>
          <w:rFonts w:ascii="Arial" w:hAnsi="Arial" w:cs="Arial"/>
          <w:sz w:val="24"/>
          <w:szCs w:val="24"/>
        </w:rPr>
      </w:pPr>
      <w:r w:rsidRPr="00624473">
        <w:rPr>
          <w:rFonts w:ascii="Arial" w:hAnsi="Arial" w:cs="Arial"/>
          <w:sz w:val="24"/>
          <w:szCs w:val="24"/>
        </w:rPr>
        <w:t>14.2</w:t>
      </w:r>
      <w:r w:rsidRPr="00624473">
        <w:rPr>
          <w:rFonts w:ascii="Arial" w:hAnsi="Arial" w:cs="Arial"/>
          <w:sz w:val="24"/>
          <w:szCs w:val="24"/>
        </w:rPr>
        <w:tab/>
        <w:t>In order to avoid any possible accusation, or appearance of bias employees must not be involved in any selection process where they are related to an applicant or, have a close personal relationship outside work with the applicant.</w:t>
      </w:r>
    </w:p>
    <w:p w14:paraId="2D0BE6CF" w14:textId="56FB998E" w:rsidR="00624473" w:rsidRPr="00624473" w:rsidRDefault="00624473" w:rsidP="00624473">
      <w:pPr>
        <w:tabs>
          <w:tab w:val="left" w:pos="1080"/>
        </w:tabs>
        <w:spacing w:line="276" w:lineRule="auto"/>
        <w:ind w:left="720" w:right="283" w:hanging="720"/>
        <w:rPr>
          <w:rFonts w:ascii="Arial" w:hAnsi="Arial" w:cs="Arial"/>
          <w:sz w:val="24"/>
          <w:szCs w:val="24"/>
        </w:rPr>
      </w:pPr>
      <w:r w:rsidRPr="00624473">
        <w:rPr>
          <w:rFonts w:ascii="Arial" w:hAnsi="Arial" w:cs="Arial"/>
          <w:sz w:val="24"/>
          <w:szCs w:val="24"/>
        </w:rPr>
        <w:t>14.3</w:t>
      </w:r>
      <w:r w:rsidRPr="00624473">
        <w:rPr>
          <w:rFonts w:ascii="Arial" w:hAnsi="Arial" w:cs="Arial"/>
          <w:sz w:val="24"/>
          <w:szCs w:val="24"/>
        </w:rPr>
        <w:tab/>
        <w:t>Similarly, employees must not be involved in any decisions on discipline, grievance, promotion, or pay for any employee who is an immediate relative, partner, friend or person in respect of whom the employee’s involvement could reasonably be perceived to be prejudicial or biased.</w:t>
      </w:r>
    </w:p>
    <w:p w14:paraId="2F044B9F" w14:textId="6E187218"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 xml:space="preserve">15. Professional Registration Requirements </w:t>
      </w:r>
    </w:p>
    <w:p w14:paraId="6507FCD8" w14:textId="4CB5ECD5" w:rsidR="00624473" w:rsidRPr="00624473" w:rsidRDefault="00624473" w:rsidP="00624473">
      <w:pPr>
        <w:tabs>
          <w:tab w:val="left" w:pos="1080"/>
        </w:tabs>
        <w:spacing w:line="276" w:lineRule="auto"/>
        <w:ind w:left="720" w:right="283" w:hanging="720"/>
        <w:rPr>
          <w:rFonts w:ascii="Arial" w:hAnsi="Arial" w:cs="Arial"/>
          <w:sz w:val="24"/>
        </w:rPr>
      </w:pPr>
      <w:r w:rsidRPr="00624473">
        <w:rPr>
          <w:rFonts w:ascii="Arial" w:hAnsi="Arial" w:cs="Arial"/>
          <w:sz w:val="24"/>
        </w:rPr>
        <w:t>15.1</w:t>
      </w:r>
      <w:r w:rsidRPr="00624473">
        <w:rPr>
          <w:rFonts w:ascii="Arial" w:hAnsi="Arial" w:cs="Arial"/>
          <w:sz w:val="24"/>
        </w:rPr>
        <w:tab/>
        <w:t>In addition to this Code, certain roles within the Council, for example those within education and social care, are also governed by externally set registration requirements and professional standards of conduct. It is employees’ responsibility to ensure that they are registered with the appropriate body, that this registration is kept up to date, and that they continue to adhere to the expected standards.</w:t>
      </w:r>
    </w:p>
    <w:p w14:paraId="709954AA" w14:textId="4F261994" w:rsidR="00624473" w:rsidRPr="00624473" w:rsidRDefault="00624473" w:rsidP="00624473">
      <w:pPr>
        <w:tabs>
          <w:tab w:val="left" w:pos="1080"/>
        </w:tabs>
        <w:spacing w:line="276" w:lineRule="auto"/>
        <w:ind w:left="720" w:right="283" w:hanging="720"/>
        <w:rPr>
          <w:rFonts w:ascii="Arial" w:hAnsi="Arial" w:cs="Arial"/>
          <w:sz w:val="24"/>
        </w:rPr>
      </w:pPr>
      <w:r w:rsidRPr="00624473">
        <w:rPr>
          <w:rFonts w:ascii="Arial" w:hAnsi="Arial" w:cs="Arial"/>
          <w:sz w:val="24"/>
        </w:rPr>
        <w:t>15.2</w:t>
      </w:r>
      <w:r w:rsidRPr="00624473">
        <w:rPr>
          <w:rFonts w:ascii="Arial" w:hAnsi="Arial" w:cs="Arial"/>
          <w:sz w:val="24"/>
        </w:rPr>
        <w:tab/>
        <w:t>If an employee fails to meet and maintain these registration requirements and standards, this may result in disciplinary action, up to and including dismissal, being taken by the Council in accordance with the Council’s Disciplinary Procedure.</w:t>
      </w:r>
    </w:p>
    <w:p w14:paraId="4551FE69" w14:textId="6E270BDE" w:rsidR="00624473" w:rsidRDefault="00624473" w:rsidP="00624473">
      <w:pPr>
        <w:tabs>
          <w:tab w:val="left" w:pos="1080"/>
        </w:tabs>
        <w:spacing w:line="276" w:lineRule="auto"/>
        <w:ind w:left="720" w:right="283" w:hanging="720"/>
        <w:rPr>
          <w:rFonts w:ascii="Arial" w:hAnsi="Arial" w:cs="Arial"/>
          <w:sz w:val="24"/>
        </w:rPr>
      </w:pPr>
      <w:r w:rsidRPr="00624473">
        <w:rPr>
          <w:rFonts w:ascii="Arial" w:hAnsi="Arial" w:cs="Arial"/>
          <w:sz w:val="24"/>
        </w:rPr>
        <w:lastRenderedPageBreak/>
        <w:t>15.3</w:t>
      </w:r>
      <w:r w:rsidRPr="00624473">
        <w:rPr>
          <w:rFonts w:ascii="Arial" w:hAnsi="Arial" w:cs="Arial"/>
          <w:sz w:val="24"/>
        </w:rPr>
        <w:tab/>
        <w:t>Additionally, the Council is required to comply with certain duties to notify external registration bodies of issues concerning misconduct and/or disciplinary action taken. Where this occurs, colleagues concerned would be notified by the Council.</w:t>
      </w:r>
    </w:p>
    <w:p w14:paraId="728198DD"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16. Declaration of Criminal Offences</w:t>
      </w:r>
    </w:p>
    <w:p w14:paraId="4E9F090B" w14:textId="17559238" w:rsidR="00624473" w:rsidRPr="00624473" w:rsidRDefault="00624473" w:rsidP="00624473">
      <w:pPr>
        <w:tabs>
          <w:tab w:val="left" w:pos="1080"/>
        </w:tabs>
        <w:spacing w:line="276" w:lineRule="auto"/>
        <w:ind w:left="720" w:right="283" w:hanging="720"/>
        <w:rPr>
          <w:rFonts w:ascii="Arial" w:hAnsi="Arial" w:cs="Arial"/>
          <w:sz w:val="24"/>
          <w:szCs w:val="24"/>
        </w:rPr>
      </w:pPr>
      <w:r>
        <w:rPr>
          <w:rFonts w:ascii="Arial" w:hAnsi="Arial" w:cs="Arial"/>
          <w:sz w:val="24"/>
          <w:szCs w:val="24"/>
        </w:rPr>
        <w:t>16</w:t>
      </w:r>
      <w:r w:rsidRPr="00624473">
        <w:rPr>
          <w:rFonts w:ascii="Arial" w:hAnsi="Arial" w:cs="Arial"/>
          <w:sz w:val="24"/>
          <w:szCs w:val="24"/>
        </w:rPr>
        <w:t>.1</w:t>
      </w:r>
      <w:r w:rsidRPr="00624473">
        <w:rPr>
          <w:rFonts w:ascii="Arial" w:hAnsi="Arial" w:cs="Arial"/>
          <w:sz w:val="24"/>
          <w:szCs w:val="24"/>
        </w:rPr>
        <w:tab/>
        <w:t>All employees must declare any criminal offence for which they have been charged or prosecuted to their Head of Service, that is either reportable to their professional body or standards body, or which could either:-</w:t>
      </w:r>
    </w:p>
    <w:p w14:paraId="462ABE04" w14:textId="77777777" w:rsidR="00624473" w:rsidRPr="00624473" w:rsidRDefault="00624473" w:rsidP="00D95DDB">
      <w:pPr>
        <w:pStyle w:val="ListParagraph"/>
        <w:numPr>
          <w:ilvl w:val="0"/>
          <w:numId w:val="5"/>
        </w:numPr>
        <w:spacing w:after="200" w:line="276" w:lineRule="auto"/>
        <w:ind w:right="283"/>
        <w:rPr>
          <w:rFonts w:ascii="Arial" w:hAnsi="Arial" w:cs="Arial"/>
          <w:sz w:val="24"/>
          <w:szCs w:val="24"/>
        </w:rPr>
      </w:pPr>
      <w:r w:rsidRPr="00624473">
        <w:rPr>
          <w:rFonts w:ascii="Arial" w:hAnsi="Arial" w:cs="Arial"/>
          <w:sz w:val="24"/>
          <w:szCs w:val="24"/>
        </w:rPr>
        <w:t>bring the Council into disrepute, or</w:t>
      </w:r>
    </w:p>
    <w:p w14:paraId="70C8832E" w14:textId="77777777" w:rsidR="00624473" w:rsidRPr="00624473" w:rsidRDefault="00624473" w:rsidP="00D95DDB">
      <w:pPr>
        <w:pStyle w:val="ListParagraph"/>
        <w:numPr>
          <w:ilvl w:val="0"/>
          <w:numId w:val="5"/>
        </w:numPr>
        <w:spacing w:after="200" w:line="276" w:lineRule="auto"/>
        <w:ind w:right="283"/>
        <w:rPr>
          <w:rFonts w:ascii="Arial" w:hAnsi="Arial" w:cs="Arial"/>
          <w:sz w:val="24"/>
          <w:szCs w:val="24"/>
        </w:rPr>
      </w:pPr>
      <w:r w:rsidRPr="00624473">
        <w:rPr>
          <w:rFonts w:ascii="Arial" w:hAnsi="Arial" w:cs="Arial"/>
          <w:sz w:val="24"/>
          <w:szCs w:val="24"/>
        </w:rPr>
        <w:t>result in them being unable to undertake the role for which they are employed (e.g. a driving ban), or</w:t>
      </w:r>
    </w:p>
    <w:p w14:paraId="370BC17B" w14:textId="5B7F9EB0" w:rsidR="00624473" w:rsidRPr="00624473" w:rsidRDefault="00624473" w:rsidP="00D95DDB">
      <w:pPr>
        <w:pStyle w:val="ListParagraph"/>
        <w:numPr>
          <w:ilvl w:val="0"/>
          <w:numId w:val="5"/>
        </w:numPr>
        <w:spacing w:after="200" w:line="276" w:lineRule="auto"/>
        <w:ind w:right="283"/>
        <w:rPr>
          <w:rFonts w:ascii="Arial" w:hAnsi="Arial" w:cs="Arial"/>
          <w:sz w:val="24"/>
          <w:szCs w:val="24"/>
        </w:rPr>
      </w:pPr>
      <w:r w:rsidRPr="00624473">
        <w:rPr>
          <w:rFonts w:ascii="Arial" w:hAnsi="Arial" w:cs="Arial"/>
          <w:sz w:val="24"/>
          <w:szCs w:val="24"/>
        </w:rPr>
        <w:t>may result in a prison sentence</w:t>
      </w:r>
    </w:p>
    <w:p w14:paraId="7B28626A" w14:textId="2F44308E" w:rsidR="00624473" w:rsidRPr="00624473" w:rsidRDefault="00624473" w:rsidP="00624473">
      <w:pPr>
        <w:spacing w:line="276" w:lineRule="auto"/>
        <w:ind w:left="720" w:right="283" w:hanging="720"/>
        <w:rPr>
          <w:rFonts w:ascii="Arial" w:hAnsi="Arial" w:cs="Arial"/>
          <w:sz w:val="24"/>
          <w:szCs w:val="24"/>
        </w:rPr>
      </w:pPr>
      <w:r>
        <w:rPr>
          <w:rFonts w:ascii="Arial" w:hAnsi="Arial" w:cs="Arial"/>
          <w:sz w:val="24"/>
          <w:szCs w:val="24"/>
        </w:rPr>
        <w:t>16</w:t>
      </w:r>
      <w:r w:rsidRPr="00624473">
        <w:rPr>
          <w:rFonts w:ascii="Arial" w:hAnsi="Arial" w:cs="Arial"/>
          <w:sz w:val="24"/>
          <w:szCs w:val="24"/>
        </w:rPr>
        <w:t>.2</w:t>
      </w:r>
      <w:r w:rsidRPr="00624473">
        <w:rPr>
          <w:rFonts w:ascii="Arial" w:hAnsi="Arial" w:cs="Arial"/>
          <w:sz w:val="24"/>
          <w:szCs w:val="24"/>
        </w:rPr>
        <w:tab/>
        <w:t>Upon receipt of this information, the Head of Service will review the impact of this information upon the contract of employment with a view to giving consideration as to what support, if appropriate or necessary, might be provided to the employee and whether the declaration requires further investigation to establish if there is a potential disciplinary issue.  Where an issue may be potentially gross misconduct, a risk assessment must be undertaken to establish whether the employee should be suspended.</w:t>
      </w:r>
    </w:p>
    <w:p w14:paraId="5754737E" w14:textId="77E21316" w:rsidR="00624473" w:rsidRDefault="00624473" w:rsidP="00624473">
      <w:pPr>
        <w:spacing w:line="276" w:lineRule="auto"/>
        <w:ind w:left="720" w:right="283" w:hanging="720"/>
        <w:rPr>
          <w:rFonts w:ascii="Arial" w:hAnsi="Arial" w:cs="Arial"/>
          <w:b/>
          <w:i/>
          <w:sz w:val="24"/>
          <w:szCs w:val="24"/>
        </w:rPr>
      </w:pPr>
      <w:r>
        <w:rPr>
          <w:rFonts w:ascii="Arial" w:hAnsi="Arial" w:cs="Arial"/>
          <w:b/>
          <w:i/>
          <w:sz w:val="24"/>
          <w:szCs w:val="24"/>
        </w:rPr>
        <w:t>16</w:t>
      </w:r>
      <w:r w:rsidRPr="00624473">
        <w:rPr>
          <w:rFonts w:ascii="Arial" w:hAnsi="Arial" w:cs="Arial"/>
          <w:b/>
          <w:i/>
          <w:sz w:val="24"/>
          <w:szCs w:val="24"/>
        </w:rPr>
        <w:t>.3</w:t>
      </w:r>
      <w:r w:rsidRPr="00624473">
        <w:rPr>
          <w:rFonts w:ascii="Arial" w:hAnsi="Arial" w:cs="Arial"/>
          <w:b/>
          <w:i/>
          <w:sz w:val="24"/>
          <w:szCs w:val="24"/>
        </w:rPr>
        <w:tab/>
        <w:t>Failure to declare or accurately declare relevant offences will result in disciplinary action</w:t>
      </w:r>
      <w:r>
        <w:rPr>
          <w:rFonts w:ascii="Arial" w:hAnsi="Arial" w:cs="Arial"/>
          <w:b/>
          <w:i/>
          <w:sz w:val="24"/>
          <w:szCs w:val="24"/>
        </w:rPr>
        <w:t>.</w:t>
      </w:r>
    </w:p>
    <w:p w14:paraId="797D50B6" w14:textId="211A4FEB"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17. Conduct Outside of Work</w:t>
      </w:r>
    </w:p>
    <w:p w14:paraId="1DD4A712" w14:textId="208D5D3E"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17.1</w:t>
      </w:r>
      <w:r w:rsidRPr="00624473">
        <w:rPr>
          <w:rFonts w:ascii="Arial" w:hAnsi="Arial" w:cs="Arial"/>
          <w:color w:val="000000"/>
          <w:sz w:val="24"/>
        </w:rPr>
        <w:tab/>
        <w:t xml:space="preserve">All employees must ensure that their actions outside of work do not bring the Council into disrepute and do not impact upon their ability, be it perceived or otherwise, to undertake their role. This is inclusive of all work related social gatherings such as Christmas parties or leaving events for staff. </w:t>
      </w:r>
    </w:p>
    <w:p w14:paraId="40898FE8" w14:textId="19FB97EA"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17.2</w:t>
      </w:r>
      <w:r w:rsidRPr="00624473">
        <w:rPr>
          <w:rFonts w:ascii="Arial" w:hAnsi="Arial" w:cs="Arial"/>
          <w:color w:val="000000"/>
          <w:sz w:val="24"/>
        </w:rPr>
        <w:tab/>
        <w:t>Inappropriate conduct outside of work, which is either illegal, improper, or unethical, will therefore breach the Employee Code of Conduct.  Examples of such conduct may include the following, which is not meant to be a definitive list:-</w:t>
      </w:r>
    </w:p>
    <w:p w14:paraId="78628103"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Inappropriate use of social networking sites in terms of relationships or comments.</w:t>
      </w:r>
    </w:p>
    <w:p w14:paraId="75FC36BD"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Drugs related offences.</w:t>
      </w:r>
    </w:p>
    <w:p w14:paraId="67CCEB2A"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Giving inappropriate medical treatment to a child or protected adult</w:t>
      </w:r>
    </w:p>
    <w:p w14:paraId="3B66A9DC"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Matters of a publicly sensitive and/or inappropriate nature, including abuse (physical, emotional, neglect or sexual), threats or violence.</w:t>
      </w:r>
    </w:p>
    <w:p w14:paraId="6C8F4392"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Hate crimes</w:t>
      </w:r>
    </w:p>
    <w:p w14:paraId="4F203265"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Theft and fraud</w:t>
      </w:r>
    </w:p>
    <w:p w14:paraId="213A3E5C" w14:textId="77777777" w:rsidR="00624473" w:rsidRPr="00624473" w:rsidRDefault="00624473" w:rsidP="00D95DDB">
      <w:pPr>
        <w:numPr>
          <w:ilvl w:val="0"/>
          <w:numId w:val="6"/>
        </w:numPr>
        <w:spacing w:after="200" w:line="276" w:lineRule="auto"/>
        <w:ind w:right="283"/>
        <w:rPr>
          <w:rFonts w:ascii="Arial" w:hAnsi="Arial" w:cs="Arial"/>
          <w:color w:val="000000"/>
          <w:sz w:val="24"/>
        </w:rPr>
      </w:pPr>
      <w:r w:rsidRPr="00624473">
        <w:rPr>
          <w:rFonts w:ascii="Arial" w:hAnsi="Arial" w:cs="Arial"/>
          <w:color w:val="000000"/>
          <w:sz w:val="24"/>
        </w:rPr>
        <w:t>Using your position to exert influence</w:t>
      </w:r>
    </w:p>
    <w:p w14:paraId="527717F4" w14:textId="77777777" w:rsidR="00624473" w:rsidRPr="00624473" w:rsidRDefault="00624473" w:rsidP="00624473">
      <w:pPr>
        <w:spacing w:line="276" w:lineRule="auto"/>
        <w:ind w:right="283" w:firstLine="720"/>
        <w:rPr>
          <w:rFonts w:ascii="Arial" w:hAnsi="Arial" w:cs="Arial"/>
          <w:color w:val="000000"/>
          <w:sz w:val="24"/>
        </w:rPr>
      </w:pPr>
      <w:r w:rsidRPr="00624473">
        <w:rPr>
          <w:rFonts w:ascii="Arial" w:hAnsi="Arial" w:cs="Arial"/>
          <w:color w:val="000000"/>
          <w:sz w:val="24"/>
        </w:rPr>
        <w:lastRenderedPageBreak/>
        <w:t>Such conduct could result in disciplinary action being taken.</w:t>
      </w:r>
    </w:p>
    <w:p w14:paraId="3DDEBEE3" w14:textId="77777777" w:rsidR="00624473" w:rsidRPr="00624473" w:rsidRDefault="00624473" w:rsidP="00624473">
      <w:pPr>
        <w:spacing w:line="276" w:lineRule="auto"/>
        <w:ind w:right="283"/>
        <w:rPr>
          <w:rFonts w:ascii="Arial" w:hAnsi="Arial" w:cs="Arial"/>
          <w:color w:val="000000"/>
          <w:sz w:val="24"/>
        </w:rPr>
      </w:pPr>
    </w:p>
    <w:p w14:paraId="254DDCBD" w14:textId="665273A4" w:rsid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17.3</w:t>
      </w:r>
      <w:r w:rsidRPr="00624473">
        <w:rPr>
          <w:rFonts w:ascii="Arial" w:hAnsi="Arial" w:cs="Arial"/>
          <w:color w:val="000000"/>
          <w:sz w:val="24"/>
        </w:rPr>
        <w:tab/>
        <w:t>Employees should be aware that under common law police disclosure the police are allowed to use their professional judgement to make disclosures about individuals prior to conviction where they believe there is a risk because of an individual’s employment or voluntary role and the disclosure is necessary for public protection. Through this legislation, and through notifications/complaints from the public, we are, on occasion, notified of employee behaviour outside of work and therefore employees are urged to ensure that their actions outside of work do not bring the Council into disrepute and do not impact upon their ability, be it perceived or otherwise, to undertake their role. Therefore it is in the employee’s best interest to disclose of any unruly behaviour outside of work to avoid any such disrepute.</w:t>
      </w:r>
    </w:p>
    <w:p w14:paraId="1937D0DD" w14:textId="22505D84"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18. Alcohol and Drugs</w:t>
      </w:r>
    </w:p>
    <w:p w14:paraId="1F5FAC03" w14:textId="09994670"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18.1</w:t>
      </w:r>
      <w:r w:rsidRPr="00624473">
        <w:rPr>
          <w:rFonts w:ascii="Arial" w:hAnsi="Arial" w:cs="Arial"/>
          <w:color w:val="000000"/>
          <w:sz w:val="24"/>
        </w:rPr>
        <w:tab/>
        <w:t>The Council is committed to providing a safe, healthy and productive working environment for all colleagues, contractors and customers. This includes ensuring that people are fit to carry out their jobs safely and effectively in a working environment which is free from alcohol, drug and substance misuse.</w:t>
      </w:r>
    </w:p>
    <w:p w14:paraId="7CA42F74" w14:textId="0B03A3AE"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18.2</w:t>
      </w:r>
      <w:r w:rsidRPr="00624473">
        <w:rPr>
          <w:rFonts w:ascii="Arial" w:hAnsi="Arial" w:cs="Arial"/>
          <w:color w:val="000000"/>
          <w:sz w:val="24"/>
        </w:rPr>
        <w:tab/>
        <w:t>Being under the influence of alcohol, illegal drugs or other substances during working hours is not permitted. This is inclusive of those working from home/ on a hybrid basis.</w:t>
      </w:r>
    </w:p>
    <w:p w14:paraId="1C262479" w14:textId="192B3474"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18.3</w:t>
      </w:r>
      <w:r w:rsidRPr="00624473">
        <w:rPr>
          <w:rFonts w:ascii="Arial" w:hAnsi="Arial" w:cs="Arial"/>
          <w:color w:val="000000"/>
          <w:sz w:val="24"/>
        </w:rPr>
        <w:tab/>
        <w:t>Any employee who is found to be unfit to undertake the contractual duties of their role because they are under the influence of alcohol or drugs will be sent home for the remainder of the working day. This is to ensure the highest standards of health and safety for all colleagues.</w:t>
      </w:r>
    </w:p>
    <w:p w14:paraId="7E520620" w14:textId="43405804" w:rsidR="00624473" w:rsidRPr="00624473" w:rsidRDefault="00624473" w:rsidP="00624473">
      <w:pPr>
        <w:spacing w:line="276" w:lineRule="auto"/>
        <w:ind w:left="720" w:right="283" w:hanging="720"/>
        <w:rPr>
          <w:rFonts w:ascii="Arial" w:hAnsi="Arial" w:cs="Arial"/>
          <w:color w:val="000000"/>
          <w:sz w:val="24"/>
        </w:rPr>
      </w:pPr>
      <w:r w:rsidRPr="00624473">
        <w:rPr>
          <w:rFonts w:ascii="Arial" w:hAnsi="Arial" w:cs="Arial"/>
          <w:color w:val="000000"/>
          <w:sz w:val="24"/>
        </w:rPr>
        <w:t>18.4</w:t>
      </w:r>
      <w:r w:rsidRPr="00624473">
        <w:rPr>
          <w:rFonts w:ascii="Arial" w:hAnsi="Arial" w:cs="Arial"/>
          <w:color w:val="000000"/>
          <w:sz w:val="24"/>
        </w:rPr>
        <w:tab/>
        <w:t xml:space="preserve">The matter will then be managed in accordance with the </w:t>
      </w:r>
      <w:hyperlink r:id="rId18" w:history="1">
        <w:r w:rsidRPr="00D95DDB">
          <w:rPr>
            <w:rStyle w:val="Hyperlink"/>
            <w:rFonts w:ascii="Arial" w:hAnsi="Arial" w:cs="Arial"/>
            <w:sz w:val="24"/>
          </w:rPr>
          <w:t>Council’s Drug and Alcohol Policy</w:t>
        </w:r>
      </w:hyperlink>
      <w:r w:rsidRPr="00624473">
        <w:rPr>
          <w:rFonts w:ascii="Arial" w:hAnsi="Arial" w:cs="Arial"/>
          <w:color w:val="000000"/>
          <w:sz w:val="24"/>
        </w:rPr>
        <w:t xml:space="preserve"> and appropriate strategies and arrangements will be put in place which offer help and support to employees. However, misuse of substances that impact upon the workplace may also result in disciplinary action, up to an including dismissal, in line with the Council’s Disciplinary Procedure.</w:t>
      </w:r>
    </w:p>
    <w:p w14:paraId="2E3B33E9" w14:textId="226E2CD1"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18. Social Media</w:t>
      </w:r>
    </w:p>
    <w:p w14:paraId="61FAFB50" w14:textId="53E87717" w:rsidR="00624473" w:rsidRPr="00624473" w:rsidRDefault="00624473" w:rsidP="00624473">
      <w:pPr>
        <w:spacing w:line="276" w:lineRule="auto"/>
        <w:ind w:left="720" w:right="283" w:hanging="720"/>
        <w:rPr>
          <w:rFonts w:ascii="Arial" w:hAnsi="Arial" w:cs="Arial"/>
          <w:color w:val="000000"/>
          <w:sz w:val="24"/>
        </w:rPr>
      </w:pPr>
      <w:r>
        <w:rPr>
          <w:rFonts w:ascii="Arial" w:hAnsi="Arial" w:cs="Arial"/>
          <w:color w:val="000000"/>
          <w:sz w:val="24"/>
        </w:rPr>
        <w:t>18</w:t>
      </w:r>
      <w:r w:rsidRPr="00624473">
        <w:rPr>
          <w:rFonts w:ascii="Arial" w:hAnsi="Arial" w:cs="Arial"/>
          <w:color w:val="000000"/>
          <w:sz w:val="24"/>
        </w:rPr>
        <w:t>.1</w:t>
      </w:r>
      <w:r w:rsidRPr="00624473">
        <w:rPr>
          <w:rFonts w:ascii="Arial" w:hAnsi="Arial" w:cs="Arial"/>
          <w:color w:val="000000"/>
          <w:sz w:val="24"/>
        </w:rPr>
        <w:tab/>
        <w:t>It is important that employees who use social media in a personal capacity understand the Council’s expectations.</w:t>
      </w:r>
    </w:p>
    <w:p w14:paraId="2498DB16" w14:textId="2FA08B95" w:rsidR="00624473" w:rsidRPr="00624473" w:rsidRDefault="00624473" w:rsidP="00624473">
      <w:pPr>
        <w:spacing w:line="276" w:lineRule="auto"/>
        <w:ind w:left="720" w:right="283" w:hanging="720"/>
        <w:rPr>
          <w:rFonts w:ascii="Arial" w:hAnsi="Arial" w:cs="Arial"/>
          <w:color w:val="000000"/>
          <w:sz w:val="24"/>
        </w:rPr>
      </w:pPr>
      <w:r>
        <w:rPr>
          <w:rFonts w:ascii="Arial" w:hAnsi="Arial" w:cs="Arial"/>
          <w:color w:val="000000"/>
          <w:sz w:val="24"/>
        </w:rPr>
        <w:t>18</w:t>
      </w:r>
      <w:r w:rsidRPr="00624473">
        <w:rPr>
          <w:rFonts w:ascii="Arial" w:hAnsi="Arial" w:cs="Arial"/>
          <w:color w:val="000000"/>
          <w:sz w:val="24"/>
        </w:rPr>
        <w:t>.2</w:t>
      </w:r>
      <w:r w:rsidRPr="00624473">
        <w:rPr>
          <w:rFonts w:ascii="Arial" w:hAnsi="Arial" w:cs="Arial"/>
          <w:color w:val="000000"/>
          <w:sz w:val="24"/>
        </w:rPr>
        <w:tab/>
        <w:t>When an employee has an online presence, the employee is representing Neath Port Talbot Council and the Council’s values.</w:t>
      </w:r>
    </w:p>
    <w:p w14:paraId="1719AE8A" w14:textId="15B7C114" w:rsidR="00624473" w:rsidRDefault="00624473" w:rsidP="00624473">
      <w:pPr>
        <w:spacing w:line="276" w:lineRule="auto"/>
        <w:ind w:left="720" w:right="283" w:hanging="720"/>
        <w:rPr>
          <w:rFonts w:ascii="Arial" w:hAnsi="Arial" w:cs="Arial"/>
          <w:color w:val="000000"/>
          <w:sz w:val="24"/>
        </w:rPr>
      </w:pPr>
      <w:r>
        <w:rPr>
          <w:rFonts w:ascii="Arial" w:hAnsi="Arial" w:cs="Arial"/>
          <w:color w:val="000000"/>
          <w:sz w:val="24"/>
        </w:rPr>
        <w:t>18</w:t>
      </w:r>
      <w:r w:rsidRPr="00624473">
        <w:rPr>
          <w:rFonts w:ascii="Arial" w:hAnsi="Arial" w:cs="Arial"/>
          <w:color w:val="000000"/>
          <w:sz w:val="24"/>
        </w:rPr>
        <w:t>.3</w:t>
      </w:r>
      <w:r w:rsidRPr="00624473">
        <w:rPr>
          <w:rFonts w:ascii="Arial" w:hAnsi="Arial" w:cs="Arial"/>
          <w:color w:val="000000"/>
          <w:sz w:val="24"/>
        </w:rPr>
        <w:tab/>
        <w:t xml:space="preserve">Further information on the appropriate use of social media and your responsibility is available via the </w:t>
      </w:r>
      <w:hyperlink r:id="rId19" w:history="1">
        <w:r w:rsidRPr="00D95DDB">
          <w:rPr>
            <w:rStyle w:val="Hyperlink"/>
            <w:rFonts w:ascii="Arial" w:hAnsi="Arial" w:cs="Arial"/>
            <w:sz w:val="24"/>
          </w:rPr>
          <w:t>Social Media Policy</w:t>
        </w:r>
      </w:hyperlink>
      <w:r w:rsidRPr="00624473">
        <w:rPr>
          <w:rFonts w:ascii="Arial" w:hAnsi="Arial" w:cs="Arial"/>
          <w:color w:val="000000"/>
          <w:sz w:val="24"/>
        </w:rPr>
        <w:t>. Employees who breach the terms of the Social Media Policy may face action under the Council’s Disciplinary Procedure.</w:t>
      </w:r>
    </w:p>
    <w:p w14:paraId="364DEAD7" w14:textId="7777777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0BA63542" w14:textId="7777777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3B416AE4" w14:textId="746CB2AE"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lastRenderedPageBreak/>
        <w:t>19. Separation of Roles during Tendering</w:t>
      </w:r>
    </w:p>
    <w:p w14:paraId="2CC2ECC7" w14:textId="04C4CA66"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19.1</w:t>
      </w:r>
      <w:r w:rsidRPr="00D95DDB">
        <w:rPr>
          <w:rFonts w:ascii="Arial" w:hAnsi="Arial" w:cs="Arial"/>
          <w:sz w:val="24"/>
        </w:rPr>
        <w:tab/>
        <w:t>Employees involved in the tendering and procurement process and dealing with contractors must be clear on the separation of both client and contractor roles within the Council.</w:t>
      </w:r>
    </w:p>
    <w:p w14:paraId="70421372" w14:textId="1D3EC476"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19.2</w:t>
      </w:r>
      <w:r w:rsidRPr="00D95DDB">
        <w:rPr>
          <w:rFonts w:ascii="Arial" w:hAnsi="Arial" w:cs="Arial"/>
          <w:sz w:val="24"/>
        </w:rPr>
        <w:tab/>
        <w:t>Some employees may have both a client and contractor responsibility and must be aware of the need for accountability and openness at all times.</w:t>
      </w:r>
    </w:p>
    <w:p w14:paraId="31F0DCC6" w14:textId="11892F77"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19.3</w:t>
      </w:r>
      <w:r w:rsidRPr="00D95DDB">
        <w:rPr>
          <w:rFonts w:ascii="Arial" w:hAnsi="Arial" w:cs="Arial"/>
          <w:sz w:val="24"/>
        </w:rPr>
        <w:tab/>
        <w:t>Employees who are privy to confidential information on tenders or costs for either internal or external contracts must not disclose that information to any unauthorised party or organisation.</w:t>
      </w:r>
    </w:p>
    <w:p w14:paraId="738D7F23" w14:textId="4A6D3C25"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19.4</w:t>
      </w:r>
      <w:r w:rsidRPr="00D95DDB">
        <w:rPr>
          <w:rFonts w:ascii="Arial" w:hAnsi="Arial" w:cs="Arial"/>
          <w:sz w:val="24"/>
        </w:rPr>
        <w:tab/>
        <w:t>Employees must declare any relationship which may have the potential to conflict with the tendering process or could be perceived by others as a potential reason for bias.</w:t>
      </w:r>
    </w:p>
    <w:p w14:paraId="0DAB9FDD" w14:textId="48B185B0" w:rsidR="00D95DDB" w:rsidRDefault="00D95DDB" w:rsidP="00D95DDB">
      <w:pPr>
        <w:spacing w:line="276" w:lineRule="auto"/>
        <w:ind w:left="45" w:right="283" w:hanging="45"/>
        <w:rPr>
          <w:rFonts w:ascii="Arial" w:hAnsi="Arial" w:cs="Arial"/>
          <w:sz w:val="24"/>
        </w:rPr>
      </w:pPr>
      <w:r w:rsidRPr="00D95DDB">
        <w:rPr>
          <w:rFonts w:ascii="Arial" w:hAnsi="Arial" w:cs="Arial"/>
          <w:sz w:val="24"/>
        </w:rPr>
        <w:t>19.5</w:t>
      </w:r>
      <w:r w:rsidRPr="00D95DDB">
        <w:rPr>
          <w:rFonts w:ascii="Arial" w:hAnsi="Arial" w:cs="Arial"/>
          <w:sz w:val="24"/>
        </w:rPr>
        <w:tab/>
        <w:t xml:space="preserve">Further information confirming the requirements of employees, can be located </w:t>
      </w:r>
      <w:hyperlink r:id="rId20" w:history="1">
        <w:r w:rsidRPr="00D95DDB">
          <w:rPr>
            <w:rStyle w:val="Hyperlink"/>
            <w:rFonts w:ascii="Arial" w:hAnsi="Arial" w:cs="Arial"/>
            <w:sz w:val="24"/>
          </w:rPr>
          <w:t>here</w:t>
        </w:r>
      </w:hyperlink>
      <w:r w:rsidRPr="00D95DDB">
        <w:rPr>
          <w:rFonts w:ascii="Arial" w:hAnsi="Arial" w:cs="Arial"/>
          <w:sz w:val="24"/>
        </w:rPr>
        <w:t>.</w:t>
      </w:r>
    </w:p>
    <w:p w14:paraId="5D629CD5" w14:textId="77777777" w:rsidR="00D95DDB" w:rsidRDefault="00D95DDB" w:rsidP="00D95DDB">
      <w:pPr>
        <w:spacing w:line="276" w:lineRule="auto"/>
        <w:ind w:left="45" w:right="283" w:hanging="45"/>
        <w:rPr>
          <w:rFonts w:ascii="Arial" w:hAnsi="Arial" w:cs="Arial"/>
          <w:sz w:val="24"/>
        </w:rPr>
      </w:pPr>
    </w:p>
    <w:p w14:paraId="48E50991" w14:textId="10974E22"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20. Sponsorship</w:t>
      </w:r>
    </w:p>
    <w:p w14:paraId="41C208E2" w14:textId="0BF21FBF"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20.1</w:t>
      </w:r>
      <w:r w:rsidRPr="00D95DDB">
        <w:rPr>
          <w:rFonts w:ascii="Arial" w:hAnsi="Arial" w:cs="Arial"/>
          <w:sz w:val="24"/>
        </w:rPr>
        <w:tab/>
        <w:t>Where an outside organisation intends, or wishes, to sponsor a Council activity, whether by invitation, tender, negotiation or voluntarily, the basic rules concerning acceptance of gifts or hospitality apply.  Particular care must be taken by employees when dealing with contractors or potential contractors.</w:t>
      </w:r>
    </w:p>
    <w:p w14:paraId="411B4EAD" w14:textId="7B7E4B5B"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20.2</w:t>
      </w:r>
      <w:r w:rsidRPr="00D95DDB">
        <w:rPr>
          <w:rFonts w:ascii="Arial" w:hAnsi="Arial" w:cs="Arial"/>
          <w:sz w:val="24"/>
        </w:rPr>
        <w:tab/>
        <w:t>Where the Council wishes to sponsor an event or service neither an employee nor any partner, spouse or close relative must benefit from such sponsorship in a direct way without there being full disclosure to the appropriate Head of Service of any such interest.</w:t>
      </w:r>
    </w:p>
    <w:p w14:paraId="3079B6B3" w14:textId="5CC1E70B"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20.3</w:t>
      </w:r>
      <w:r w:rsidRPr="00D95DDB">
        <w:rPr>
          <w:rFonts w:ascii="Arial" w:hAnsi="Arial" w:cs="Arial"/>
          <w:sz w:val="24"/>
        </w:rPr>
        <w:tab/>
        <w:t>Similarly, when the Council through sponsorship, grant aid, financial or other means, gives support in the community, employees must ensure that impartial advice is given and that there is no conflict of interest involved.</w:t>
      </w:r>
    </w:p>
    <w:p w14:paraId="4862C446" w14:textId="2BF9A8FA" w:rsidR="00D95DDB" w:rsidRDefault="00D95DDB" w:rsidP="00D95DDB">
      <w:pPr>
        <w:spacing w:line="276" w:lineRule="auto"/>
        <w:ind w:left="720" w:hanging="720"/>
        <w:rPr>
          <w:rFonts w:ascii="Arial" w:hAnsi="Arial" w:cs="Arial"/>
          <w:sz w:val="24"/>
        </w:rPr>
      </w:pPr>
      <w:r w:rsidRPr="00D95DDB">
        <w:rPr>
          <w:rFonts w:ascii="Arial" w:hAnsi="Arial" w:cs="Arial"/>
          <w:sz w:val="24"/>
        </w:rPr>
        <w:t>20.4</w:t>
      </w:r>
      <w:r w:rsidRPr="00D95DDB">
        <w:rPr>
          <w:rFonts w:ascii="Arial" w:hAnsi="Arial" w:cs="Arial"/>
          <w:sz w:val="24"/>
        </w:rPr>
        <w:tab/>
        <w:t>Should any employee, his or her partner, spouse or close relative(s) benefit from this sponsorship, this must be declared on the form.</w:t>
      </w:r>
    </w:p>
    <w:p w14:paraId="266C0F6A" w14:textId="78338613"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21. Failure to Comply with the Code of Conduct for Local Government Employees</w:t>
      </w:r>
    </w:p>
    <w:p w14:paraId="0BADFFC0" w14:textId="37D05868"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21.1</w:t>
      </w:r>
      <w:r w:rsidRPr="00D95DDB">
        <w:rPr>
          <w:rFonts w:ascii="Arial" w:hAnsi="Arial" w:cs="Arial"/>
          <w:sz w:val="24"/>
        </w:rPr>
        <w:tab/>
        <w:t>Any contravention of this Code of Conduct could result (or be taken into account) in disciplinary proceedings.</w:t>
      </w:r>
    </w:p>
    <w:p w14:paraId="06104B50" w14:textId="41AF0E78"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21.2</w:t>
      </w:r>
      <w:r w:rsidRPr="00D95DDB">
        <w:rPr>
          <w:rFonts w:ascii="Arial" w:hAnsi="Arial" w:cs="Arial"/>
          <w:sz w:val="24"/>
        </w:rPr>
        <w:tab/>
        <w:t>Should there be a need to undertake an investigation into an employee’s standard of behaviour it will be necessary to examine the Registers, attached in Appendix ‘A’, ‘B’ and ‘C’, and any evidence obtained from these sources may, together with any other information, be used to assist with the investigation.</w:t>
      </w:r>
    </w:p>
    <w:p w14:paraId="3A25DE75" w14:textId="581C95A1"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21.3</w:t>
      </w:r>
      <w:r w:rsidRPr="00D95DDB">
        <w:rPr>
          <w:rFonts w:ascii="Arial" w:hAnsi="Arial" w:cs="Arial"/>
          <w:sz w:val="24"/>
        </w:rPr>
        <w:tab/>
        <w:t>In some instances, declarations or failure to declare, may need to be reported to the police</w:t>
      </w:r>
    </w:p>
    <w:p w14:paraId="59D3F04A" w14:textId="77777777" w:rsidR="00D95DDB" w:rsidRPr="00B620F3" w:rsidRDefault="00D95DDB" w:rsidP="00D95DDB">
      <w:pPr>
        <w:spacing w:line="276" w:lineRule="auto"/>
        <w:rPr>
          <w:rFonts w:ascii="Arial" w:hAnsi="Arial" w:cs="Arial"/>
        </w:rPr>
      </w:pPr>
    </w:p>
    <w:p w14:paraId="4A965957" w14:textId="5289DE42"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lastRenderedPageBreak/>
        <w:t>22. Application of the Code of Conduct</w:t>
      </w:r>
    </w:p>
    <w:p w14:paraId="1B7AB0B8" w14:textId="4A678503"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22.1</w:t>
      </w:r>
      <w:r w:rsidRPr="00D95DDB">
        <w:rPr>
          <w:rFonts w:ascii="Arial" w:hAnsi="Arial" w:cs="Arial"/>
          <w:sz w:val="24"/>
        </w:rPr>
        <w:tab/>
        <w:t>The Code embodies general standards of conduct for all employees of the Council.  It is recognised, however, that arrangements will need to be made in Directorates to address specific circumstances encountered by employees.</w:t>
      </w:r>
    </w:p>
    <w:p w14:paraId="4CDA42D5" w14:textId="241B7C8E"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22.2</w:t>
      </w:r>
      <w:r w:rsidRPr="00D95DDB">
        <w:rPr>
          <w:rFonts w:ascii="Arial" w:hAnsi="Arial" w:cs="Arial"/>
          <w:sz w:val="24"/>
        </w:rPr>
        <w:tab/>
        <w:t>The Register of declarations will be maintained by the secretary of each Director or the Chief Executive.</w:t>
      </w:r>
    </w:p>
    <w:p w14:paraId="6800D45A" w14:textId="30D560E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23. Review</w:t>
      </w:r>
    </w:p>
    <w:p w14:paraId="2D5EFF03" w14:textId="525A2446" w:rsidR="00D95DDB" w:rsidRPr="00D95DDB" w:rsidRDefault="00D95DDB" w:rsidP="00D95DDB">
      <w:pPr>
        <w:spacing w:line="276" w:lineRule="auto"/>
        <w:ind w:left="720" w:hanging="720"/>
        <w:rPr>
          <w:rFonts w:ascii="Arial" w:hAnsi="Arial" w:cs="Arial"/>
          <w:sz w:val="24"/>
        </w:rPr>
      </w:pPr>
      <w:r w:rsidRPr="00D95DDB">
        <w:rPr>
          <w:rFonts w:ascii="Arial" w:hAnsi="Arial" w:cs="Arial"/>
          <w:sz w:val="24"/>
        </w:rPr>
        <w:t>23.1</w:t>
      </w:r>
      <w:r w:rsidRPr="00D95DDB">
        <w:rPr>
          <w:rFonts w:ascii="Arial" w:hAnsi="Arial" w:cs="Arial"/>
          <w:sz w:val="24"/>
        </w:rPr>
        <w:tab/>
        <w:t>This Code of Conduct will be reviewed every 3 years by the Head of Human Resources and Head of Legal Services</w:t>
      </w:r>
      <w:r>
        <w:rPr>
          <w:rFonts w:ascii="Arial" w:hAnsi="Arial" w:cs="Arial"/>
          <w:sz w:val="24"/>
        </w:rPr>
        <w:t>.</w:t>
      </w:r>
    </w:p>
    <w:p w14:paraId="04F35A29" w14:textId="7777777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0E2067B7" w14:textId="7777777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6BAB6F5A" w14:textId="77777777" w:rsidR="00D95DDB" w:rsidRDefault="00D95DDB" w:rsidP="00D95DDB">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23D449FA" w14:textId="77777777" w:rsidR="00D95DDB" w:rsidRPr="00D95DDB" w:rsidRDefault="00D95DDB" w:rsidP="00D95DDB">
      <w:pPr>
        <w:spacing w:line="276" w:lineRule="auto"/>
        <w:ind w:left="720" w:hanging="720"/>
        <w:rPr>
          <w:rFonts w:ascii="Arial" w:hAnsi="Arial" w:cs="Arial"/>
          <w:sz w:val="24"/>
        </w:rPr>
      </w:pPr>
    </w:p>
    <w:p w14:paraId="6940618D" w14:textId="77777777" w:rsidR="00D95DDB" w:rsidRPr="00D95DDB" w:rsidRDefault="00D95DDB" w:rsidP="00D95DDB">
      <w:pPr>
        <w:spacing w:line="276" w:lineRule="auto"/>
        <w:ind w:left="45" w:right="283" w:hanging="45"/>
        <w:rPr>
          <w:rFonts w:ascii="Arial" w:eastAsia="Helvetica" w:hAnsi="Arial" w:cs="Arial"/>
          <w:b/>
          <w:color w:val="5B9BD5" w:themeColor="accent1"/>
          <w:sz w:val="40"/>
          <w:szCs w:val="36"/>
          <w:u w:color="000000"/>
          <w:bdr w:val="nil"/>
          <w:lang w:eastAsia="en-GB"/>
          <w14:textOutline w14:w="0" w14:cap="flat" w14:cmpd="sng" w14:algn="ctr">
            <w14:noFill/>
            <w14:prstDash w14:val="solid"/>
            <w14:bevel/>
          </w14:textOutline>
        </w:rPr>
      </w:pPr>
    </w:p>
    <w:p w14:paraId="4576D92F" w14:textId="77777777" w:rsidR="00D95DDB" w:rsidRPr="00624473" w:rsidRDefault="00D95DDB" w:rsidP="00624473">
      <w:pPr>
        <w:spacing w:line="276" w:lineRule="auto"/>
        <w:ind w:left="720" w:right="283" w:hanging="720"/>
        <w:rPr>
          <w:rFonts w:ascii="Arial" w:hAnsi="Arial" w:cs="Arial"/>
          <w:color w:val="000000"/>
          <w:sz w:val="24"/>
        </w:rPr>
      </w:pPr>
    </w:p>
    <w:p w14:paraId="77BA1B66"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002059CA"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042B4B0D" w14:textId="77777777" w:rsidR="00624473" w:rsidRPr="00624473" w:rsidRDefault="00624473" w:rsidP="00624473">
      <w:pPr>
        <w:spacing w:line="276" w:lineRule="auto"/>
        <w:ind w:left="720" w:right="283" w:hanging="720"/>
        <w:rPr>
          <w:rFonts w:ascii="Arial" w:hAnsi="Arial" w:cs="Arial"/>
          <w:color w:val="000000"/>
          <w:sz w:val="24"/>
        </w:rPr>
      </w:pPr>
    </w:p>
    <w:p w14:paraId="0978B2C1"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3703354B" w14:textId="77777777" w:rsidR="00624473" w:rsidRPr="00624473" w:rsidRDefault="00624473" w:rsidP="00624473">
      <w:pPr>
        <w:spacing w:line="276" w:lineRule="auto"/>
        <w:ind w:left="720" w:right="283" w:hanging="720"/>
        <w:rPr>
          <w:rFonts w:ascii="Arial" w:hAnsi="Arial" w:cs="Arial"/>
          <w:b/>
          <w:i/>
          <w:sz w:val="24"/>
          <w:szCs w:val="24"/>
        </w:rPr>
      </w:pPr>
    </w:p>
    <w:p w14:paraId="7D71ED34" w14:textId="39970AAE"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t xml:space="preserve"> </w:t>
      </w:r>
    </w:p>
    <w:p w14:paraId="6AFF487E" w14:textId="77777777" w:rsidR="00624473" w:rsidRPr="00624473" w:rsidRDefault="00624473" w:rsidP="00624473">
      <w:pPr>
        <w:tabs>
          <w:tab w:val="left" w:pos="1080"/>
        </w:tabs>
        <w:spacing w:line="276" w:lineRule="auto"/>
        <w:ind w:left="720" w:right="283" w:hanging="720"/>
        <w:rPr>
          <w:rFonts w:ascii="Arial" w:hAnsi="Arial" w:cs="Arial"/>
          <w:sz w:val="24"/>
        </w:rPr>
      </w:pPr>
    </w:p>
    <w:p w14:paraId="7599D756" w14:textId="77777777" w:rsidR="00624473" w:rsidRPr="00B620F3" w:rsidRDefault="00624473" w:rsidP="00624473">
      <w:pPr>
        <w:tabs>
          <w:tab w:val="left" w:pos="1080"/>
        </w:tabs>
        <w:spacing w:line="276" w:lineRule="auto"/>
        <w:ind w:left="720" w:right="283" w:hanging="720"/>
        <w:rPr>
          <w:rFonts w:ascii="Arial" w:hAnsi="Arial" w:cs="Arial"/>
        </w:rPr>
      </w:pPr>
    </w:p>
    <w:p w14:paraId="3ADDE57A"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35A79767"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4B65BDA0" w14:textId="77777777" w:rsidR="00624473" w:rsidRDefault="00624473" w:rsidP="00624473">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170F20A4" w14:textId="77777777" w:rsidR="00F773CD" w:rsidRDefault="00F773CD" w:rsidP="00F773CD">
      <w:pPr>
        <w:spacing w:line="276" w:lineRule="auto"/>
        <w:ind w:left="45" w:right="283" w:hanging="45"/>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29AFF255" w14:textId="77777777" w:rsidR="00F773CD" w:rsidRPr="00F773CD" w:rsidRDefault="00F773CD" w:rsidP="00F773CD">
      <w:pPr>
        <w:spacing w:line="276" w:lineRule="auto"/>
        <w:ind w:left="720" w:right="283" w:hanging="720"/>
        <w:rPr>
          <w:rFonts w:ascii="Arial" w:hAnsi="Arial" w:cs="Arial"/>
          <w:color w:val="000000"/>
          <w:sz w:val="24"/>
          <w:szCs w:val="24"/>
        </w:rPr>
      </w:pPr>
    </w:p>
    <w:tbl>
      <w:tblPr>
        <w:tblpPr w:leftFromText="180" w:rightFromText="180" w:vertAnchor="page" w:horzAnchor="margin" w:tblpXSpec="center" w:tblpY="391"/>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04"/>
        <w:gridCol w:w="3069"/>
      </w:tblGrid>
      <w:tr w:rsidR="00D95DDB" w:rsidRPr="00B620F3" w14:paraId="79A176D3" w14:textId="77777777" w:rsidTr="00877DC9">
        <w:trPr>
          <w:trHeight w:val="1470"/>
        </w:trPr>
        <w:tc>
          <w:tcPr>
            <w:tcW w:w="7104" w:type="dxa"/>
            <w:tcBorders>
              <w:right w:val="nil"/>
            </w:tcBorders>
          </w:tcPr>
          <w:p w14:paraId="422EC550" w14:textId="77777777" w:rsidR="00D95DDB" w:rsidRPr="00B620F3" w:rsidRDefault="00D95DDB" w:rsidP="00877DC9">
            <w:pPr>
              <w:widowControl w:val="0"/>
              <w:autoSpaceDE w:val="0"/>
              <w:autoSpaceDN w:val="0"/>
              <w:adjustRightInd w:val="0"/>
              <w:spacing w:line="16" w:lineRule="exact"/>
              <w:rPr>
                <w:rFonts w:ascii="Calibri" w:hAnsi="Calibri"/>
                <w:sz w:val="20"/>
                <w:szCs w:val="20"/>
              </w:rPr>
            </w:pPr>
          </w:p>
          <w:p w14:paraId="1754740B" w14:textId="77777777" w:rsidR="00D95DDB" w:rsidRPr="00B620F3" w:rsidRDefault="00D95DDB" w:rsidP="00877DC9">
            <w:pPr>
              <w:rPr>
                <w:b/>
                <w:sz w:val="44"/>
                <w:szCs w:val="44"/>
              </w:rPr>
            </w:pPr>
            <w:r w:rsidRPr="00B620F3">
              <w:rPr>
                <w:b/>
                <w:sz w:val="44"/>
                <w:szCs w:val="44"/>
              </w:rPr>
              <w:t>Declaration/Authorisation</w:t>
            </w:r>
          </w:p>
          <w:p w14:paraId="1DF485A4" w14:textId="77777777" w:rsidR="00D95DDB" w:rsidRPr="00B620F3" w:rsidRDefault="00D95DDB" w:rsidP="00877DC9">
            <w:pPr>
              <w:rPr>
                <w:b/>
                <w:sz w:val="44"/>
                <w:szCs w:val="44"/>
              </w:rPr>
            </w:pPr>
            <w:r w:rsidRPr="00B620F3">
              <w:rPr>
                <w:b/>
                <w:sz w:val="44"/>
                <w:szCs w:val="44"/>
              </w:rPr>
              <w:t>of Acceptance of Gifts/Hospitality</w:t>
            </w:r>
          </w:p>
          <w:p w14:paraId="48B7AE88" w14:textId="77777777" w:rsidR="00D95DDB" w:rsidRPr="00B620F3" w:rsidRDefault="00D95DDB" w:rsidP="00877DC9">
            <w:pPr>
              <w:widowControl w:val="0"/>
              <w:autoSpaceDE w:val="0"/>
              <w:autoSpaceDN w:val="0"/>
              <w:adjustRightInd w:val="0"/>
              <w:rPr>
                <w:sz w:val="32"/>
                <w:szCs w:val="32"/>
              </w:rPr>
            </w:pPr>
          </w:p>
          <w:p w14:paraId="49AF7BF6" w14:textId="77777777" w:rsidR="00D95DDB" w:rsidRPr="00B620F3" w:rsidRDefault="00D95DDB" w:rsidP="00877DC9">
            <w:pPr>
              <w:widowControl w:val="0"/>
              <w:autoSpaceDE w:val="0"/>
              <w:autoSpaceDN w:val="0"/>
              <w:adjustRightInd w:val="0"/>
              <w:rPr>
                <w:rFonts w:ascii="Calibri" w:hAnsi="Calibri"/>
                <w:sz w:val="20"/>
                <w:szCs w:val="20"/>
              </w:rPr>
            </w:pPr>
            <w:r w:rsidRPr="00B620F3">
              <w:rPr>
                <w:sz w:val="32"/>
                <w:szCs w:val="32"/>
              </w:rPr>
              <w:t xml:space="preserve">Human Resources </w:t>
            </w:r>
            <w:r w:rsidRPr="00B620F3">
              <w:rPr>
                <w:rFonts w:ascii="Calibri" w:hAnsi="Calibri"/>
                <w:sz w:val="32"/>
                <w:szCs w:val="32"/>
              </w:rPr>
              <w:t xml:space="preserve"> </w:t>
            </w:r>
          </w:p>
        </w:tc>
        <w:tc>
          <w:tcPr>
            <w:tcW w:w="3069" w:type="dxa"/>
            <w:tcBorders>
              <w:left w:val="nil"/>
            </w:tcBorders>
          </w:tcPr>
          <w:p w14:paraId="6C335D10" w14:textId="77777777" w:rsidR="00D95DDB" w:rsidRPr="00B620F3" w:rsidRDefault="00D95DDB" w:rsidP="00877DC9">
            <w:pPr>
              <w:rPr>
                <w:rFonts w:ascii="Calibri" w:hAnsi="Calibri"/>
                <w:sz w:val="20"/>
                <w:szCs w:val="20"/>
              </w:rPr>
            </w:pPr>
            <w:r w:rsidRPr="00B620F3">
              <w:rPr>
                <w:rFonts w:ascii="Calibri" w:hAnsi="Calibri"/>
                <w:noProof/>
                <w:sz w:val="28"/>
                <w:szCs w:val="20"/>
                <w:lang w:eastAsia="en-GB"/>
              </w:rPr>
              <w:drawing>
                <wp:inline distT="0" distB="0" distL="0" distR="0" wp14:anchorId="425869E6" wp14:editId="54E37019">
                  <wp:extent cx="1828800" cy="486410"/>
                  <wp:effectExtent l="0" t="0" r="0" b="8890"/>
                  <wp:docPr id="3" name="Picture 3"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inline>
              </w:drawing>
            </w:r>
          </w:p>
          <w:p w14:paraId="098620B5" w14:textId="4C06AF04" w:rsidR="00D95DDB" w:rsidRPr="00D95DDB" w:rsidRDefault="00D95DDB" w:rsidP="00877DC9">
            <w:pPr>
              <w:widowControl w:val="0"/>
              <w:autoSpaceDE w:val="0"/>
              <w:autoSpaceDN w:val="0"/>
              <w:adjustRightInd w:val="0"/>
              <w:rPr>
                <w:rFonts w:ascii="Calibri" w:hAnsi="Calibri"/>
                <w:b/>
                <w:sz w:val="20"/>
                <w:szCs w:val="20"/>
              </w:rPr>
            </w:pPr>
            <w:r w:rsidRPr="00D95DDB">
              <w:rPr>
                <w:rFonts w:ascii="Calibri" w:hAnsi="Calibri"/>
                <w:b/>
                <w:sz w:val="36"/>
                <w:szCs w:val="20"/>
              </w:rPr>
              <w:t>Appendix A</w:t>
            </w:r>
          </w:p>
        </w:tc>
      </w:tr>
    </w:tbl>
    <w:p w14:paraId="615B864D" w14:textId="6A39E168" w:rsidR="00F773CD" w:rsidRDefault="00F773CD" w:rsidP="00F773CD">
      <w:pPr>
        <w:spacing w:line="276" w:lineRule="auto"/>
        <w:ind w:left="45" w:right="283" w:hanging="45"/>
        <w:rPr>
          <w:rFonts w:ascii="Arial" w:hAnsi="Arial" w:cs="Arial"/>
          <w:color w:val="000000"/>
          <w:sz w:val="24"/>
          <w:szCs w:val="24"/>
        </w:rPr>
      </w:pPr>
    </w:p>
    <w:tbl>
      <w:tblPr>
        <w:tblpPr w:leftFromText="180" w:rightFromText="180" w:vertAnchor="text" w:horzAnchor="margin" w:tblpXSpec="center" w:tblpY="123"/>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694"/>
        <w:gridCol w:w="1275"/>
        <w:gridCol w:w="2835"/>
      </w:tblGrid>
      <w:tr w:rsidR="00D95DDB" w:rsidRPr="00B620F3" w14:paraId="60C73F36" w14:textId="77777777" w:rsidTr="00877DC9">
        <w:tc>
          <w:tcPr>
            <w:tcW w:w="10206" w:type="dxa"/>
            <w:gridSpan w:val="5"/>
            <w:tcBorders>
              <w:bottom w:val="single" w:sz="4" w:space="0" w:color="auto"/>
            </w:tcBorders>
            <w:shd w:val="clear" w:color="auto" w:fill="auto"/>
          </w:tcPr>
          <w:p w14:paraId="0B8B5801" w14:textId="77777777" w:rsidR="00D95DDB" w:rsidRPr="00B620F3" w:rsidRDefault="00D95DDB" w:rsidP="00877DC9">
            <w:pPr>
              <w:rPr>
                <w:rFonts w:ascii="Calibri" w:eastAsia="Calibri" w:hAnsi="Calibri"/>
                <w:sz w:val="20"/>
                <w:szCs w:val="20"/>
              </w:rPr>
            </w:pPr>
          </w:p>
          <w:p w14:paraId="7BBBD0C9" w14:textId="77777777" w:rsidR="00D95DDB" w:rsidRDefault="00D95DDB" w:rsidP="00877DC9">
            <w:pPr>
              <w:tabs>
                <w:tab w:val="left" w:pos="3315"/>
              </w:tabs>
              <w:rPr>
                <w:rFonts w:ascii="Calibri" w:eastAsia="Calibri" w:hAnsi="Calibri"/>
                <w:b/>
                <w:szCs w:val="20"/>
              </w:rPr>
            </w:pPr>
            <w:r w:rsidRPr="00B620F3">
              <w:rPr>
                <w:rFonts w:ascii="Calibri" w:eastAsia="Calibri" w:hAnsi="Calibri"/>
                <w:b/>
                <w:szCs w:val="20"/>
              </w:rPr>
              <w:t>Declaration/Authorisation of Acceptance of Gifts/Hospitality</w:t>
            </w:r>
          </w:p>
          <w:p w14:paraId="6F45B896" w14:textId="77777777" w:rsidR="00D95DDB" w:rsidRPr="00B620F3" w:rsidRDefault="00D95DDB" w:rsidP="00877DC9">
            <w:pPr>
              <w:tabs>
                <w:tab w:val="left" w:pos="3315"/>
              </w:tabs>
              <w:rPr>
                <w:rFonts w:ascii="Calibri" w:eastAsia="Calibri" w:hAnsi="Calibri"/>
                <w:b/>
                <w:szCs w:val="20"/>
              </w:rPr>
            </w:pPr>
            <w:r w:rsidRPr="008D4C35">
              <w:rPr>
                <w:rFonts w:ascii="Calibri" w:eastAsia="Calibri" w:hAnsi="Calibri"/>
                <w:b/>
                <w:szCs w:val="20"/>
              </w:rPr>
              <w:t>Please note that if a declaration is submitted electronically via email, this email should be maintained with the declaration for the purpose of proof of integrity.</w:t>
            </w:r>
          </w:p>
        </w:tc>
      </w:tr>
      <w:tr w:rsidR="00D95DDB" w:rsidRPr="00B620F3" w14:paraId="0827DE40" w14:textId="77777777" w:rsidTr="00877DC9">
        <w:trPr>
          <w:trHeight w:val="490"/>
        </w:trPr>
        <w:tc>
          <w:tcPr>
            <w:tcW w:w="3402" w:type="dxa"/>
            <w:gridSpan w:val="2"/>
            <w:shd w:val="clear" w:color="auto" w:fill="auto"/>
          </w:tcPr>
          <w:p w14:paraId="56D0EA09" w14:textId="77777777" w:rsidR="00D95DDB" w:rsidRPr="00B620F3" w:rsidRDefault="00D95DDB" w:rsidP="00877DC9">
            <w:pPr>
              <w:rPr>
                <w:rFonts w:ascii="Calibri" w:eastAsia="Calibri" w:hAnsi="Calibri"/>
                <w:b/>
                <w:sz w:val="20"/>
                <w:szCs w:val="20"/>
              </w:rPr>
            </w:pPr>
            <w:r w:rsidRPr="00B620F3">
              <w:rPr>
                <w:rFonts w:ascii="Calibri" w:eastAsia="Calibri" w:hAnsi="Calibri"/>
                <w:b/>
                <w:szCs w:val="20"/>
              </w:rPr>
              <w:t>Name (please print)</w:t>
            </w:r>
          </w:p>
        </w:tc>
        <w:tc>
          <w:tcPr>
            <w:tcW w:w="6804" w:type="dxa"/>
            <w:gridSpan w:val="3"/>
            <w:shd w:val="clear" w:color="auto" w:fill="auto"/>
          </w:tcPr>
          <w:p w14:paraId="27AF38EF" w14:textId="77777777" w:rsidR="00D95DDB" w:rsidRPr="00B620F3" w:rsidRDefault="00D95DDB" w:rsidP="00877DC9">
            <w:pPr>
              <w:rPr>
                <w:rFonts w:ascii="Calibri" w:eastAsia="Calibri" w:hAnsi="Calibri"/>
                <w:szCs w:val="20"/>
              </w:rPr>
            </w:pPr>
          </w:p>
        </w:tc>
      </w:tr>
      <w:tr w:rsidR="00D95DDB" w:rsidRPr="00B620F3" w14:paraId="2847D674" w14:textId="77777777" w:rsidTr="00877DC9">
        <w:trPr>
          <w:trHeight w:val="490"/>
        </w:trPr>
        <w:tc>
          <w:tcPr>
            <w:tcW w:w="3402" w:type="dxa"/>
            <w:gridSpan w:val="2"/>
            <w:shd w:val="clear" w:color="auto" w:fill="auto"/>
          </w:tcPr>
          <w:p w14:paraId="7C860447" w14:textId="77777777" w:rsidR="00D95DDB" w:rsidRPr="00B620F3" w:rsidRDefault="00D95DDB" w:rsidP="00877DC9">
            <w:pPr>
              <w:rPr>
                <w:rFonts w:ascii="Calibri" w:eastAsia="Calibri" w:hAnsi="Calibri"/>
                <w:b/>
                <w:sz w:val="20"/>
                <w:szCs w:val="20"/>
              </w:rPr>
            </w:pPr>
            <w:r w:rsidRPr="00B620F3">
              <w:rPr>
                <w:rFonts w:ascii="Calibri" w:eastAsia="Calibri" w:hAnsi="Calibri"/>
                <w:b/>
                <w:szCs w:val="20"/>
              </w:rPr>
              <w:t>Employee Number</w:t>
            </w:r>
          </w:p>
        </w:tc>
        <w:tc>
          <w:tcPr>
            <w:tcW w:w="6804" w:type="dxa"/>
            <w:gridSpan w:val="3"/>
            <w:shd w:val="clear" w:color="auto" w:fill="auto"/>
          </w:tcPr>
          <w:p w14:paraId="3C5F1F7D" w14:textId="77777777" w:rsidR="00D95DDB" w:rsidRPr="00B620F3" w:rsidRDefault="00D95DDB" w:rsidP="00877DC9">
            <w:pPr>
              <w:rPr>
                <w:rFonts w:ascii="Calibri" w:eastAsia="Calibri" w:hAnsi="Calibri"/>
                <w:sz w:val="20"/>
                <w:szCs w:val="20"/>
              </w:rPr>
            </w:pPr>
          </w:p>
        </w:tc>
      </w:tr>
      <w:tr w:rsidR="00D95DDB" w:rsidRPr="00B620F3" w14:paraId="2E1EEFFC" w14:textId="77777777" w:rsidTr="00877DC9">
        <w:trPr>
          <w:trHeight w:val="490"/>
        </w:trPr>
        <w:tc>
          <w:tcPr>
            <w:tcW w:w="3402" w:type="dxa"/>
            <w:gridSpan w:val="2"/>
            <w:shd w:val="clear" w:color="auto" w:fill="auto"/>
          </w:tcPr>
          <w:p w14:paraId="66FAE406" w14:textId="77777777" w:rsidR="00D95DDB" w:rsidRPr="00B620F3" w:rsidRDefault="00D95DDB" w:rsidP="00877DC9">
            <w:pPr>
              <w:rPr>
                <w:rFonts w:ascii="Calibri" w:eastAsia="Calibri" w:hAnsi="Calibri"/>
                <w:b/>
              </w:rPr>
            </w:pPr>
            <w:r w:rsidRPr="00B620F3">
              <w:rPr>
                <w:rFonts w:ascii="Calibri" w:eastAsia="Calibri" w:hAnsi="Calibri"/>
                <w:b/>
              </w:rPr>
              <w:t>Directorate</w:t>
            </w:r>
          </w:p>
        </w:tc>
        <w:tc>
          <w:tcPr>
            <w:tcW w:w="6804" w:type="dxa"/>
            <w:gridSpan w:val="3"/>
            <w:shd w:val="clear" w:color="auto" w:fill="auto"/>
          </w:tcPr>
          <w:p w14:paraId="420AA9C0" w14:textId="77777777" w:rsidR="00D95DDB" w:rsidRPr="00B620F3" w:rsidRDefault="00D95DDB" w:rsidP="00877DC9">
            <w:pPr>
              <w:rPr>
                <w:rFonts w:ascii="Calibri" w:eastAsia="Calibri" w:hAnsi="Calibri"/>
                <w:sz w:val="20"/>
                <w:szCs w:val="20"/>
              </w:rPr>
            </w:pPr>
          </w:p>
        </w:tc>
      </w:tr>
      <w:tr w:rsidR="00D95DDB" w:rsidRPr="00B620F3" w14:paraId="5C97E280" w14:textId="77777777" w:rsidTr="00877DC9">
        <w:trPr>
          <w:trHeight w:val="377"/>
        </w:trPr>
        <w:tc>
          <w:tcPr>
            <w:tcW w:w="10206" w:type="dxa"/>
            <w:gridSpan w:val="5"/>
            <w:shd w:val="clear" w:color="auto" w:fill="auto"/>
          </w:tcPr>
          <w:p w14:paraId="73E96A17" w14:textId="77777777" w:rsidR="00D95DDB" w:rsidRPr="00B620F3" w:rsidRDefault="00D95DDB" w:rsidP="00877DC9">
            <w:pPr>
              <w:rPr>
                <w:rFonts w:ascii="Calibri" w:eastAsia="Calibri" w:hAnsi="Calibri"/>
                <w:b/>
                <w:szCs w:val="20"/>
              </w:rPr>
            </w:pPr>
            <w:r w:rsidRPr="00B620F3">
              <w:rPr>
                <w:rFonts w:ascii="Calibri" w:eastAsia="Calibri" w:hAnsi="Calibri"/>
                <w:b/>
                <w:szCs w:val="20"/>
              </w:rPr>
              <w:t>Section 1 - Declaration</w:t>
            </w:r>
          </w:p>
        </w:tc>
      </w:tr>
      <w:tr w:rsidR="00D95DDB" w:rsidRPr="00B620F3" w14:paraId="63C70D4E" w14:textId="77777777" w:rsidTr="00877DC9">
        <w:trPr>
          <w:trHeight w:val="81"/>
        </w:trPr>
        <w:tc>
          <w:tcPr>
            <w:tcW w:w="3402" w:type="dxa"/>
            <w:gridSpan w:val="2"/>
            <w:shd w:val="clear" w:color="auto" w:fill="auto"/>
          </w:tcPr>
          <w:p w14:paraId="49D922F0" w14:textId="77777777" w:rsidR="00D95DDB" w:rsidRPr="00366D94" w:rsidRDefault="00D95DDB" w:rsidP="00877DC9">
            <w:pPr>
              <w:rPr>
                <w:rFonts w:ascii="Calibri" w:eastAsia="Calibri" w:hAnsi="Calibri"/>
                <w:szCs w:val="20"/>
              </w:rPr>
            </w:pPr>
            <w:r w:rsidRPr="00B620F3">
              <w:rPr>
                <w:rFonts w:ascii="Calibri" w:eastAsia="Calibri" w:hAnsi="Calibri" w:cs="Arial"/>
                <w:b/>
                <w:bCs/>
                <w:szCs w:val="20"/>
              </w:rPr>
              <w:t>Details of gift(s)/hospitality/invitation(s) offered</w:t>
            </w:r>
            <w:r>
              <w:rPr>
                <w:rFonts w:ascii="Calibri" w:eastAsia="Calibri" w:hAnsi="Calibri" w:cs="Arial"/>
                <w:b/>
                <w:bCs/>
                <w:szCs w:val="20"/>
              </w:rPr>
              <w:t>.  Date of hospitality must be included within the details.</w:t>
            </w:r>
          </w:p>
        </w:tc>
        <w:tc>
          <w:tcPr>
            <w:tcW w:w="6804" w:type="dxa"/>
            <w:gridSpan w:val="3"/>
            <w:shd w:val="clear" w:color="auto" w:fill="auto"/>
          </w:tcPr>
          <w:p w14:paraId="2A1E343F" w14:textId="77777777" w:rsidR="00D95DDB" w:rsidRPr="00B620F3" w:rsidRDefault="00D95DDB" w:rsidP="00877DC9">
            <w:pPr>
              <w:rPr>
                <w:rFonts w:ascii="Calibri" w:eastAsia="Calibri" w:hAnsi="Calibri"/>
                <w:b/>
                <w:szCs w:val="20"/>
              </w:rPr>
            </w:pPr>
          </w:p>
        </w:tc>
      </w:tr>
      <w:tr w:rsidR="00D95DDB" w:rsidRPr="00B620F3" w14:paraId="61ECBACC" w14:textId="77777777" w:rsidTr="00877DC9">
        <w:trPr>
          <w:trHeight w:val="79"/>
        </w:trPr>
        <w:tc>
          <w:tcPr>
            <w:tcW w:w="3402" w:type="dxa"/>
            <w:gridSpan w:val="2"/>
            <w:shd w:val="clear" w:color="auto" w:fill="auto"/>
          </w:tcPr>
          <w:p w14:paraId="665660EB" w14:textId="77777777" w:rsidR="00D95DDB" w:rsidRPr="00B620F3" w:rsidRDefault="00D95DDB" w:rsidP="00877DC9">
            <w:pPr>
              <w:rPr>
                <w:rFonts w:ascii="Calibri" w:eastAsia="Calibri" w:hAnsi="Calibri"/>
                <w:b/>
                <w:sz w:val="32"/>
                <w:szCs w:val="20"/>
              </w:rPr>
            </w:pPr>
            <w:r w:rsidRPr="00B620F3">
              <w:rPr>
                <w:rFonts w:ascii="Calibri" w:eastAsia="Calibri" w:hAnsi="Calibri" w:cs="Arial"/>
                <w:b/>
                <w:bCs/>
                <w:szCs w:val="20"/>
              </w:rPr>
              <w:t>Estimated value (if possible) of gift(s)/hospitality/invitation(s)</w:t>
            </w:r>
          </w:p>
        </w:tc>
        <w:tc>
          <w:tcPr>
            <w:tcW w:w="6804" w:type="dxa"/>
            <w:gridSpan w:val="3"/>
            <w:shd w:val="clear" w:color="auto" w:fill="auto"/>
          </w:tcPr>
          <w:p w14:paraId="1AD113AE" w14:textId="77777777" w:rsidR="00D95DDB" w:rsidRPr="00B620F3" w:rsidRDefault="00D95DDB" w:rsidP="00877DC9">
            <w:pPr>
              <w:rPr>
                <w:rFonts w:ascii="Calibri" w:eastAsia="Calibri" w:hAnsi="Calibri"/>
                <w:b/>
                <w:szCs w:val="20"/>
              </w:rPr>
            </w:pPr>
          </w:p>
        </w:tc>
      </w:tr>
      <w:tr w:rsidR="00D95DDB" w:rsidRPr="00B620F3" w14:paraId="108DBD93" w14:textId="77777777" w:rsidTr="00877DC9">
        <w:trPr>
          <w:trHeight w:val="79"/>
        </w:trPr>
        <w:tc>
          <w:tcPr>
            <w:tcW w:w="3402" w:type="dxa"/>
            <w:gridSpan w:val="2"/>
            <w:shd w:val="clear" w:color="auto" w:fill="auto"/>
          </w:tcPr>
          <w:p w14:paraId="51C713FA" w14:textId="77777777" w:rsidR="00D95DDB" w:rsidRPr="00B620F3" w:rsidRDefault="00D95DDB" w:rsidP="00877DC9">
            <w:pPr>
              <w:rPr>
                <w:rFonts w:ascii="Calibri" w:eastAsia="Calibri" w:hAnsi="Calibri" w:cs="Arial"/>
                <w:b/>
                <w:bCs/>
                <w:szCs w:val="20"/>
              </w:rPr>
            </w:pPr>
          </w:p>
          <w:p w14:paraId="5D563EED" w14:textId="77777777" w:rsidR="00D95DDB" w:rsidRPr="00B620F3" w:rsidRDefault="00D95DDB" w:rsidP="00877DC9">
            <w:pPr>
              <w:rPr>
                <w:rFonts w:ascii="Calibri" w:eastAsia="Calibri" w:hAnsi="Calibri" w:cs="Arial"/>
                <w:b/>
                <w:bCs/>
                <w:szCs w:val="20"/>
              </w:rPr>
            </w:pPr>
            <w:r w:rsidRPr="00B620F3">
              <w:rPr>
                <w:rFonts w:ascii="Calibri" w:eastAsia="Calibri" w:hAnsi="Calibri" w:cs="Arial"/>
                <w:b/>
                <w:bCs/>
                <w:szCs w:val="20"/>
              </w:rPr>
              <w:t>Name and address of person/organisation making the offer</w:t>
            </w:r>
          </w:p>
          <w:p w14:paraId="50B8F385" w14:textId="77777777" w:rsidR="00D95DDB" w:rsidRPr="00B620F3" w:rsidRDefault="00D95DDB" w:rsidP="00877DC9">
            <w:pPr>
              <w:rPr>
                <w:rFonts w:ascii="Calibri" w:eastAsia="Calibri" w:hAnsi="Calibri"/>
                <w:b/>
                <w:szCs w:val="20"/>
              </w:rPr>
            </w:pPr>
          </w:p>
        </w:tc>
        <w:tc>
          <w:tcPr>
            <w:tcW w:w="6804" w:type="dxa"/>
            <w:gridSpan w:val="3"/>
            <w:shd w:val="clear" w:color="auto" w:fill="auto"/>
          </w:tcPr>
          <w:p w14:paraId="626324F5" w14:textId="77777777" w:rsidR="00D95DDB" w:rsidRPr="00B620F3" w:rsidRDefault="00D95DDB" w:rsidP="00877DC9">
            <w:pPr>
              <w:rPr>
                <w:rFonts w:ascii="Calibri" w:eastAsia="Calibri" w:hAnsi="Calibri"/>
                <w:b/>
                <w:szCs w:val="20"/>
              </w:rPr>
            </w:pPr>
          </w:p>
        </w:tc>
      </w:tr>
      <w:tr w:rsidR="00D95DDB" w:rsidRPr="00B620F3" w14:paraId="73A06ACF" w14:textId="77777777" w:rsidTr="00877DC9">
        <w:trPr>
          <w:trHeight w:val="79"/>
        </w:trPr>
        <w:tc>
          <w:tcPr>
            <w:tcW w:w="3402" w:type="dxa"/>
            <w:gridSpan w:val="2"/>
            <w:shd w:val="clear" w:color="auto" w:fill="auto"/>
          </w:tcPr>
          <w:p w14:paraId="28AE5977" w14:textId="77777777" w:rsidR="00D95DDB" w:rsidRPr="00B620F3" w:rsidRDefault="00D95DDB" w:rsidP="00877DC9">
            <w:pPr>
              <w:rPr>
                <w:rFonts w:ascii="Calibri" w:eastAsia="Calibri" w:hAnsi="Calibri" w:cs="Arial"/>
                <w:b/>
                <w:bCs/>
                <w:szCs w:val="20"/>
              </w:rPr>
            </w:pPr>
            <w:r w:rsidRPr="00B620F3">
              <w:rPr>
                <w:rFonts w:ascii="Calibri" w:eastAsia="Calibri" w:hAnsi="Calibri" w:cs="Arial"/>
                <w:b/>
                <w:bCs/>
                <w:szCs w:val="20"/>
              </w:rPr>
              <w:t>Their relationship with the Council</w:t>
            </w:r>
          </w:p>
          <w:p w14:paraId="43AAF263" w14:textId="77777777" w:rsidR="00D95DDB" w:rsidRPr="00B620F3" w:rsidRDefault="00D95DDB" w:rsidP="00877DC9">
            <w:pPr>
              <w:rPr>
                <w:rFonts w:ascii="Calibri" w:eastAsia="Calibri" w:hAnsi="Calibri"/>
                <w:b/>
                <w:szCs w:val="20"/>
              </w:rPr>
            </w:pPr>
          </w:p>
        </w:tc>
        <w:tc>
          <w:tcPr>
            <w:tcW w:w="6804" w:type="dxa"/>
            <w:gridSpan w:val="3"/>
            <w:shd w:val="clear" w:color="auto" w:fill="auto"/>
          </w:tcPr>
          <w:p w14:paraId="102196BC" w14:textId="77777777" w:rsidR="00D95DDB" w:rsidRPr="00B620F3" w:rsidRDefault="00D95DDB" w:rsidP="00877DC9">
            <w:pPr>
              <w:rPr>
                <w:rFonts w:ascii="Calibri" w:eastAsia="Calibri" w:hAnsi="Calibri"/>
                <w:b/>
                <w:szCs w:val="20"/>
              </w:rPr>
            </w:pPr>
          </w:p>
        </w:tc>
      </w:tr>
      <w:tr w:rsidR="00D95DDB" w:rsidRPr="00B620F3" w14:paraId="31A243D3" w14:textId="77777777" w:rsidTr="00877DC9">
        <w:trPr>
          <w:trHeight w:val="79"/>
        </w:trPr>
        <w:tc>
          <w:tcPr>
            <w:tcW w:w="3402" w:type="dxa"/>
            <w:gridSpan w:val="2"/>
            <w:shd w:val="clear" w:color="auto" w:fill="auto"/>
          </w:tcPr>
          <w:p w14:paraId="6C2E7019" w14:textId="77777777" w:rsidR="00D95DDB" w:rsidRPr="00B620F3" w:rsidRDefault="00D95DDB" w:rsidP="00877DC9">
            <w:pPr>
              <w:rPr>
                <w:rFonts w:ascii="Calibri" w:eastAsia="Calibri" w:hAnsi="Calibri"/>
                <w:b/>
                <w:sz w:val="32"/>
                <w:szCs w:val="20"/>
              </w:rPr>
            </w:pPr>
            <w:r w:rsidRPr="00B620F3">
              <w:rPr>
                <w:rFonts w:ascii="Calibri" w:eastAsia="Calibri" w:hAnsi="Calibri" w:cs="Arial"/>
                <w:b/>
                <w:bCs/>
                <w:szCs w:val="20"/>
              </w:rPr>
              <w:t>Offer accepted or gift/hospitality received Yes/No (delete as appropriate)</w:t>
            </w:r>
          </w:p>
        </w:tc>
        <w:tc>
          <w:tcPr>
            <w:tcW w:w="6804" w:type="dxa"/>
            <w:gridSpan w:val="3"/>
            <w:shd w:val="clear" w:color="auto" w:fill="auto"/>
          </w:tcPr>
          <w:p w14:paraId="4C8F544F" w14:textId="77777777" w:rsidR="00D95DDB" w:rsidRPr="00B620F3" w:rsidRDefault="00D95DDB" w:rsidP="00877DC9">
            <w:pPr>
              <w:rPr>
                <w:rFonts w:ascii="Calibri" w:eastAsia="Calibri" w:hAnsi="Calibri"/>
                <w:b/>
                <w:szCs w:val="20"/>
              </w:rPr>
            </w:pPr>
          </w:p>
        </w:tc>
      </w:tr>
      <w:tr w:rsidR="00D95DDB" w:rsidRPr="00B620F3" w14:paraId="775058A2" w14:textId="77777777" w:rsidTr="00877DC9">
        <w:trPr>
          <w:trHeight w:val="79"/>
        </w:trPr>
        <w:tc>
          <w:tcPr>
            <w:tcW w:w="10206" w:type="dxa"/>
            <w:gridSpan w:val="5"/>
            <w:shd w:val="clear" w:color="auto" w:fill="auto"/>
          </w:tcPr>
          <w:p w14:paraId="3910C96C" w14:textId="77777777" w:rsidR="00D95DDB" w:rsidRPr="00B620F3" w:rsidRDefault="00D95DDB" w:rsidP="00877DC9">
            <w:pPr>
              <w:rPr>
                <w:rFonts w:ascii="Calibri" w:eastAsia="Calibri" w:hAnsi="Calibri"/>
                <w:b/>
                <w:szCs w:val="20"/>
              </w:rPr>
            </w:pPr>
          </w:p>
          <w:p w14:paraId="540C10EB" w14:textId="77777777" w:rsidR="00D95DDB" w:rsidRPr="00B620F3" w:rsidRDefault="00D95DDB" w:rsidP="00877DC9">
            <w:pPr>
              <w:autoSpaceDE w:val="0"/>
              <w:autoSpaceDN w:val="0"/>
              <w:adjustRightInd w:val="0"/>
              <w:rPr>
                <w:rFonts w:ascii="Calibri" w:eastAsia="Calibri" w:hAnsi="Calibri" w:cs="Arial"/>
                <w:b/>
              </w:rPr>
            </w:pPr>
            <w:r w:rsidRPr="00B620F3">
              <w:rPr>
                <w:rFonts w:ascii="Calibri" w:eastAsia="Calibri" w:hAnsi="Calibri" w:cs="Arial"/>
                <w:b/>
              </w:rPr>
              <w:t>I declare that the information given above is correct to the best of my knowledge and belief</w:t>
            </w:r>
          </w:p>
          <w:p w14:paraId="6DF1FBA8" w14:textId="77777777" w:rsidR="00D95DDB" w:rsidRPr="00B620F3" w:rsidRDefault="00D95DDB" w:rsidP="00877DC9">
            <w:pPr>
              <w:rPr>
                <w:rFonts w:ascii="Calibri" w:eastAsia="Calibri" w:hAnsi="Calibri"/>
                <w:b/>
                <w:szCs w:val="20"/>
              </w:rPr>
            </w:pPr>
          </w:p>
        </w:tc>
      </w:tr>
      <w:tr w:rsidR="00D95DDB" w:rsidRPr="00B620F3" w14:paraId="13EBDCF8" w14:textId="77777777" w:rsidTr="00877DC9">
        <w:trPr>
          <w:trHeight w:val="79"/>
        </w:trPr>
        <w:tc>
          <w:tcPr>
            <w:tcW w:w="1701" w:type="dxa"/>
            <w:shd w:val="clear" w:color="auto" w:fill="auto"/>
          </w:tcPr>
          <w:p w14:paraId="606541C0" w14:textId="77777777" w:rsidR="00D95DDB" w:rsidRPr="00B620F3" w:rsidRDefault="00D95DDB" w:rsidP="00877DC9">
            <w:pPr>
              <w:rPr>
                <w:rFonts w:ascii="Calibri" w:eastAsia="Calibri" w:hAnsi="Calibri"/>
                <w:b/>
                <w:szCs w:val="20"/>
              </w:rPr>
            </w:pPr>
            <w:r w:rsidRPr="00B620F3">
              <w:rPr>
                <w:rFonts w:ascii="Calibri" w:eastAsia="Calibri" w:hAnsi="Calibri"/>
                <w:b/>
                <w:szCs w:val="20"/>
              </w:rPr>
              <w:t>Signed</w:t>
            </w:r>
          </w:p>
          <w:p w14:paraId="2798492E" w14:textId="77777777" w:rsidR="00D95DDB" w:rsidRPr="00B620F3" w:rsidRDefault="00D95DDB" w:rsidP="00877DC9">
            <w:pPr>
              <w:rPr>
                <w:rFonts w:ascii="Calibri" w:eastAsia="Calibri" w:hAnsi="Calibri"/>
                <w:b/>
                <w:szCs w:val="20"/>
              </w:rPr>
            </w:pPr>
          </w:p>
        </w:tc>
        <w:tc>
          <w:tcPr>
            <w:tcW w:w="4395" w:type="dxa"/>
            <w:gridSpan w:val="2"/>
            <w:shd w:val="clear" w:color="auto" w:fill="auto"/>
          </w:tcPr>
          <w:p w14:paraId="183C28CE" w14:textId="77777777" w:rsidR="00D95DDB" w:rsidRPr="00B620F3" w:rsidRDefault="00D95DDB" w:rsidP="00877DC9">
            <w:pPr>
              <w:rPr>
                <w:rFonts w:ascii="Calibri" w:eastAsia="Calibri" w:hAnsi="Calibri"/>
                <w:b/>
                <w:szCs w:val="20"/>
              </w:rPr>
            </w:pPr>
          </w:p>
        </w:tc>
        <w:tc>
          <w:tcPr>
            <w:tcW w:w="1275" w:type="dxa"/>
            <w:shd w:val="clear" w:color="auto" w:fill="auto"/>
          </w:tcPr>
          <w:p w14:paraId="56F61810" w14:textId="77777777" w:rsidR="00D95DDB" w:rsidRPr="00B620F3" w:rsidRDefault="00D95DDB" w:rsidP="00877DC9">
            <w:pPr>
              <w:rPr>
                <w:rFonts w:ascii="Calibri" w:eastAsia="Calibri" w:hAnsi="Calibri"/>
                <w:b/>
                <w:szCs w:val="20"/>
              </w:rPr>
            </w:pPr>
            <w:r w:rsidRPr="00B620F3">
              <w:rPr>
                <w:rFonts w:ascii="Calibri" w:eastAsia="Calibri" w:hAnsi="Calibri"/>
                <w:b/>
                <w:szCs w:val="20"/>
              </w:rPr>
              <w:t>Date</w:t>
            </w:r>
          </w:p>
        </w:tc>
        <w:tc>
          <w:tcPr>
            <w:tcW w:w="2835" w:type="dxa"/>
            <w:shd w:val="clear" w:color="auto" w:fill="auto"/>
          </w:tcPr>
          <w:p w14:paraId="3A06049D" w14:textId="77777777" w:rsidR="00D95DDB" w:rsidRPr="00B620F3" w:rsidRDefault="00D95DDB" w:rsidP="00877DC9">
            <w:pPr>
              <w:rPr>
                <w:rFonts w:ascii="Calibri" w:eastAsia="Calibri" w:hAnsi="Calibri"/>
                <w:b/>
                <w:szCs w:val="20"/>
              </w:rPr>
            </w:pPr>
          </w:p>
        </w:tc>
      </w:tr>
      <w:tr w:rsidR="00D95DDB" w:rsidRPr="00B620F3" w14:paraId="50E939E0" w14:textId="77777777" w:rsidTr="00877DC9">
        <w:trPr>
          <w:trHeight w:val="325"/>
        </w:trPr>
        <w:tc>
          <w:tcPr>
            <w:tcW w:w="10206" w:type="dxa"/>
            <w:gridSpan w:val="5"/>
            <w:shd w:val="clear" w:color="auto" w:fill="auto"/>
          </w:tcPr>
          <w:p w14:paraId="5A88D914" w14:textId="77777777" w:rsidR="00D95DDB" w:rsidRPr="00B620F3" w:rsidRDefault="00D95DDB" w:rsidP="00877DC9">
            <w:pPr>
              <w:rPr>
                <w:rFonts w:ascii="Calibri" w:eastAsia="Calibri" w:hAnsi="Calibri"/>
                <w:b/>
                <w:szCs w:val="20"/>
              </w:rPr>
            </w:pPr>
          </w:p>
          <w:p w14:paraId="4EFCBCF1" w14:textId="77777777" w:rsidR="00D95DDB" w:rsidRPr="00B620F3" w:rsidRDefault="00D95DDB" w:rsidP="00877DC9">
            <w:pPr>
              <w:rPr>
                <w:rFonts w:ascii="Calibri" w:eastAsia="Calibri" w:hAnsi="Calibri"/>
                <w:b/>
                <w:szCs w:val="20"/>
              </w:rPr>
            </w:pPr>
            <w:r w:rsidRPr="00B620F3">
              <w:rPr>
                <w:rFonts w:ascii="Calibri" w:eastAsia="Calibri" w:hAnsi="Calibri"/>
                <w:b/>
                <w:szCs w:val="20"/>
              </w:rPr>
              <w:t>Section 2 - Authorisation</w:t>
            </w:r>
          </w:p>
        </w:tc>
      </w:tr>
      <w:tr w:rsidR="00D95DDB" w:rsidRPr="00B620F3" w14:paraId="095DFA94" w14:textId="77777777" w:rsidTr="00877DC9">
        <w:trPr>
          <w:trHeight w:val="110"/>
        </w:trPr>
        <w:tc>
          <w:tcPr>
            <w:tcW w:w="3402" w:type="dxa"/>
            <w:gridSpan w:val="2"/>
            <w:shd w:val="clear" w:color="auto" w:fill="auto"/>
          </w:tcPr>
          <w:p w14:paraId="1E5E156D" w14:textId="77777777" w:rsidR="00D95DDB" w:rsidRPr="00B620F3" w:rsidRDefault="00D95DDB" w:rsidP="00877DC9">
            <w:pPr>
              <w:rPr>
                <w:rFonts w:ascii="Calibri" w:eastAsia="Calibri" w:hAnsi="Calibri"/>
                <w:b/>
                <w:szCs w:val="20"/>
              </w:rPr>
            </w:pPr>
            <w:r w:rsidRPr="00B620F3">
              <w:rPr>
                <w:rFonts w:ascii="Calibri" w:eastAsia="Calibri" w:hAnsi="Calibri"/>
                <w:b/>
                <w:szCs w:val="20"/>
              </w:rPr>
              <w:t>Manager Comments</w:t>
            </w:r>
          </w:p>
          <w:p w14:paraId="1A68C247" w14:textId="77777777" w:rsidR="00D95DDB" w:rsidRPr="00B620F3" w:rsidRDefault="00D95DDB" w:rsidP="00877DC9">
            <w:pPr>
              <w:rPr>
                <w:rFonts w:ascii="Calibri" w:eastAsia="Calibri" w:hAnsi="Calibri"/>
                <w:b/>
                <w:szCs w:val="20"/>
              </w:rPr>
            </w:pPr>
          </w:p>
          <w:p w14:paraId="3FF1E2CD" w14:textId="77777777" w:rsidR="00D95DDB" w:rsidRPr="00B620F3" w:rsidRDefault="00D95DDB" w:rsidP="00877DC9">
            <w:pPr>
              <w:rPr>
                <w:rFonts w:ascii="Calibri" w:eastAsia="Calibri" w:hAnsi="Calibri"/>
                <w:b/>
                <w:szCs w:val="20"/>
              </w:rPr>
            </w:pPr>
          </w:p>
          <w:p w14:paraId="3D96B77A" w14:textId="77777777" w:rsidR="00D95DDB" w:rsidRPr="00B620F3" w:rsidRDefault="00D95DDB" w:rsidP="00877DC9">
            <w:pPr>
              <w:rPr>
                <w:rFonts w:ascii="Calibri" w:eastAsia="Calibri" w:hAnsi="Calibri"/>
                <w:b/>
                <w:szCs w:val="20"/>
              </w:rPr>
            </w:pPr>
          </w:p>
          <w:p w14:paraId="5A099777" w14:textId="77777777" w:rsidR="00D95DDB" w:rsidRPr="00B620F3" w:rsidRDefault="00D95DDB" w:rsidP="00877DC9">
            <w:pPr>
              <w:rPr>
                <w:rFonts w:ascii="Calibri" w:eastAsia="Calibri" w:hAnsi="Calibri"/>
                <w:b/>
                <w:szCs w:val="20"/>
              </w:rPr>
            </w:pPr>
          </w:p>
          <w:p w14:paraId="3D048965" w14:textId="77777777" w:rsidR="00D95DDB" w:rsidRPr="00B620F3" w:rsidRDefault="00D95DDB" w:rsidP="00877DC9">
            <w:pPr>
              <w:rPr>
                <w:rFonts w:ascii="Calibri" w:eastAsia="Calibri" w:hAnsi="Calibri"/>
                <w:b/>
                <w:szCs w:val="20"/>
              </w:rPr>
            </w:pPr>
          </w:p>
        </w:tc>
        <w:tc>
          <w:tcPr>
            <w:tcW w:w="6804" w:type="dxa"/>
            <w:gridSpan w:val="3"/>
            <w:shd w:val="clear" w:color="auto" w:fill="auto"/>
          </w:tcPr>
          <w:p w14:paraId="7217C75F" w14:textId="77777777" w:rsidR="00D95DDB" w:rsidRPr="00B620F3" w:rsidRDefault="00D95DDB" w:rsidP="00877DC9">
            <w:pPr>
              <w:rPr>
                <w:rFonts w:ascii="Calibri" w:eastAsia="Calibri" w:hAnsi="Calibri"/>
                <w:b/>
                <w:szCs w:val="20"/>
              </w:rPr>
            </w:pPr>
          </w:p>
          <w:p w14:paraId="154885FE" w14:textId="77777777" w:rsidR="00D95DDB" w:rsidRPr="00B620F3" w:rsidRDefault="00D95DDB" w:rsidP="00877DC9">
            <w:pPr>
              <w:rPr>
                <w:rFonts w:ascii="Calibri" w:eastAsia="Calibri" w:hAnsi="Calibri"/>
                <w:szCs w:val="20"/>
              </w:rPr>
            </w:pPr>
          </w:p>
          <w:p w14:paraId="1A492C21" w14:textId="77777777" w:rsidR="00D95DDB" w:rsidRPr="00B620F3" w:rsidRDefault="00D95DDB" w:rsidP="00877DC9">
            <w:pPr>
              <w:rPr>
                <w:rFonts w:ascii="Calibri" w:eastAsia="Calibri" w:hAnsi="Calibri"/>
                <w:szCs w:val="20"/>
              </w:rPr>
            </w:pPr>
          </w:p>
          <w:p w14:paraId="042EB313" w14:textId="77777777" w:rsidR="00D95DDB" w:rsidRPr="00B620F3" w:rsidRDefault="00D95DDB" w:rsidP="00877DC9">
            <w:pPr>
              <w:rPr>
                <w:rFonts w:ascii="Calibri" w:eastAsia="Calibri" w:hAnsi="Calibri"/>
                <w:szCs w:val="20"/>
              </w:rPr>
            </w:pPr>
          </w:p>
          <w:p w14:paraId="0E98A584" w14:textId="77777777" w:rsidR="00D95DDB" w:rsidRPr="00B620F3" w:rsidRDefault="00D95DDB" w:rsidP="00877DC9">
            <w:pPr>
              <w:rPr>
                <w:rFonts w:ascii="Calibri" w:eastAsia="Calibri" w:hAnsi="Calibri"/>
                <w:szCs w:val="20"/>
              </w:rPr>
            </w:pPr>
          </w:p>
          <w:p w14:paraId="1112629E" w14:textId="77777777" w:rsidR="00D95DDB" w:rsidRPr="00B620F3" w:rsidRDefault="00D95DDB" w:rsidP="00877DC9">
            <w:pPr>
              <w:rPr>
                <w:rFonts w:ascii="Calibri" w:eastAsia="Calibri" w:hAnsi="Calibri"/>
                <w:szCs w:val="20"/>
              </w:rPr>
            </w:pPr>
          </w:p>
        </w:tc>
      </w:tr>
      <w:tr w:rsidR="00D95DDB" w:rsidRPr="00B620F3" w14:paraId="477DC1F8" w14:textId="77777777" w:rsidTr="00877DC9">
        <w:trPr>
          <w:trHeight w:val="110"/>
        </w:trPr>
        <w:tc>
          <w:tcPr>
            <w:tcW w:w="3402" w:type="dxa"/>
            <w:gridSpan w:val="2"/>
            <w:shd w:val="clear" w:color="auto" w:fill="auto"/>
          </w:tcPr>
          <w:p w14:paraId="7562B590"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(please print)</w:t>
            </w:r>
          </w:p>
          <w:p w14:paraId="66DC3F2F" w14:textId="77777777" w:rsidR="00D95DDB" w:rsidRPr="00B620F3" w:rsidRDefault="00D95DDB" w:rsidP="00877DC9">
            <w:pPr>
              <w:rPr>
                <w:rFonts w:ascii="Calibri" w:eastAsia="Calibri" w:hAnsi="Calibri"/>
                <w:b/>
                <w:szCs w:val="20"/>
              </w:rPr>
            </w:pPr>
          </w:p>
        </w:tc>
        <w:tc>
          <w:tcPr>
            <w:tcW w:w="6804" w:type="dxa"/>
            <w:gridSpan w:val="3"/>
            <w:shd w:val="clear" w:color="auto" w:fill="auto"/>
          </w:tcPr>
          <w:p w14:paraId="2A70E13E" w14:textId="77777777" w:rsidR="00D95DDB" w:rsidRPr="00B620F3" w:rsidRDefault="00D95DDB" w:rsidP="00877DC9">
            <w:pPr>
              <w:rPr>
                <w:rFonts w:ascii="Calibri" w:eastAsia="Calibri" w:hAnsi="Calibri"/>
                <w:b/>
                <w:szCs w:val="20"/>
              </w:rPr>
            </w:pPr>
          </w:p>
        </w:tc>
      </w:tr>
      <w:tr w:rsidR="00D95DDB" w:rsidRPr="00B620F3" w14:paraId="2C94199D" w14:textId="77777777" w:rsidTr="00877DC9">
        <w:trPr>
          <w:trHeight w:val="110"/>
        </w:trPr>
        <w:tc>
          <w:tcPr>
            <w:tcW w:w="1701" w:type="dxa"/>
            <w:shd w:val="clear" w:color="auto" w:fill="auto"/>
          </w:tcPr>
          <w:p w14:paraId="3E8714A5" w14:textId="77777777" w:rsidR="00D95DDB" w:rsidRPr="00B620F3" w:rsidRDefault="00D95DDB" w:rsidP="00877DC9">
            <w:pPr>
              <w:rPr>
                <w:rFonts w:ascii="Calibri" w:eastAsia="Calibri" w:hAnsi="Calibri"/>
                <w:b/>
                <w:szCs w:val="20"/>
              </w:rPr>
            </w:pPr>
            <w:r w:rsidRPr="00B620F3">
              <w:rPr>
                <w:rFonts w:ascii="Calibri" w:eastAsia="Calibri" w:hAnsi="Calibri"/>
                <w:b/>
                <w:szCs w:val="20"/>
              </w:rPr>
              <w:t>Signed</w:t>
            </w:r>
          </w:p>
          <w:p w14:paraId="5F2FD7B4" w14:textId="77777777" w:rsidR="00D95DDB" w:rsidRPr="00B620F3" w:rsidRDefault="00D95DDB" w:rsidP="00877DC9">
            <w:pPr>
              <w:rPr>
                <w:rFonts w:ascii="Calibri" w:eastAsia="Calibri" w:hAnsi="Calibri"/>
                <w:b/>
                <w:szCs w:val="20"/>
              </w:rPr>
            </w:pPr>
          </w:p>
        </w:tc>
        <w:tc>
          <w:tcPr>
            <w:tcW w:w="4395" w:type="dxa"/>
            <w:gridSpan w:val="2"/>
            <w:shd w:val="clear" w:color="auto" w:fill="auto"/>
          </w:tcPr>
          <w:p w14:paraId="49730575" w14:textId="77777777" w:rsidR="00D95DDB" w:rsidRPr="00B620F3" w:rsidRDefault="00D95DDB" w:rsidP="00877DC9">
            <w:pPr>
              <w:rPr>
                <w:rFonts w:ascii="Calibri" w:eastAsia="Calibri" w:hAnsi="Calibri"/>
                <w:b/>
                <w:szCs w:val="20"/>
              </w:rPr>
            </w:pPr>
          </w:p>
        </w:tc>
        <w:tc>
          <w:tcPr>
            <w:tcW w:w="1275" w:type="dxa"/>
            <w:shd w:val="clear" w:color="auto" w:fill="auto"/>
          </w:tcPr>
          <w:p w14:paraId="5CA53703" w14:textId="77777777" w:rsidR="00D95DDB" w:rsidRPr="00B620F3" w:rsidRDefault="00D95DDB" w:rsidP="00877DC9">
            <w:pPr>
              <w:rPr>
                <w:rFonts w:ascii="Calibri" w:eastAsia="Calibri" w:hAnsi="Calibri"/>
                <w:b/>
                <w:szCs w:val="20"/>
              </w:rPr>
            </w:pPr>
            <w:r w:rsidRPr="00B620F3">
              <w:rPr>
                <w:rFonts w:ascii="Calibri" w:eastAsia="Calibri" w:hAnsi="Calibri"/>
                <w:b/>
                <w:szCs w:val="20"/>
              </w:rPr>
              <w:t>Date</w:t>
            </w:r>
          </w:p>
        </w:tc>
        <w:tc>
          <w:tcPr>
            <w:tcW w:w="2835" w:type="dxa"/>
            <w:shd w:val="clear" w:color="auto" w:fill="auto"/>
          </w:tcPr>
          <w:p w14:paraId="493C624E" w14:textId="77777777" w:rsidR="00D95DDB" w:rsidRPr="00B620F3" w:rsidRDefault="00D95DDB" w:rsidP="00877DC9">
            <w:pPr>
              <w:rPr>
                <w:rFonts w:ascii="Calibri" w:eastAsia="Calibri" w:hAnsi="Calibri"/>
                <w:b/>
                <w:szCs w:val="20"/>
              </w:rPr>
            </w:pPr>
          </w:p>
        </w:tc>
      </w:tr>
    </w:tbl>
    <w:p w14:paraId="498939F5" w14:textId="77777777" w:rsidR="00D95DDB" w:rsidRPr="00F773CD" w:rsidRDefault="00D95DDB" w:rsidP="00F773CD">
      <w:pPr>
        <w:spacing w:line="276" w:lineRule="auto"/>
        <w:ind w:left="45" w:right="283" w:hanging="45"/>
        <w:rPr>
          <w:rFonts w:ascii="Arial" w:hAnsi="Arial" w:cs="Arial"/>
          <w:color w:val="000000"/>
          <w:sz w:val="24"/>
          <w:szCs w:val="24"/>
        </w:rPr>
      </w:pPr>
    </w:p>
    <w:p w14:paraId="6D4B34C9" w14:textId="541F315D" w:rsidR="00D95DDB" w:rsidRDefault="00D95DDB" w:rsidP="00892912">
      <w:pPr>
        <w:jc w:val="both"/>
        <w:rPr>
          <w:rFonts w:ascii="Arial" w:eastAsia="Helvetica" w:hAnsi="Arial" w:cs="Arial"/>
          <w:color w:val="000000"/>
          <w:sz w:val="24"/>
          <w:szCs w:val="24"/>
          <w:u w:color="000000"/>
          <w:bdr w:val="nil"/>
          <w:lang w:eastAsia="en-GB"/>
          <w14:textOutline w14:w="0" w14:cap="flat" w14:cmpd="sng" w14:algn="ctr">
            <w14:noFill/>
            <w14:prstDash w14:val="solid"/>
            <w14:bevel/>
          </w14:textOutline>
        </w:rPr>
      </w:pPr>
    </w:p>
    <w:p w14:paraId="4BB5AFBA" w14:textId="77777777" w:rsidR="00D95DDB" w:rsidRDefault="00D95DDB">
      <w:pPr>
        <w:rPr>
          <w:rFonts w:ascii="Arial" w:eastAsia="Helvetica" w:hAnsi="Arial" w:cs="Arial"/>
          <w:color w:val="000000"/>
          <w:sz w:val="24"/>
          <w:szCs w:val="24"/>
          <w:u w:color="000000"/>
          <w:bdr w:val="nil"/>
          <w:lang w:eastAsia="en-GB"/>
          <w14:textOutline w14:w="0" w14:cap="flat" w14:cmpd="sng" w14:algn="ctr">
            <w14:noFill/>
            <w14:prstDash w14:val="solid"/>
            <w14:bevel/>
          </w14:textOutline>
        </w:rPr>
      </w:pPr>
      <w:r>
        <w:rPr>
          <w:rFonts w:ascii="Arial" w:eastAsia="Helvetica" w:hAnsi="Arial" w:cs="Arial"/>
          <w:color w:val="000000"/>
          <w:sz w:val="24"/>
          <w:szCs w:val="24"/>
          <w:u w:color="000000"/>
          <w:bdr w:val="nil"/>
          <w:lang w:eastAsia="en-GB"/>
          <w14:textOutline w14:w="0" w14:cap="flat" w14:cmpd="sng" w14:algn="ctr">
            <w14:noFill/>
            <w14:prstDash w14:val="solid"/>
            <w14:bevel/>
          </w14:textOutline>
        </w:rPr>
        <w:br w:type="page"/>
      </w:r>
    </w:p>
    <w:tbl>
      <w:tblPr>
        <w:tblpPr w:leftFromText="180" w:rightFromText="180" w:vertAnchor="page" w:horzAnchor="margin" w:tblpXSpec="center" w:tblpY="1511"/>
        <w:tblW w:w="10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71"/>
        <w:gridCol w:w="3002"/>
      </w:tblGrid>
      <w:tr w:rsidR="00D95DDB" w:rsidRPr="00B620F3" w14:paraId="2E9600F6" w14:textId="77777777" w:rsidTr="00877DC9">
        <w:trPr>
          <w:trHeight w:val="1470"/>
        </w:trPr>
        <w:tc>
          <w:tcPr>
            <w:tcW w:w="7171" w:type="dxa"/>
            <w:tcBorders>
              <w:right w:val="nil"/>
            </w:tcBorders>
          </w:tcPr>
          <w:p w14:paraId="45B588B2" w14:textId="77777777" w:rsidR="00D95DDB" w:rsidRPr="00B620F3" w:rsidRDefault="00D95DDB" w:rsidP="00877DC9">
            <w:pPr>
              <w:widowControl w:val="0"/>
              <w:autoSpaceDE w:val="0"/>
              <w:autoSpaceDN w:val="0"/>
              <w:adjustRightInd w:val="0"/>
              <w:spacing w:line="16" w:lineRule="exact"/>
              <w:rPr>
                <w:rFonts w:ascii="Calibri" w:hAnsi="Calibri"/>
                <w:sz w:val="20"/>
                <w:szCs w:val="20"/>
              </w:rPr>
            </w:pPr>
          </w:p>
          <w:p w14:paraId="6049E762" w14:textId="77777777" w:rsidR="00D95DDB" w:rsidRPr="00B620F3" w:rsidRDefault="00D95DDB" w:rsidP="00877DC9">
            <w:pPr>
              <w:widowControl w:val="0"/>
              <w:autoSpaceDE w:val="0"/>
              <w:autoSpaceDN w:val="0"/>
              <w:adjustRightInd w:val="0"/>
              <w:rPr>
                <w:sz w:val="32"/>
                <w:szCs w:val="32"/>
              </w:rPr>
            </w:pPr>
            <w:r w:rsidRPr="00B620F3">
              <w:rPr>
                <w:b/>
                <w:sz w:val="44"/>
                <w:szCs w:val="44"/>
              </w:rPr>
              <w:t>Register of Business, Financial, Private, Personal and Other Interests/Involvements</w:t>
            </w:r>
          </w:p>
          <w:p w14:paraId="0E3E88D3" w14:textId="77777777" w:rsidR="00D95DDB" w:rsidRPr="00B620F3" w:rsidRDefault="00D95DDB" w:rsidP="00877DC9">
            <w:pPr>
              <w:widowControl w:val="0"/>
              <w:autoSpaceDE w:val="0"/>
              <w:autoSpaceDN w:val="0"/>
              <w:adjustRightInd w:val="0"/>
              <w:rPr>
                <w:rFonts w:ascii="Calibri" w:hAnsi="Calibri"/>
                <w:sz w:val="20"/>
                <w:szCs w:val="20"/>
              </w:rPr>
            </w:pPr>
            <w:r w:rsidRPr="00B620F3">
              <w:rPr>
                <w:rFonts w:ascii="Calibri" w:hAnsi="Calibri"/>
                <w:sz w:val="32"/>
                <w:szCs w:val="32"/>
              </w:rPr>
              <w:t xml:space="preserve">Human Resources  </w:t>
            </w:r>
          </w:p>
        </w:tc>
        <w:tc>
          <w:tcPr>
            <w:tcW w:w="3002" w:type="dxa"/>
            <w:tcBorders>
              <w:left w:val="nil"/>
            </w:tcBorders>
          </w:tcPr>
          <w:p w14:paraId="1013C18D" w14:textId="77777777" w:rsidR="00D95DDB" w:rsidRPr="00B620F3" w:rsidRDefault="00D95DDB" w:rsidP="00877DC9">
            <w:pPr>
              <w:rPr>
                <w:rFonts w:ascii="Calibri" w:hAnsi="Calibri"/>
                <w:sz w:val="20"/>
                <w:szCs w:val="20"/>
              </w:rPr>
            </w:pPr>
            <w:r w:rsidRPr="00B620F3">
              <w:rPr>
                <w:rFonts w:ascii="Calibri" w:hAnsi="Calibri"/>
                <w:noProof/>
                <w:sz w:val="28"/>
                <w:szCs w:val="20"/>
                <w:lang w:eastAsia="en-GB"/>
              </w:rPr>
              <w:drawing>
                <wp:inline distT="0" distB="0" distL="0" distR="0" wp14:anchorId="4BAFAA51" wp14:editId="2D25D42C">
                  <wp:extent cx="1828800" cy="486410"/>
                  <wp:effectExtent l="0" t="0" r="0" b="8890"/>
                  <wp:docPr id="5" name="Picture 5"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inline>
              </w:drawing>
            </w:r>
          </w:p>
          <w:p w14:paraId="60F4E8DB" w14:textId="2D829E78" w:rsidR="00D95DDB" w:rsidRPr="00D95DDB" w:rsidRDefault="00D95DDB" w:rsidP="00877DC9">
            <w:pPr>
              <w:widowControl w:val="0"/>
              <w:autoSpaceDE w:val="0"/>
              <w:autoSpaceDN w:val="0"/>
              <w:adjustRightInd w:val="0"/>
              <w:rPr>
                <w:rFonts w:ascii="Calibri" w:hAnsi="Calibri"/>
                <w:b/>
                <w:sz w:val="20"/>
                <w:szCs w:val="20"/>
              </w:rPr>
            </w:pPr>
            <w:r w:rsidRPr="00D95DDB">
              <w:rPr>
                <w:rFonts w:ascii="Calibri" w:hAnsi="Calibri"/>
                <w:b/>
                <w:sz w:val="36"/>
                <w:szCs w:val="20"/>
              </w:rPr>
              <w:t>Appendix B</w:t>
            </w:r>
          </w:p>
        </w:tc>
      </w:tr>
    </w:tbl>
    <w:p w14:paraId="4FA04FB8" w14:textId="281660E4" w:rsidR="00D95DDB" w:rsidRDefault="00D95DDB" w:rsidP="00892912">
      <w:pPr>
        <w:jc w:val="both"/>
        <w:rPr>
          <w:rFonts w:ascii="Arial" w:eastAsia="Helvetica" w:hAnsi="Arial" w:cs="Arial"/>
          <w:color w:val="000000"/>
          <w:sz w:val="24"/>
          <w:szCs w:val="24"/>
          <w:u w:color="000000"/>
          <w:bdr w:val="nil"/>
          <w:lang w:eastAsia="en-GB"/>
          <w14:textOutline w14:w="0" w14:cap="flat" w14:cmpd="sng" w14:algn="ctr">
            <w14:noFill/>
            <w14:prstDash w14:val="solid"/>
            <w14:bevel/>
          </w14:textOutline>
        </w:rPr>
      </w:pPr>
    </w:p>
    <w:p w14:paraId="69159639" w14:textId="77777777" w:rsidR="00D95DDB" w:rsidRPr="00D95DDB" w:rsidRDefault="00D95DDB" w:rsidP="00D95DDB">
      <w:pPr>
        <w:rPr>
          <w:rFonts w:ascii="Arial" w:eastAsia="Helvetica" w:hAnsi="Arial" w:cs="Arial"/>
          <w:sz w:val="24"/>
          <w:szCs w:val="24"/>
          <w:lang w:eastAsia="en-GB"/>
        </w:rPr>
      </w:pPr>
    </w:p>
    <w:p w14:paraId="7C66EFE5" w14:textId="77777777" w:rsidR="00D95DDB" w:rsidRPr="00D95DDB" w:rsidRDefault="00D95DDB" w:rsidP="00D95DDB">
      <w:pPr>
        <w:rPr>
          <w:rFonts w:ascii="Arial" w:eastAsia="Helvetica" w:hAnsi="Arial" w:cs="Arial"/>
          <w:sz w:val="24"/>
          <w:szCs w:val="24"/>
          <w:lang w:eastAsia="en-GB"/>
        </w:rPr>
      </w:pPr>
    </w:p>
    <w:p w14:paraId="4CEBAA38" w14:textId="77777777" w:rsidR="00D95DDB" w:rsidRPr="00B620F3" w:rsidRDefault="00D95DDB" w:rsidP="00D95DDB">
      <w:pPr>
        <w:jc w:val="center"/>
        <w:rPr>
          <w:rFonts w:ascii="Calibri" w:hAnsi="Calibri"/>
          <w:b/>
          <w:sz w:val="28"/>
          <w:szCs w:val="28"/>
        </w:rPr>
      </w:pPr>
      <w:r w:rsidRPr="00B620F3">
        <w:rPr>
          <w:rFonts w:ascii="Calibri" w:hAnsi="Calibri"/>
          <w:b/>
          <w:sz w:val="28"/>
          <w:szCs w:val="28"/>
        </w:rPr>
        <w:t>(To be completed by all employees where there needs to be a declaration, as outlined in this policy or there is a perceived/potential conflict of interest.</w:t>
      </w:r>
    </w:p>
    <w:p w14:paraId="07EE0535" w14:textId="77777777" w:rsidR="00D95DDB" w:rsidRPr="00B620F3" w:rsidRDefault="00D95DDB" w:rsidP="00D95DDB">
      <w:pPr>
        <w:jc w:val="center"/>
        <w:rPr>
          <w:rFonts w:ascii="Calibri" w:hAnsi="Calibri"/>
          <w:sz w:val="28"/>
          <w:szCs w:val="28"/>
        </w:rPr>
      </w:pPr>
      <w:r w:rsidRPr="00B620F3">
        <w:rPr>
          <w:rFonts w:ascii="Calibri" w:hAnsi="Calibri"/>
          <w:b/>
          <w:sz w:val="28"/>
          <w:szCs w:val="28"/>
        </w:rPr>
        <w:t>Please refer to 9.2 of the Procedure.)</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417"/>
        <w:gridCol w:w="39"/>
        <w:gridCol w:w="2372"/>
        <w:gridCol w:w="1134"/>
        <w:gridCol w:w="2746"/>
      </w:tblGrid>
      <w:tr w:rsidR="00D95DDB" w:rsidRPr="00B620F3" w14:paraId="75416F97" w14:textId="77777777" w:rsidTr="00877DC9">
        <w:tc>
          <w:tcPr>
            <w:tcW w:w="10065" w:type="dxa"/>
            <w:gridSpan w:val="6"/>
            <w:shd w:val="pct25" w:color="auto" w:fill="auto"/>
          </w:tcPr>
          <w:p w14:paraId="6161E035" w14:textId="77777777" w:rsidR="00D95DDB" w:rsidRPr="00B620F3" w:rsidRDefault="00D95DDB" w:rsidP="00877DC9">
            <w:pPr>
              <w:tabs>
                <w:tab w:val="left" w:pos="4230"/>
                <w:tab w:val="center" w:pos="4995"/>
              </w:tabs>
              <w:rPr>
                <w:rFonts w:ascii="Calibri" w:eastAsia="Calibri" w:hAnsi="Calibri"/>
                <w:b/>
                <w:szCs w:val="20"/>
              </w:rPr>
            </w:pPr>
          </w:p>
          <w:p w14:paraId="02E341CD" w14:textId="77777777" w:rsidR="00D95DDB" w:rsidRPr="00B620F3" w:rsidRDefault="00D95DDB" w:rsidP="00877DC9">
            <w:pPr>
              <w:tabs>
                <w:tab w:val="left" w:pos="4230"/>
                <w:tab w:val="center" w:pos="4995"/>
              </w:tabs>
              <w:rPr>
                <w:rFonts w:ascii="Calibri" w:eastAsia="Calibri" w:hAnsi="Calibri"/>
                <w:b/>
                <w:szCs w:val="20"/>
              </w:rPr>
            </w:pPr>
            <w:r w:rsidRPr="00B620F3">
              <w:rPr>
                <w:rFonts w:ascii="Calibri" w:eastAsia="Calibri" w:hAnsi="Calibri"/>
                <w:b/>
                <w:szCs w:val="20"/>
              </w:rPr>
              <w:t>Register of Business, Financial, Private, Personal and Other Interests/Involvements</w:t>
            </w:r>
          </w:p>
          <w:p w14:paraId="63600234" w14:textId="77777777" w:rsidR="00D95DDB" w:rsidRPr="00B620F3" w:rsidRDefault="00D95DDB" w:rsidP="00877DC9">
            <w:pPr>
              <w:tabs>
                <w:tab w:val="left" w:pos="4230"/>
              </w:tabs>
              <w:jc w:val="both"/>
              <w:rPr>
                <w:rFonts w:ascii="Calibri" w:eastAsia="Calibri" w:hAnsi="Calibri"/>
                <w:sz w:val="20"/>
                <w:szCs w:val="20"/>
              </w:rPr>
            </w:pPr>
          </w:p>
        </w:tc>
      </w:tr>
      <w:tr w:rsidR="00D95DDB" w:rsidRPr="00B620F3" w14:paraId="091E2E93" w14:textId="77777777" w:rsidTr="00877DC9">
        <w:trPr>
          <w:trHeight w:val="75"/>
        </w:trPr>
        <w:tc>
          <w:tcPr>
            <w:tcW w:w="3813" w:type="dxa"/>
            <w:gridSpan w:val="3"/>
            <w:shd w:val="clear" w:color="auto" w:fill="auto"/>
          </w:tcPr>
          <w:p w14:paraId="6A62D782"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(please print)</w:t>
            </w:r>
          </w:p>
          <w:p w14:paraId="6CF2868B"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2F20670D" w14:textId="77777777" w:rsidR="00D95DDB" w:rsidRPr="00B620F3" w:rsidRDefault="00D95DDB" w:rsidP="00877DC9">
            <w:pPr>
              <w:jc w:val="both"/>
              <w:rPr>
                <w:rFonts w:ascii="Calibri" w:eastAsia="Calibri" w:hAnsi="Calibri"/>
                <w:sz w:val="20"/>
                <w:szCs w:val="20"/>
              </w:rPr>
            </w:pPr>
          </w:p>
        </w:tc>
      </w:tr>
      <w:tr w:rsidR="00D95DDB" w:rsidRPr="00B620F3" w14:paraId="58F5A6FB" w14:textId="77777777" w:rsidTr="00877DC9">
        <w:trPr>
          <w:trHeight w:val="75"/>
        </w:trPr>
        <w:tc>
          <w:tcPr>
            <w:tcW w:w="3813" w:type="dxa"/>
            <w:gridSpan w:val="3"/>
            <w:shd w:val="clear" w:color="auto" w:fill="auto"/>
          </w:tcPr>
          <w:p w14:paraId="65ED7080" w14:textId="77777777" w:rsidR="00D95DDB" w:rsidRPr="00B620F3" w:rsidRDefault="00D95DDB" w:rsidP="00877DC9">
            <w:pPr>
              <w:rPr>
                <w:rFonts w:ascii="Calibri" w:eastAsia="Calibri" w:hAnsi="Calibri"/>
                <w:b/>
                <w:szCs w:val="20"/>
              </w:rPr>
            </w:pPr>
            <w:r w:rsidRPr="00B620F3">
              <w:rPr>
                <w:rFonts w:ascii="Calibri" w:eastAsia="Calibri" w:hAnsi="Calibri"/>
                <w:b/>
                <w:szCs w:val="20"/>
              </w:rPr>
              <w:t>Directorate</w:t>
            </w:r>
          </w:p>
          <w:p w14:paraId="6101DA0E"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1F173915" w14:textId="77777777" w:rsidR="00D95DDB" w:rsidRPr="00B620F3" w:rsidRDefault="00D95DDB" w:rsidP="00877DC9">
            <w:pPr>
              <w:jc w:val="both"/>
              <w:rPr>
                <w:rFonts w:ascii="Calibri" w:eastAsia="Calibri" w:hAnsi="Calibri"/>
                <w:sz w:val="20"/>
                <w:szCs w:val="20"/>
              </w:rPr>
            </w:pPr>
          </w:p>
        </w:tc>
      </w:tr>
      <w:tr w:rsidR="00D95DDB" w:rsidRPr="00B620F3" w14:paraId="7E717E3E" w14:textId="77777777" w:rsidTr="00877DC9">
        <w:trPr>
          <w:trHeight w:val="75"/>
        </w:trPr>
        <w:tc>
          <w:tcPr>
            <w:tcW w:w="3813" w:type="dxa"/>
            <w:gridSpan w:val="3"/>
            <w:tcBorders>
              <w:bottom w:val="single" w:sz="4" w:space="0" w:color="auto"/>
            </w:tcBorders>
            <w:shd w:val="clear" w:color="auto" w:fill="auto"/>
          </w:tcPr>
          <w:p w14:paraId="6313C88B" w14:textId="77777777" w:rsidR="00D95DDB" w:rsidRPr="00B620F3" w:rsidRDefault="00D95DDB" w:rsidP="00877DC9">
            <w:pPr>
              <w:rPr>
                <w:rFonts w:ascii="Calibri" w:eastAsia="Calibri" w:hAnsi="Calibri"/>
                <w:b/>
                <w:szCs w:val="20"/>
              </w:rPr>
            </w:pPr>
            <w:r w:rsidRPr="00B620F3">
              <w:rPr>
                <w:rFonts w:ascii="Calibri" w:eastAsia="Calibri" w:hAnsi="Calibri"/>
                <w:b/>
                <w:szCs w:val="20"/>
              </w:rPr>
              <w:t>Employee Number</w:t>
            </w:r>
          </w:p>
          <w:p w14:paraId="090162C7" w14:textId="77777777" w:rsidR="00D95DDB" w:rsidRPr="00B620F3" w:rsidRDefault="00D95DDB" w:rsidP="00877DC9">
            <w:pPr>
              <w:rPr>
                <w:rFonts w:ascii="Calibri" w:eastAsia="Calibri" w:hAnsi="Calibri"/>
                <w:b/>
                <w:szCs w:val="20"/>
              </w:rPr>
            </w:pPr>
          </w:p>
        </w:tc>
        <w:tc>
          <w:tcPr>
            <w:tcW w:w="6252" w:type="dxa"/>
            <w:gridSpan w:val="3"/>
            <w:tcBorders>
              <w:bottom w:val="single" w:sz="4" w:space="0" w:color="auto"/>
            </w:tcBorders>
            <w:shd w:val="clear" w:color="auto" w:fill="auto"/>
          </w:tcPr>
          <w:p w14:paraId="15371D73" w14:textId="77777777" w:rsidR="00D95DDB" w:rsidRPr="00B620F3" w:rsidRDefault="00D95DDB" w:rsidP="00877DC9">
            <w:pPr>
              <w:jc w:val="both"/>
              <w:rPr>
                <w:rFonts w:ascii="Calibri" w:eastAsia="Calibri" w:hAnsi="Calibri"/>
                <w:sz w:val="20"/>
                <w:szCs w:val="20"/>
              </w:rPr>
            </w:pPr>
          </w:p>
        </w:tc>
      </w:tr>
      <w:tr w:rsidR="00D95DDB" w:rsidRPr="00B620F3" w14:paraId="25C92CD6" w14:textId="77777777" w:rsidTr="00877DC9">
        <w:trPr>
          <w:trHeight w:val="75"/>
        </w:trPr>
        <w:tc>
          <w:tcPr>
            <w:tcW w:w="10065" w:type="dxa"/>
            <w:gridSpan w:val="6"/>
            <w:tcBorders>
              <w:bottom w:val="single" w:sz="4" w:space="0" w:color="auto"/>
            </w:tcBorders>
            <w:shd w:val="pct25" w:color="auto" w:fill="auto"/>
          </w:tcPr>
          <w:p w14:paraId="63051CF0" w14:textId="77777777" w:rsidR="00D95DDB" w:rsidRPr="00B620F3" w:rsidRDefault="00D95DDB" w:rsidP="00877DC9">
            <w:pPr>
              <w:rPr>
                <w:rFonts w:ascii="Calibri" w:eastAsia="Calibri" w:hAnsi="Calibri"/>
                <w:b/>
                <w:szCs w:val="20"/>
              </w:rPr>
            </w:pPr>
            <w:r w:rsidRPr="00B620F3">
              <w:rPr>
                <w:rFonts w:ascii="Calibri" w:eastAsia="Calibri" w:hAnsi="Calibri"/>
                <w:b/>
                <w:szCs w:val="20"/>
              </w:rPr>
              <w:t>Section 1 – Declaration</w:t>
            </w:r>
          </w:p>
          <w:p w14:paraId="56340C50" w14:textId="77777777" w:rsidR="00D95DDB" w:rsidRPr="00B620F3" w:rsidRDefault="00D95DDB" w:rsidP="00877DC9">
            <w:pPr>
              <w:jc w:val="both"/>
              <w:rPr>
                <w:rFonts w:ascii="Calibri" w:eastAsia="Calibri" w:hAnsi="Calibri"/>
                <w:sz w:val="20"/>
                <w:szCs w:val="20"/>
              </w:rPr>
            </w:pPr>
          </w:p>
        </w:tc>
      </w:tr>
      <w:tr w:rsidR="00D95DDB" w:rsidRPr="00B620F3" w14:paraId="4C8DA966" w14:textId="77777777" w:rsidTr="00877DC9">
        <w:trPr>
          <w:trHeight w:val="75"/>
        </w:trPr>
        <w:tc>
          <w:tcPr>
            <w:tcW w:w="10065" w:type="dxa"/>
            <w:gridSpan w:val="6"/>
            <w:shd w:val="clear" w:color="auto" w:fill="auto"/>
          </w:tcPr>
          <w:p w14:paraId="31C9C411" w14:textId="77777777" w:rsidR="00D95DDB" w:rsidRPr="00B620F3" w:rsidRDefault="00D95DDB" w:rsidP="00877DC9">
            <w:pPr>
              <w:rPr>
                <w:rFonts w:ascii="Calibri" w:eastAsia="Calibri" w:hAnsi="Calibri"/>
                <w:b/>
                <w:szCs w:val="28"/>
              </w:rPr>
            </w:pPr>
          </w:p>
          <w:p w14:paraId="24738E1A" w14:textId="77777777" w:rsidR="00D95DDB" w:rsidRPr="00B620F3" w:rsidRDefault="00D95DDB" w:rsidP="00877DC9">
            <w:pPr>
              <w:rPr>
                <w:rFonts w:ascii="Calibri" w:eastAsia="Calibri" w:hAnsi="Calibri"/>
                <w:b/>
                <w:szCs w:val="28"/>
              </w:rPr>
            </w:pPr>
            <w:r w:rsidRPr="00B620F3">
              <w:rPr>
                <w:rFonts w:ascii="Calibri" w:eastAsia="Calibri" w:hAnsi="Calibri"/>
                <w:b/>
                <w:szCs w:val="28"/>
              </w:rPr>
              <w:t>I hereby declare the following interests that may be relevant to or be likely to affect my employment with Neath Port Talbot County Borough Council. Please outline nature of the potential conflict of interest in the relevant box.</w:t>
            </w:r>
          </w:p>
          <w:p w14:paraId="001F51B1" w14:textId="77777777" w:rsidR="00D95DDB" w:rsidRPr="00B620F3" w:rsidRDefault="00D95DDB" w:rsidP="00877DC9">
            <w:pPr>
              <w:rPr>
                <w:rFonts w:ascii="Calibri" w:eastAsia="Calibri" w:hAnsi="Calibri"/>
                <w:b/>
                <w:szCs w:val="20"/>
              </w:rPr>
            </w:pPr>
          </w:p>
        </w:tc>
      </w:tr>
      <w:tr w:rsidR="00D95DDB" w:rsidRPr="00B620F3" w14:paraId="4304CDEF" w14:textId="77777777" w:rsidTr="00877DC9">
        <w:trPr>
          <w:trHeight w:val="36"/>
        </w:trPr>
        <w:tc>
          <w:tcPr>
            <w:tcW w:w="3813" w:type="dxa"/>
            <w:gridSpan w:val="3"/>
            <w:shd w:val="clear" w:color="auto" w:fill="auto"/>
          </w:tcPr>
          <w:p w14:paraId="71A88D70"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Business</w:t>
            </w:r>
          </w:p>
          <w:p w14:paraId="6A46F2AD" w14:textId="77777777" w:rsidR="00D95DDB" w:rsidRPr="00B620F3" w:rsidRDefault="00D95DDB" w:rsidP="00877DC9">
            <w:pPr>
              <w:rPr>
                <w:rFonts w:ascii="Calibri" w:eastAsia="Calibri" w:hAnsi="Calibri"/>
                <w:b/>
                <w:szCs w:val="20"/>
              </w:rPr>
            </w:pPr>
          </w:p>
          <w:p w14:paraId="3ED8D3C1"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and address and nature of additional business interests.</w:t>
            </w:r>
          </w:p>
          <w:p w14:paraId="1F406516"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0472CBE5" w14:textId="77777777" w:rsidR="00D95DDB" w:rsidRPr="00B620F3" w:rsidRDefault="00D95DDB" w:rsidP="00877DC9">
            <w:pPr>
              <w:rPr>
                <w:rFonts w:ascii="Calibri" w:eastAsia="Calibri" w:hAnsi="Calibri"/>
                <w:b/>
                <w:szCs w:val="20"/>
              </w:rPr>
            </w:pPr>
          </w:p>
        </w:tc>
      </w:tr>
      <w:tr w:rsidR="00D95DDB" w:rsidRPr="00B620F3" w14:paraId="27D8D44E" w14:textId="77777777" w:rsidTr="00877DC9">
        <w:trPr>
          <w:trHeight w:val="33"/>
        </w:trPr>
        <w:tc>
          <w:tcPr>
            <w:tcW w:w="3813" w:type="dxa"/>
            <w:gridSpan w:val="3"/>
            <w:shd w:val="clear" w:color="auto" w:fill="auto"/>
          </w:tcPr>
          <w:p w14:paraId="2A5D1714"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Consultancy</w:t>
            </w:r>
          </w:p>
          <w:p w14:paraId="504B1828" w14:textId="77777777" w:rsidR="00D95DDB" w:rsidRPr="00B620F3" w:rsidRDefault="00D95DDB" w:rsidP="00877DC9">
            <w:pPr>
              <w:rPr>
                <w:rFonts w:ascii="Calibri" w:eastAsia="Calibri" w:hAnsi="Calibri"/>
                <w:b/>
                <w:szCs w:val="20"/>
              </w:rPr>
            </w:pPr>
          </w:p>
          <w:p w14:paraId="6BEA91B7"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and address of Partnership, Company, firm or other body or individual on behalf of whom consultancy is undertaken and nature of the consultancy, with an indication of frequency or volume of such work.</w:t>
            </w:r>
          </w:p>
          <w:p w14:paraId="20E51BDC" w14:textId="77777777" w:rsidR="00D95DDB" w:rsidRPr="00B620F3" w:rsidRDefault="00D95DDB" w:rsidP="00877DC9">
            <w:pPr>
              <w:rPr>
                <w:rFonts w:ascii="Calibri" w:eastAsia="Calibri" w:hAnsi="Calibri"/>
                <w:b/>
                <w:szCs w:val="20"/>
              </w:rPr>
            </w:pPr>
          </w:p>
          <w:p w14:paraId="106A7C80" w14:textId="77777777" w:rsidR="00D95DDB" w:rsidRPr="00B620F3" w:rsidRDefault="00D95DDB" w:rsidP="00877DC9">
            <w:pPr>
              <w:rPr>
                <w:rFonts w:ascii="Calibri" w:eastAsia="Calibri" w:hAnsi="Calibri"/>
                <w:b/>
                <w:szCs w:val="20"/>
              </w:rPr>
            </w:pPr>
          </w:p>
          <w:p w14:paraId="6036E91B" w14:textId="77777777" w:rsidR="00D95DDB" w:rsidRPr="00B620F3" w:rsidRDefault="00D95DDB" w:rsidP="00877DC9">
            <w:pPr>
              <w:rPr>
                <w:rFonts w:ascii="Calibri" w:eastAsia="Calibri" w:hAnsi="Calibri"/>
                <w:b/>
                <w:szCs w:val="20"/>
              </w:rPr>
            </w:pPr>
          </w:p>
          <w:p w14:paraId="359989E6"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5E4C1545" w14:textId="77777777" w:rsidR="00D95DDB" w:rsidRPr="00B620F3" w:rsidRDefault="00D95DDB" w:rsidP="00877DC9">
            <w:pPr>
              <w:rPr>
                <w:rFonts w:ascii="Calibri" w:eastAsia="Calibri" w:hAnsi="Calibri"/>
                <w:b/>
                <w:szCs w:val="20"/>
              </w:rPr>
            </w:pPr>
          </w:p>
        </w:tc>
      </w:tr>
      <w:tr w:rsidR="00D95DDB" w:rsidRPr="00B620F3" w14:paraId="05759AFB" w14:textId="77777777" w:rsidTr="00877DC9">
        <w:trPr>
          <w:trHeight w:val="33"/>
        </w:trPr>
        <w:tc>
          <w:tcPr>
            <w:tcW w:w="3813" w:type="dxa"/>
            <w:gridSpan w:val="3"/>
            <w:shd w:val="clear" w:color="auto" w:fill="auto"/>
          </w:tcPr>
          <w:p w14:paraId="44557ED1"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Directorships</w:t>
            </w:r>
          </w:p>
          <w:p w14:paraId="1EEEE089" w14:textId="77777777" w:rsidR="00D95DDB" w:rsidRPr="00B620F3" w:rsidRDefault="00D95DDB" w:rsidP="00877DC9">
            <w:pPr>
              <w:rPr>
                <w:rFonts w:ascii="Calibri" w:eastAsia="Calibri" w:hAnsi="Calibri"/>
                <w:b/>
                <w:szCs w:val="20"/>
              </w:rPr>
            </w:pPr>
          </w:p>
          <w:p w14:paraId="4D289B9F"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and address and nature of business of each Company or other body of which you are a Director, with an indication of whether it is in a paid or unpaid capacity.</w:t>
            </w:r>
          </w:p>
          <w:p w14:paraId="29E6F0EA" w14:textId="77777777" w:rsidR="00D95DDB" w:rsidRPr="00B620F3" w:rsidRDefault="00D95DDB" w:rsidP="00877DC9">
            <w:pPr>
              <w:rPr>
                <w:rFonts w:ascii="Calibri" w:eastAsia="Calibri" w:hAnsi="Calibri"/>
                <w:b/>
                <w:szCs w:val="20"/>
              </w:rPr>
            </w:pPr>
          </w:p>
          <w:p w14:paraId="1BB505CB"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0AAC0CD9" w14:textId="77777777" w:rsidR="00D95DDB" w:rsidRPr="00B620F3" w:rsidRDefault="00D95DDB" w:rsidP="00877DC9">
            <w:pPr>
              <w:rPr>
                <w:rFonts w:ascii="Calibri" w:eastAsia="Calibri" w:hAnsi="Calibri"/>
                <w:b/>
                <w:szCs w:val="20"/>
              </w:rPr>
            </w:pPr>
          </w:p>
        </w:tc>
      </w:tr>
      <w:tr w:rsidR="00D95DDB" w:rsidRPr="00B620F3" w14:paraId="7656EB98" w14:textId="77777777" w:rsidTr="00877DC9">
        <w:trPr>
          <w:trHeight w:val="33"/>
        </w:trPr>
        <w:tc>
          <w:tcPr>
            <w:tcW w:w="3813" w:type="dxa"/>
            <w:gridSpan w:val="3"/>
            <w:shd w:val="clear" w:color="auto" w:fill="auto"/>
          </w:tcPr>
          <w:p w14:paraId="0BC740DD"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Partnerships</w:t>
            </w:r>
          </w:p>
          <w:p w14:paraId="7610222B" w14:textId="77777777" w:rsidR="00D95DDB" w:rsidRPr="00B620F3" w:rsidRDefault="00D95DDB" w:rsidP="00877DC9">
            <w:pPr>
              <w:rPr>
                <w:rFonts w:ascii="Calibri" w:eastAsia="Calibri" w:hAnsi="Calibri"/>
                <w:b/>
                <w:szCs w:val="20"/>
              </w:rPr>
            </w:pPr>
          </w:p>
          <w:p w14:paraId="63FBBB30"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and address and nature of business of each firm with which you are a partner.</w:t>
            </w:r>
          </w:p>
          <w:p w14:paraId="4B490C1C" w14:textId="77777777" w:rsidR="00D95DDB" w:rsidRPr="00B620F3" w:rsidRDefault="00D95DDB" w:rsidP="00877DC9">
            <w:pPr>
              <w:rPr>
                <w:rFonts w:ascii="Calibri" w:eastAsia="Calibri" w:hAnsi="Calibri"/>
                <w:b/>
                <w:szCs w:val="20"/>
              </w:rPr>
            </w:pPr>
          </w:p>
        </w:tc>
        <w:tc>
          <w:tcPr>
            <w:tcW w:w="6252" w:type="dxa"/>
            <w:gridSpan w:val="3"/>
            <w:shd w:val="clear" w:color="auto" w:fill="auto"/>
          </w:tcPr>
          <w:p w14:paraId="4C6268AF" w14:textId="77777777" w:rsidR="00D95DDB" w:rsidRPr="00B620F3" w:rsidRDefault="00D95DDB" w:rsidP="00877DC9">
            <w:pPr>
              <w:rPr>
                <w:rFonts w:ascii="Calibri" w:eastAsia="Calibri" w:hAnsi="Calibri"/>
                <w:b/>
                <w:szCs w:val="20"/>
              </w:rPr>
            </w:pPr>
          </w:p>
        </w:tc>
      </w:tr>
      <w:tr w:rsidR="00D95DDB" w:rsidRPr="00B620F3" w14:paraId="0E1F580B" w14:textId="77777777" w:rsidTr="00877DC9">
        <w:trPr>
          <w:trHeight w:val="33"/>
        </w:trPr>
        <w:tc>
          <w:tcPr>
            <w:tcW w:w="3813" w:type="dxa"/>
            <w:gridSpan w:val="3"/>
            <w:shd w:val="clear" w:color="auto" w:fill="auto"/>
          </w:tcPr>
          <w:p w14:paraId="7F99273E"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Interests in Land Within the Borough</w:t>
            </w:r>
          </w:p>
          <w:p w14:paraId="31836DA2" w14:textId="77777777" w:rsidR="00D95DDB" w:rsidRPr="00B620F3" w:rsidRDefault="00D95DDB" w:rsidP="00877DC9">
            <w:pPr>
              <w:rPr>
                <w:rFonts w:ascii="Calibri" w:eastAsia="Calibri" w:hAnsi="Calibri"/>
                <w:b/>
                <w:szCs w:val="20"/>
              </w:rPr>
            </w:pPr>
          </w:p>
          <w:p w14:paraId="1A11C049" w14:textId="77777777" w:rsidR="00D95DDB" w:rsidRPr="00B620F3" w:rsidRDefault="00D95DDB" w:rsidP="00877DC9">
            <w:pPr>
              <w:rPr>
                <w:rFonts w:ascii="Calibri" w:eastAsia="Calibri" w:hAnsi="Calibri"/>
                <w:b/>
                <w:szCs w:val="20"/>
              </w:rPr>
            </w:pPr>
            <w:r w:rsidRPr="00B620F3">
              <w:rPr>
                <w:rFonts w:ascii="Calibri" w:eastAsia="Calibri" w:hAnsi="Calibri"/>
                <w:b/>
                <w:szCs w:val="20"/>
              </w:rPr>
              <w:t>Address or description of land or property within the County Borough of Neath Port Talbot in which you have an interest, the nature of the interest and the use to which the land is put</w:t>
            </w:r>
            <w:r>
              <w:rPr>
                <w:rFonts w:ascii="Calibri" w:eastAsia="Calibri" w:hAnsi="Calibri"/>
                <w:b/>
                <w:szCs w:val="20"/>
              </w:rPr>
              <w:t xml:space="preserve"> i.e. if you own a property in the Neath Port Talbot area it should be identified here.</w:t>
            </w:r>
          </w:p>
          <w:p w14:paraId="360A8198" w14:textId="77777777" w:rsidR="00D95DDB" w:rsidRPr="00B620F3" w:rsidRDefault="00D95DDB" w:rsidP="00877DC9">
            <w:pPr>
              <w:rPr>
                <w:rFonts w:ascii="Calibri" w:eastAsia="Calibri" w:hAnsi="Calibri"/>
                <w:b/>
                <w:szCs w:val="20"/>
              </w:rPr>
            </w:pPr>
          </w:p>
          <w:p w14:paraId="4C1A6C39" w14:textId="77777777" w:rsidR="00D95DDB" w:rsidRPr="00B620F3" w:rsidRDefault="00D95DDB" w:rsidP="00877DC9">
            <w:pPr>
              <w:rPr>
                <w:rFonts w:ascii="Calibri" w:eastAsia="Calibri" w:hAnsi="Calibri"/>
                <w:b/>
                <w:szCs w:val="20"/>
              </w:rPr>
            </w:pPr>
            <w:r w:rsidRPr="00B620F3">
              <w:rPr>
                <w:rFonts w:ascii="Calibri" w:eastAsia="Calibri" w:hAnsi="Calibri"/>
                <w:b/>
                <w:szCs w:val="20"/>
              </w:rPr>
              <w:t>Please note:</w:t>
            </w:r>
          </w:p>
          <w:p w14:paraId="2CB6B5E7" w14:textId="77777777" w:rsidR="00D95DDB" w:rsidRPr="00B620F3" w:rsidRDefault="00D95DDB" w:rsidP="00D95DDB">
            <w:pPr>
              <w:numPr>
                <w:ilvl w:val="0"/>
                <w:numId w:val="8"/>
              </w:numPr>
              <w:spacing w:after="0" w:line="240" w:lineRule="auto"/>
              <w:contextualSpacing/>
              <w:rPr>
                <w:rFonts w:ascii="Calibri" w:eastAsia="Calibri" w:hAnsi="Calibri"/>
                <w:b/>
                <w:szCs w:val="20"/>
              </w:rPr>
            </w:pPr>
            <w:r w:rsidRPr="00B620F3">
              <w:rPr>
                <w:rFonts w:ascii="Calibri" w:eastAsia="Calibri" w:hAnsi="Calibri"/>
                <w:b/>
                <w:szCs w:val="20"/>
              </w:rPr>
              <w:t xml:space="preserve">Interests as a freeholder or leaseholder for a lease of 12 months or more should </w:t>
            </w:r>
            <w:r w:rsidRPr="00B620F3">
              <w:rPr>
                <w:rFonts w:ascii="Calibri" w:eastAsia="Calibri" w:hAnsi="Calibri"/>
                <w:b/>
                <w:szCs w:val="20"/>
              </w:rPr>
              <w:lastRenderedPageBreak/>
              <w:t>be declared (For the avoidance of doubt this includes any property to which you are the legal owner whether individually or jointly);</w:t>
            </w:r>
          </w:p>
          <w:p w14:paraId="786D27AC" w14:textId="77777777" w:rsidR="00D95DDB" w:rsidRPr="00B620F3" w:rsidRDefault="00D95DDB" w:rsidP="00877DC9">
            <w:pPr>
              <w:ind w:left="1080"/>
              <w:contextualSpacing/>
              <w:rPr>
                <w:rFonts w:ascii="Calibri" w:eastAsia="Calibri" w:hAnsi="Calibri"/>
                <w:b/>
                <w:szCs w:val="20"/>
              </w:rPr>
            </w:pPr>
          </w:p>
          <w:p w14:paraId="0E97D9A3" w14:textId="77777777" w:rsidR="00D95DDB" w:rsidRPr="00B620F3" w:rsidRDefault="00D95DDB" w:rsidP="00D95DDB">
            <w:pPr>
              <w:numPr>
                <w:ilvl w:val="0"/>
                <w:numId w:val="8"/>
              </w:numPr>
              <w:spacing w:after="0" w:line="240" w:lineRule="auto"/>
              <w:contextualSpacing/>
              <w:rPr>
                <w:rFonts w:ascii="Calibri" w:eastAsia="Calibri" w:hAnsi="Calibri"/>
                <w:b/>
                <w:szCs w:val="20"/>
              </w:rPr>
            </w:pPr>
            <w:r w:rsidRPr="00B620F3">
              <w:rPr>
                <w:rFonts w:ascii="Calibri" w:eastAsia="Calibri" w:hAnsi="Calibri"/>
                <w:b/>
                <w:szCs w:val="20"/>
              </w:rPr>
              <w:t>Interests as an option holder or prospective purchaser should be declared;</w:t>
            </w:r>
          </w:p>
          <w:p w14:paraId="72850845" w14:textId="77777777" w:rsidR="00D95DDB" w:rsidRPr="00B620F3" w:rsidRDefault="00D95DDB" w:rsidP="00877DC9">
            <w:pPr>
              <w:rPr>
                <w:rFonts w:ascii="Calibri" w:eastAsia="Calibri" w:hAnsi="Calibri"/>
                <w:b/>
                <w:szCs w:val="20"/>
              </w:rPr>
            </w:pPr>
          </w:p>
          <w:p w14:paraId="749B38E6" w14:textId="77777777" w:rsidR="00D95DDB" w:rsidRPr="00B620F3" w:rsidRDefault="00D95DDB" w:rsidP="00D95DDB">
            <w:pPr>
              <w:numPr>
                <w:ilvl w:val="0"/>
                <w:numId w:val="8"/>
              </w:numPr>
              <w:spacing w:after="0" w:line="240" w:lineRule="auto"/>
              <w:contextualSpacing/>
              <w:rPr>
                <w:rFonts w:ascii="Calibri" w:eastAsia="Calibri" w:hAnsi="Calibri"/>
                <w:b/>
                <w:szCs w:val="20"/>
              </w:rPr>
            </w:pPr>
            <w:r w:rsidRPr="00B620F3">
              <w:rPr>
                <w:rFonts w:ascii="Calibri" w:eastAsia="Calibri" w:hAnsi="Calibri"/>
                <w:b/>
                <w:szCs w:val="20"/>
              </w:rPr>
              <w:t>Interests by which you are directly concerned in seeking planning permission or some other consent or decision of the Council should be declared;</w:t>
            </w:r>
          </w:p>
          <w:p w14:paraId="01E2B6E3" w14:textId="77777777" w:rsidR="00D95DDB" w:rsidRPr="00B620F3" w:rsidRDefault="00D95DDB" w:rsidP="00877DC9">
            <w:pPr>
              <w:rPr>
                <w:rFonts w:ascii="Calibri" w:eastAsia="Calibri" w:hAnsi="Calibri"/>
                <w:b/>
                <w:szCs w:val="20"/>
              </w:rPr>
            </w:pPr>
          </w:p>
          <w:p w14:paraId="718EC228" w14:textId="77777777" w:rsidR="00D95DDB" w:rsidRPr="00B620F3" w:rsidRDefault="00D95DDB" w:rsidP="00D95DDB">
            <w:pPr>
              <w:numPr>
                <w:ilvl w:val="0"/>
                <w:numId w:val="8"/>
              </w:numPr>
              <w:spacing w:after="0" w:line="240" w:lineRule="auto"/>
              <w:contextualSpacing/>
              <w:rPr>
                <w:rFonts w:ascii="Calibri" w:eastAsia="Calibri" w:hAnsi="Calibri"/>
                <w:b/>
                <w:szCs w:val="20"/>
              </w:rPr>
            </w:pPr>
            <w:r w:rsidRPr="00B620F3">
              <w:rPr>
                <w:rFonts w:ascii="Calibri" w:eastAsia="Calibri" w:hAnsi="Calibri"/>
                <w:b/>
                <w:szCs w:val="20"/>
              </w:rPr>
              <w:t>You need not declare interests in land or property outside the Borough.</w:t>
            </w:r>
          </w:p>
        </w:tc>
        <w:tc>
          <w:tcPr>
            <w:tcW w:w="6252" w:type="dxa"/>
            <w:gridSpan w:val="3"/>
            <w:shd w:val="clear" w:color="auto" w:fill="auto"/>
          </w:tcPr>
          <w:p w14:paraId="0CBB725F" w14:textId="77777777" w:rsidR="00D95DDB" w:rsidRPr="00B620F3" w:rsidRDefault="00D95DDB" w:rsidP="00877DC9">
            <w:pPr>
              <w:rPr>
                <w:rFonts w:ascii="Calibri" w:eastAsia="Calibri" w:hAnsi="Calibri"/>
                <w:b/>
                <w:szCs w:val="20"/>
              </w:rPr>
            </w:pPr>
          </w:p>
        </w:tc>
      </w:tr>
      <w:tr w:rsidR="00D95DDB" w:rsidRPr="00B620F3" w14:paraId="03110468" w14:textId="77777777" w:rsidTr="00877DC9">
        <w:trPr>
          <w:trHeight w:val="33"/>
        </w:trPr>
        <w:tc>
          <w:tcPr>
            <w:tcW w:w="3813" w:type="dxa"/>
            <w:gridSpan w:val="3"/>
            <w:shd w:val="clear" w:color="auto" w:fill="auto"/>
          </w:tcPr>
          <w:p w14:paraId="638153F1"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Retainers</w:t>
            </w:r>
          </w:p>
          <w:p w14:paraId="737E3C5C" w14:textId="77777777" w:rsidR="00D95DDB" w:rsidRPr="00B620F3" w:rsidRDefault="00D95DDB" w:rsidP="00877DC9">
            <w:pPr>
              <w:rPr>
                <w:rFonts w:ascii="Calibri" w:eastAsia="Calibri" w:hAnsi="Calibri"/>
                <w:b/>
                <w:szCs w:val="20"/>
              </w:rPr>
            </w:pPr>
          </w:p>
          <w:p w14:paraId="4CDE8045"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and address of any organisation to whom you are engaged on a retainer basis and the nature of the retainer.</w:t>
            </w:r>
          </w:p>
        </w:tc>
        <w:tc>
          <w:tcPr>
            <w:tcW w:w="6252" w:type="dxa"/>
            <w:gridSpan w:val="3"/>
            <w:shd w:val="clear" w:color="auto" w:fill="auto"/>
          </w:tcPr>
          <w:p w14:paraId="0EEBB1CF" w14:textId="77777777" w:rsidR="00D95DDB" w:rsidRPr="00B620F3" w:rsidRDefault="00D95DDB" w:rsidP="00877DC9">
            <w:pPr>
              <w:rPr>
                <w:rFonts w:ascii="Calibri" w:eastAsia="Calibri" w:hAnsi="Calibri"/>
                <w:b/>
                <w:szCs w:val="20"/>
              </w:rPr>
            </w:pPr>
          </w:p>
        </w:tc>
      </w:tr>
      <w:tr w:rsidR="00D95DDB" w:rsidRPr="00B620F3" w14:paraId="6C85CD30" w14:textId="77777777" w:rsidTr="00877DC9">
        <w:trPr>
          <w:trHeight w:val="33"/>
        </w:trPr>
        <w:tc>
          <w:tcPr>
            <w:tcW w:w="3813" w:type="dxa"/>
            <w:gridSpan w:val="3"/>
            <w:shd w:val="clear" w:color="auto" w:fill="auto"/>
          </w:tcPr>
          <w:p w14:paraId="3EE2B1B8"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Memberships/Associations</w:t>
            </w:r>
          </w:p>
          <w:p w14:paraId="19C8B292" w14:textId="77777777" w:rsidR="00D95DDB" w:rsidRPr="00B620F3" w:rsidRDefault="00D95DDB" w:rsidP="00877DC9">
            <w:pPr>
              <w:rPr>
                <w:rFonts w:ascii="Calibri" w:eastAsia="Calibri" w:hAnsi="Calibri"/>
                <w:b/>
                <w:szCs w:val="20"/>
              </w:rPr>
            </w:pPr>
          </w:p>
          <w:p w14:paraId="43774389" w14:textId="77777777" w:rsidR="00D95DDB" w:rsidRPr="00B620F3" w:rsidRDefault="00D95DDB" w:rsidP="00877DC9">
            <w:pPr>
              <w:rPr>
                <w:rFonts w:ascii="Calibri" w:eastAsia="Calibri" w:hAnsi="Calibri"/>
                <w:b/>
                <w:szCs w:val="20"/>
              </w:rPr>
            </w:pPr>
            <w:r w:rsidRPr="00B620F3">
              <w:rPr>
                <w:rFonts w:ascii="Calibri" w:eastAsia="Calibri" w:hAnsi="Calibri"/>
                <w:b/>
                <w:szCs w:val="20"/>
              </w:rPr>
              <w:t>List any organisation (including voluntary bodies) with which you have membership/ association, e.g. clubs and societies.</w:t>
            </w:r>
          </w:p>
        </w:tc>
        <w:tc>
          <w:tcPr>
            <w:tcW w:w="6252" w:type="dxa"/>
            <w:gridSpan w:val="3"/>
            <w:shd w:val="clear" w:color="auto" w:fill="auto"/>
          </w:tcPr>
          <w:p w14:paraId="5166B6F6" w14:textId="77777777" w:rsidR="00D95DDB" w:rsidRPr="00B620F3" w:rsidRDefault="00D95DDB" w:rsidP="00877DC9">
            <w:pPr>
              <w:rPr>
                <w:rFonts w:ascii="Calibri" w:eastAsia="Calibri" w:hAnsi="Calibri"/>
                <w:b/>
                <w:szCs w:val="20"/>
              </w:rPr>
            </w:pPr>
          </w:p>
        </w:tc>
      </w:tr>
      <w:tr w:rsidR="00D95DDB" w:rsidRPr="00B620F3" w14:paraId="3D699C49" w14:textId="77777777" w:rsidTr="00877DC9">
        <w:trPr>
          <w:trHeight w:val="33"/>
        </w:trPr>
        <w:tc>
          <w:tcPr>
            <w:tcW w:w="3813" w:type="dxa"/>
            <w:gridSpan w:val="3"/>
            <w:shd w:val="clear" w:color="auto" w:fill="auto"/>
          </w:tcPr>
          <w:p w14:paraId="641D91C3"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Relationships</w:t>
            </w:r>
          </w:p>
          <w:p w14:paraId="5D6DD242" w14:textId="77777777" w:rsidR="00D95DDB" w:rsidRPr="00B620F3" w:rsidRDefault="00D95DDB" w:rsidP="00877DC9">
            <w:pPr>
              <w:rPr>
                <w:rFonts w:ascii="Calibri" w:eastAsia="Calibri" w:hAnsi="Calibri"/>
                <w:b/>
                <w:szCs w:val="20"/>
              </w:rPr>
            </w:pPr>
          </w:p>
          <w:p w14:paraId="592827CF" w14:textId="77777777" w:rsidR="00D95DDB" w:rsidRPr="00B620F3" w:rsidRDefault="00D95DDB" w:rsidP="00877DC9">
            <w:pPr>
              <w:rPr>
                <w:rFonts w:ascii="Calibri" w:eastAsia="Calibri" w:hAnsi="Calibri"/>
                <w:b/>
                <w:szCs w:val="20"/>
              </w:rPr>
            </w:pPr>
            <w:r w:rsidRPr="00B620F3">
              <w:rPr>
                <w:rFonts w:ascii="Calibri" w:eastAsia="Calibri" w:hAnsi="Calibri"/>
                <w:b/>
                <w:szCs w:val="20"/>
              </w:rPr>
              <w:t xml:space="preserve">Outline any potential relationships issues where there may be a conflict of interest. </w:t>
            </w:r>
          </w:p>
        </w:tc>
        <w:tc>
          <w:tcPr>
            <w:tcW w:w="6252" w:type="dxa"/>
            <w:gridSpan w:val="3"/>
            <w:shd w:val="clear" w:color="auto" w:fill="auto"/>
          </w:tcPr>
          <w:p w14:paraId="748C175F" w14:textId="77777777" w:rsidR="00D95DDB" w:rsidRPr="00B620F3" w:rsidRDefault="00D95DDB" w:rsidP="00877DC9">
            <w:pPr>
              <w:rPr>
                <w:rFonts w:ascii="Calibri" w:eastAsia="Calibri" w:hAnsi="Calibri"/>
                <w:b/>
                <w:szCs w:val="20"/>
              </w:rPr>
            </w:pPr>
          </w:p>
        </w:tc>
      </w:tr>
      <w:tr w:rsidR="00D95DDB" w:rsidRPr="00B620F3" w14:paraId="1947BEB8" w14:textId="77777777" w:rsidTr="00877DC9">
        <w:trPr>
          <w:trHeight w:val="33"/>
        </w:trPr>
        <w:tc>
          <w:tcPr>
            <w:tcW w:w="3813" w:type="dxa"/>
            <w:gridSpan w:val="3"/>
            <w:shd w:val="clear" w:color="auto" w:fill="auto"/>
          </w:tcPr>
          <w:p w14:paraId="179D7144" w14:textId="77777777" w:rsidR="00D95DDB" w:rsidRPr="00B620F3" w:rsidRDefault="00D95DDB" w:rsidP="00D95DDB">
            <w:pPr>
              <w:numPr>
                <w:ilvl w:val="0"/>
                <w:numId w:val="7"/>
              </w:numPr>
              <w:spacing w:after="0" w:line="240" w:lineRule="auto"/>
              <w:contextualSpacing/>
              <w:rPr>
                <w:rFonts w:ascii="Calibri" w:eastAsia="Calibri" w:hAnsi="Calibri"/>
                <w:b/>
                <w:szCs w:val="20"/>
              </w:rPr>
            </w:pPr>
            <w:r w:rsidRPr="00B620F3">
              <w:rPr>
                <w:rFonts w:ascii="Calibri" w:eastAsia="Calibri" w:hAnsi="Calibri"/>
                <w:b/>
                <w:szCs w:val="20"/>
              </w:rPr>
              <w:t>Further Information/Any Other Declaration</w:t>
            </w:r>
          </w:p>
          <w:p w14:paraId="0E0F01E4" w14:textId="77777777" w:rsidR="00D95DDB" w:rsidRPr="00B620F3" w:rsidRDefault="00D95DDB" w:rsidP="00877DC9">
            <w:pPr>
              <w:rPr>
                <w:rFonts w:ascii="Calibri" w:eastAsia="Calibri" w:hAnsi="Calibri"/>
                <w:b/>
                <w:szCs w:val="20"/>
              </w:rPr>
            </w:pPr>
          </w:p>
          <w:p w14:paraId="70C8468A" w14:textId="77777777" w:rsidR="00D95DDB" w:rsidRPr="00B620F3" w:rsidRDefault="00D95DDB" w:rsidP="00877DC9">
            <w:pPr>
              <w:rPr>
                <w:rFonts w:ascii="Calibri" w:eastAsia="Calibri" w:hAnsi="Calibri"/>
                <w:b/>
                <w:szCs w:val="20"/>
              </w:rPr>
            </w:pPr>
            <w:r w:rsidRPr="00B620F3">
              <w:rPr>
                <w:rFonts w:ascii="Calibri" w:eastAsia="Calibri" w:hAnsi="Calibri"/>
                <w:b/>
                <w:szCs w:val="20"/>
              </w:rPr>
              <w:t>Please give any further information you may wish to record about your business, financial or personal interests.</w:t>
            </w:r>
          </w:p>
        </w:tc>
        <w:tc>
          <w:tcPr>
            <w:tcW w:w="6252" w:type="dxa"/>
            <w:gridSpan w:val="3"/>
            <w:shd w:val="clear" w:color="auto" w:fill="auto"/>
          </w:tcPr>
          <w:p w14:paraId="4E471D9C" w14:textId="77777777" w:rsidR="00D95DDB" w:rsidRPr="00B620F3" w:rsidRDefault="00D95DDB" w:rsidP="00877DC9">
            <w:pPr>
              <w:rPr>
                <w:rFonts w:ascii="Calibri" w:eastAsia="Calibri" w:hAnsi="Calibri"/>
                <w:b/>
                <w:szCs w:val="20"/>
              </w:rPr>
            </w:pPr>
          </w:p>
        </w:tc>
      </w:tr>
      <w:tr w:rsidR="00D95DDB" w:rsidRPr="00B620F3" w14:paraId="7541A9E6" w14:textId="77777777" w:rsidTr="00877DC9">
        <w:trPr>
          <w:trHeight w:val="33"/>
        </w:trPr>
        <w:tc>
          <w:tcPr>
            <w:tcW w:w="10065" w:type="dxa"/>
            <w:gridSpan w:val="6"/>
            <w:tcBorders>
              <w:bottom w:val="single" w:sz="4" w:space="0" w:color="auto"/>
            </w:tcBorders>
            <w:shd w:val="clear" w:color="auto" w:fill="auto"/>
          </w:tcPr>
          <w:p w14:paraId="706C5289" w14:textId="77777777" w:rsidR="00D95DDB" w:rsidRPr="00B620F3" w:rsidRDefault="00D95DDB" w:rsidP="00877DC9">
            <w:pPr>
              <w:rPr>
                <w:rFonts w:ascii="Calibri" w:eastAsia="Calibri" w:hAnsi="Calibri"/>
                <w:b/>
                <w:szCs w:val="20"/>
              </w:rPr>
            </w:pPr>
          </w:p>
          <w:p w14:paraId="06A74CBB" w14:textId="77777777" w:rsidR="00D95DDB" w:rsidRPr="00B620F3" w:rsidRDefault="00D95DDB" w:rsidP="00877DC9">
            <w:pPr>
              <w:rPr>
                <w:rFonts w:ascii="Calibri" w:eastAsia="Calibri" w:hAnsi="Calibri"/>
                <w:b/>
                <w:szCs w:val="20"/>
              </w:rPr>
            </w:pPr>
            <w:r w:rsidRPr="00B620F3">
              <w:rPr>
                <w:rFonts w:ascii="Calibri" w:eastAsia="Calibri" w:hAnsi="Calibri"/>
                <w:b/>
                <w:szCs w:val="20"/>
              </w:rPr>
              <w:t>If in doubt as to whether there is a potential conflict of interest, then please speak to your Manager in the first instance.</w:t>
            </w:r>
          </w:p>
          <w:p w14:paraId="5B375841" w14:textId="77777777" w:rsidR="00D95DDB" w:rsidRPr="00B620F3" w:rsidRDefault="00D95DDB" w:rsidP="00877DC9">
            <w:pPr>
              <w:rPr>
                <w:rFonts w:ascii="Calibri" w:eastAsia="Calibri" w:hAnsi="Calibri"/>
                <w:b/>
                <w:szCs w:val="20"/>
              </w:rPr>
            </w:pPr>
          </w:p>
        </w:tc>
      </w:tr>
      <w:tr w:rsidR="00D95DDB" w:rsidRPr="00B620F3" w14:paraId="11612064" w14:textId="77777777" w:rsidTr="00877DC9">
        <w:trPr>
          <w:trHeight w:val="33"/>
        </w:trPr>
        <w:tc>
          <w:tcPr>
            <w:tcW w:w="10065" w:type="dxa"/>
            <w:gridSpan w:val="6"/>
            <w:shd w:val="pct25" w:color="auto" w:fill="auto"/>
          </w:tcPr>
          <w:p w14:paraId="731FD928" w14:textId="77777777" w:rsidR="00D95DDB" w:rsidRPr="00B620F3" w:rsidRDefault="00D95DDB" w:rsidP="00877DC9">
            <w:pPr>
              <w:rPr>
                <w:rFonts w:ascii="Calibri" w:eastAsia="Calibri" w:hAnsi="Calibri"/>
                <w:b/>
                <w:szCs w:val="20"/>
              </w:rPr>
            </w:pPr>
            <w:r w:rsidRPr="00B620F3">
              <w:rPr>
                <w:rFonts w:ascii="Calibri" w:eastAsia="Calibri" w:hAnsi="Calibri"/>
                <w:b/>
                <w:szCs w:val="20"/>
              </w:rPr>
              <w:t>Employee Declaration</w:t>
            </w:r>
          </w:p>
          <w:p w14:paraId="27DAD66F" w14:textId="77777777" w:rsidR="00D95DDB" w:rsidRPr="00B620F3" w:rsidRDefault="00D95DDB" w:rsidP="00877DC9">
            <w:pPr>
              <w:rPr>
                <w:rFonts w:ascii="Calibri" w:eastAsia="Calibri" w:hAnsi="Calibri"/>
                <w:b/>
                <w:szCs w:val="20"/>
              </w:rPr>
            </w:pPr>
          </w:p>
        </w:tc>
      </w:tr>
      <w:tr w:rsidR="00D95DDB" w:rsidRPr="00B620F3" w14:paraId="513A4A0D" w14:textId="77777777" w:rsidTr="00877DC9">
        <w:trPr>
          <w:trHeight w:val="33"/>
        </w:trPr>
        <w:tc>
          <w:tcPr>
            <w:tcW w:w="10065" w:type="dxa"/>
            <w:gridSpan w:val="6"/>
            <w:shd w:val="clear" w:color="auto" w:fill="auto"/>
          </w:tcPr>
          <w:p w14:paraId="56245B6B" w14:textId="77777777" w:rsidR="00D95DDB" w:rsidRPr="00B620F3" w:rsidRDefault="00D95DDB" w:rsidP="00877DC9">
            <w:pPr>
              <w:rPr>
                <w:rFonts w:ascii="Calibri" w:eastAsia="Calibri" w:hAnsi="Calibri"/>
                <w:b/>
                <w:szCs w:val="20"/>
              </w:rPr>
            </w:pPr>
          </w:p>
          <w:p w14:paraId="4BD3EF76" w14:textId="77777777" w:rsidR="00D95DDB" w:rsidRPr="00B620F3" w:rsidRDefault="00D95DDB" w:rsidP="00877DC9">
            <w:pPr>
              <w:rPr>
                <w:rFonts w:ascii="Calibri" w:eastAsia="Calibri" w:hAnsi="Calibri"/>
                <w:b/>
                <w:szCs w:val="20"/>
              </w:rPr>
            </w:pPr>
            <w:r w:rsidRPr="00B620F3">
              <w:rPr>
                <w:rFonts w:ascii="Calibri" w:eastAsia="Calibri" w:hAnsi="Calibri"/>
                <w:b/>
                <w:szCs w:val="20"/>
              </w:rPr>
              <w:t>I declare that the above information is correct to the best of my knowledge and belief.</w:t>
            </w:r>
          </w:p>
          <w:p w14:paraId="1C9668AC" w14:textId="77777777" w:rsidR="00D95DDB" w:rsidRPr="00B620F3" w:rsidRDefault="00D95DDB" w:rsidP="00877DC9">
            <w:pPr>
              <w:rPr>
                <w:rFonts w:ascii="Calibri" w:eastAsia="Calibri" w:hAnsi="Calibri"/>
                <w:b/>
                <w:szCs w:val="20"/>
              </w:rPr>
            </w:pPr>
          </w:p>
        </w:tc>
      </w:tr>
      <w:tr w:rsidR="00D95DDB" w:rsidRPr="00B620F3" w14:paraId="29AA6A1A" w14:textId="77777777" w:rsidTr="00877DC9">
        <w:trPr>
          <w:trHeight w:val="33"/>
        </w:trPr>
        <w:tc>
          <w:tcPr>
            <w:tcW w:w="2357" w:type="dxa"/>
            <w:tcBorders>
              <w:bottom w:val="single" w:sz="4" w:space="0" w:color="auto"/>
            </w:tcBorders>
            <w:shd w:val="clear" w:color="auto" w:fill="auto"/>
          </w:tcPr>
          <w:p w14:paraId="4437BE12" w14:textId="77777777" w:rsidR="00D95DDB" w:rsidRPr="00B620F3" w:rsidRDefault="00D95DDB" w:rsidP="00877DC9">
            <w:pPr>
              <w:rPr>
                <w:rFonts w:ascii="Calibri" w:eastAsia="Calibri" w:hAnsi="Calibri"/>
                <w:b/>
                <w:szCs w:val="20"/>
              </w:rPr>
            </w:pPr>
            <w:r w:rsidRPr="00B620F3">
              <w:rPr>
                <w:rFonts w:ascii="Calibri" w:eastAsia="Calibri" w:hAnsi="Calibri"/>
                <w:b/>
                <w:szCs w:val="20"/>
              </w:rPr>
              <w:t>Signed</w:t>
            </w:r>
          </w:p>
          <w:p w14:paraId="2983A137" w14:textId="77777777" w:rsidR="00D95DDB" w:rsidRPr="00B620F3" w:rsidRDefault="00D95DDB" w:rsidP="00877DC9">
            <w:pPr>
              <w:rPr>
                <w:rFonts w:ascii="Calibri" w:eastAsia="Calibri" w:hAnsi="Calibri"/>
                <w:b/>
                <w:szCs w:val="20"/>
              </w:rPr>
            </w:pPr>
          </w:p>
        </w:tc>
        <w:tc>
          <w:tcPr>
            <w:tcW w:w="3828" w:type="dxa"/>
            <w:gridSpan w:val="3"/>
            <w:tcBorders>
              <w:bottom w:val="single" w:sz="4" w:space="0" w:color="auto"/>
            </w:tcBorders>
            <w:shd w:val="clear" w:color="auto" w:fill="auto"/>
          </w:tcPr>
          <w:p w14:paraId="39CC8B4E" w14:textId="77777777" w:rsidR="00D95DDB" w:rsidRPr="00B620F3" w:rsidRDefault="00D95DDB" w:rsidP="00877DC9">
            <w:pPr>
              <w:rPr>
                <w:rFonts w:ascii="Calibri" w:eastAsia="Calibri" w:hAnsi="Calibri"/>
                <w:b/>
                <w:szCs w:val="20"/>
              </w:rPr>
            </w:pPr>
          </w:p>
        </w:tc>
        <w:tc>
          <w:tcPr>
            <w:tcW w:w="1134" w:type="dxa"/>
            <w:tcBorders>
              <w:bottom w:val="single" w:sz="4" w:space="0" w:color="auto"/>
            </w:tcBorders>
            <w:shd w:val="clear" w:color="auto" w:fill="auto"/>
          </w:tcPr>
          <w:p w14:paraId="7708FE62" w14:textId="77777777" w:rsidR="00D95DDB" w:rsidRPr="00B620F3" w:rsidRDefault="00D95DDB" w:rsidP="00877DC9">
            <w:pPr>
              <w:rPr>
                <w:rFonts w:ascii="Calibri" w:eastAsia="Calibri" w:hAnsi="Calibri"/>
                <w:b/>
                <w:szCs w:val="20"/>
              </w:rPr>
            </w:pPr>
            <w:r w:rsidRPr="00B620F3">
              <w:rPr>
                <w:rFonts w:ascii="Calibri" w:eastAsia="Calibri" w:hAnsi="Calibri"/>
                <w:b/>
                <w:szCs w:val="20"/>
              </w:rPr>
              <w:t>Date</w:t>
            </w:r>
          </w:p>
        </w:tc>
        <w:tc>
          <w:tcPr>
            <w:tcW w:w="2746" w:type="dxa"/>
            <w:tcBorders>
              <w:bottom w:val="single" w:sz="4" w:space="0" w:color="auto"/>
            </w:tcBorders>
            <w:shd w:val="clear" w:color="auto" w:fill="auto"/>
          </w:tcPr>
          <w:p w14:paraId="2F13E7A5" w14:textId="77777777" w:rsidR="00D95DDB" w:rsidRPr="00B620F3" w:rsidRDefault="00D95DDB" w:rsidP="00877DC9">
            <w:pPr>
              <w:rPr>
                <w:rFonts w:ascii="Calibri" w:eastAsia="Calibri" w:hAnsi="Calibri"/>
                <w:b/>
                <w:szCs w:val="20"/>
              </w:rPr>
            </w:pPr>
          </w:p>
        </w:tc>
      </w:tr>
      <w:tr w:rsidR="00D95DDB" w:rsidRPr="00B620F3" w14:paraId="07999616" w14:textId="77777777" w:rsidTr="00877DC9">
        <w:trPr>
          <w:trHeight w:val="33"/>
        </w:trPr>
        <w:tc>
          <w:tcPr>
            <w:tcW w:w="10065" w:type="dxa"/>
            <w:gridSpan w:val="6"/>
            <w:shd w:val="pct25" w:color="auto" w:fill="auto"/>
          </w:tcPr>
          <w:p w14:paraId="09B53407" w14:textId="77777777" w:rsidR="00D95DDB" w:rsidRPr="00B620F3" w:rsidRDefault="00D95DDB" w:rsidP="00877DC9">
            <w:pPr>
              <w:rPr>
                <w:rFonts w:ascii="Calibri" w:eastAsia="Calibri" w:hAnsi="Calibri"/>
                <w:b/>
                <w:szCs w:val="20"/>
              </w:rPr>
            </w:pPr>
            <w:r w:rsidRPr="00B620F3">
              <w:rPr>
                <w:rFonts w:ascii="Calibri" w:eastAsia="Calibri" w:hAnsi="Calibri"/>
                <w:b/>
                <w:szCs w:val="20"/>
              </w:rPr>
              <w:t>Section 2 - Acknowledgement</w:t>
            </w:r>
          </w:p>
        </w:tc>
      </w:tr>
      <w:tr w:rsidR="00D95DDB" w:rsidRPr="00B620F3" w14:paraId="4C01A4BF" w14:textId="77777777" w:rsidTr="00877DC9">
        <w:trPr>
          <w:trHeight w:val="100"/>
        </w:trPr>
        <w:tc>
          <w:tcPr>
            <w:tcW w:w="3774" w:type="dxa"/>
            <w:gridSpan w:val="2"/>
            <w:shd w:val="clear" w:color="auto" w:fill="auto"/>
          </w:tcPr>
          <w:p w14:paraId="2A1F7D8B" w14:textId="77777777" w:rsidR="00D95DDB" w:rsidRPr="00B620F3" w:rsidRDefault="00D95DDB" w:rsidP="00877DC9">
            <w:pPr>
              <w:rPr>
                <w:rFonts w:ascii="Calibri" w:eastAsia="Calibri" w:hAnsi="Calibri"/>
                <w:b/>
                <w:szCs w:val="20"/>
              </w:rPr>
            </w:pPr>
            <w:r w:rsidRPr="00B620F3">
              <w:rPr>
                <w:rFonts w:ascii="Calibri" w:eastAsia="Calibri" w:hAnsi="Calibri"/>
                <w:b/>
                <w:szCs w:val="20"/>
              </w:rPr>
              <w:t>Manager Comments</w:t>
            </w:r>
          </w:p>
        </w:tc>
        <w:tc>
          <w:tcPr>
            <w:tcW w:w="6291" w:type="dxa"/>
            <w:gridSpan w:val="4"/>
            <w:shd w:val="clear" w:color="auto" w:fill="auto"/>
          </w:tcPr>
          <w:p w14:paraId="15201624" w14:textId="77777777" w:rsidR="00D95DDB" w:rsidRPr="00B620F3" w:rsidRDefault="00D95DDB" w:rsidP="00877DC9">
            <w:pPr>
              <w:rPr>
                <w:rFonts w:ascii="Calibri" w:eastAsia="Calibri" w:hAnsi="Calibri"/>
                <w:b/>
                <w:szCs w:val="20"/>
              </w:rPr>
            </w:pPr>
          </w:p>
          <w:p w14:paraId="0AFE11FD" w14:textId="77777777" w:rsidR="00D95DDB" w:rsidRPr="00B620F3" w:rsidRDefault="00D95DDB" w:rsidP="00877DC9">
            <w:pPr>
              <w:rPr>
                <w:rFonts w:ascii="Calibri" w:eastAsia="Calibri" w:hAnsi="Calibri"/>
                <w:b/>
                <w:szCs w:val="20"/>
              </w:rPr>
            </w:pPr>
          </w:p>
          <w:p w14:paraId="5004BF25" w14:textId="77777777" w:rsidR="00D95DDB" w:rsidRPr="00B620F3" w:rsidRDefault="00D95DDB" w:rsidP="00877DC9">
            <w:pPr>
              <w:rPr>
                <w:rFonts w:ascii="Calibri" w:eastAsia="Calibri" w:hAnsi="Calibri"/>
                <w:b/>
                <w:szCs w:val="20"/>
              </w:rPr>
            </w:pPr>
          </w:p>
          <w:p w14:paraId="6125DD09" w14:textId="77777777" w:rsidR="00D95DDB" w:rsidRPr="00B620F3" w:rsidRDefault="00D95DDB" w:rsidP="00877DC9">
            <w:pPr>
              <w:rPr>
                <w:rFonts w:ascii="Calibri" w:eastAsia="Calibri" w:hAnsi="Calibri"/>
                <w:b/>
                <w:szCs w:val="20"/>
              </w:rPr>
            </w:pPr>
          </w:p>
          <w:p w14:paraId="049D8002" w14:textId="77777777" w:rsidR="00D95DDB" w:rsidRPr="00B620F3" w:rsidRDefault="00D95DDB" w:rsidP="00877DC9">
            <w:pPr>
              <w:rPr>
                <w:rFonts w:ascii="Calibri" w:eastAsia="Calibri" w:hAnsi="Calibri"/>
                <w:b/>
                <w:szCs w:val="20"/>
              </w:rPr>
            </w:pPr>
          </w:p>
          <w:p w14:paraId="2944891F" w14:textId="77777777" w:rsidR="00D95DDB" w:rsidRPr="00B620F3" w:rsidRDefault="00D95DDB" w:rsidP="00877DC9">
            <w:pPr>
              <w:rPr>
                <w:rFonts w:ascii="Calibri" w:eastAsia="Calibri" w:hAnsi="Calibri"/>
                <w:b/>
                <w:szCs w:val="20"/>
              </w:rPr>
            </w:pPr>
          </w:p>
          <w:p w14:paraId="454D2D2C" w14:textId="77777777" w:rsidR="00D95DDB" w:rsidRPr="00B620F3" w:rsidRDefault="00D95DDB" w:rsidP="00877DC9">
            <w:pPr>
              <w:rPr>
                <w:rFonts w:ascii="Calibri" w:eastAsia="Calibri" w:hAnsi="Calibri"/>
                <w:b/>
                <w:szCs w:val="20"/>
              </w:rPr>
            </w:pPr>
          </w:p>
          <w:p w14:paraId="3CCAD2B1" w14:textId="77777777" w:rsidR="00D95DDB" w:rsidRPr="00B620F3" w:rsidRDefault="00D95DDB" w:rsidP="00877DC9">
            <w:pPr>
              <w:rPr>
                <w:rFonts w:ascii="Calibri" w:eastAsia="Calibri" w:hAnsi="Calibri"/>
                <w:b/>
                <w:szCs w:val="20"/>
              </w:rPr>
            </w:pPr>
          </w:p>
        </w:tc>
      </w:tr>
      <w:tr w:rsidR="00D95DDB" w:rsidRPr="00B620F3" w14:paraId="326AFF65" w14:textId="77777777" w:rsidTr="00877DC9">
        <w:trPr>
          <w:trHeight w:val="100"/>
        </w:trPr>
        <w:tc>
          <w:tcPr>
            <w:tcW w:w="3774" w:type="dxa"/>
            <w:gridSpan w:val="2"/>
            <w:shd w:val="clear" w:color="auto" w:fill="auto"/>
          </w:tcPr>
          <w:p w14:paraId="761A020F" w14:textId="77777777" w:rsidR="00D95DDB" w:rsidRPr="00B620F3" w:rsidRDefault="00D95DDB" w:rsidP="00877DC9">
            <w:pPr>
              <w:rPr>
                <w:rFonts w:ascii="Calibri" w:eastAsia="Calibri" w:hAnsi="Calibri"/>
                <w:b/>
                <w:szCs w:val="20"/>
              </w:rPr>
            </w:pPr>
            <w:r w:rsidRPr="00B620F3">
              <w:rPr>
                <w:rFonts w:ascii="Calibri" w:eastAsia="Calibri" w:hAnsi="Calibri"/>
                <w:b/>
                <w:szCs w:val="20"/>
              </w:rPr>
              <w:t>Name (please print)</w:t>
            </w:r>
          </w:p>
          <w:p w14:paraId="5ECDEF03" w14:textId="77777777" w:rsidR="00D95DDB" w:rsidRPr="00B620F3" w:rsidRDefault="00D95DDB" w:rsidP="00877DC9">
            <w:pPr>
              <w:rPr>
                <w:rFonts w:ascii="Calibri" w:eastAsia="Calibri" w:hAnsi="Calibri"/>
                <w:b/>
                <w:szCs w:val="20"/>
              </w:rPr>
            </w:pPr>
          </w:p>
        </w:tc>
        <w:tc>
          <w:tcPr>
            <w:tcW w:w="6291" w:type="dxa"/>
            <w:gridSpan w:val="4"/>
            <w:shd w:val="clear" w:color="auto" w:fill="auto"/>
          </w:tcPr>
          <w:p w14:paraId="1D571FC8" w14:textId="77777777" w:rsidR="00D95DDB" w:rsidRPr="00B620F3" w:rsidRDefault="00D95DDB" w:rsidP="00877DC9">
            <w:pPr>
              <w:rPr>
                <w:rFonts w:ascii="Calibri" w:eastAsia="Calibri" w:hAnsi="Calibri"/>
                <w:b/>
                <w:szCs w:val="20"/>
              </w:rPr>
            </w:pPr>
          </w:p>
        </w:tc>
      </w:tr>
      <w:tr w:rsidR="00D95DDB" w:rsidRPr="00B620F3" w14:paraId="12174DFA" w14:textId="77777777" w:rsidTr="00877DC9">
        <w:trPr>
          <w:trHeight w:val="100"/>
        </w:trPr>
        <w:tc>
          <w:tcPr>
            <w:tcW w:w="2357" w:type="dxa"/>
            <w:shd w:val="clear" w:color="auto" w:fill="auto"/>
          </w:tcPr>
          <w:p w14:paraId="4DD480F6" w14:textId="77777777" w:rsidR="00D95DDB" w:rsidRPr="00B620F3" w:rsidRDefault="00D95DDB" w:rsidP="00877DC9">
            <w:pPr>
              <w:rPr>
                <w:rFonts w:ascii="Calibri" w:eastAsia="Calibri" w:hAnsi="Calibri"/>
                <w:b/>
                <w:szCs w:val="20"/>
              </w:rPr>
            </w:pPr>
            <w:r w:rsidRPr="00B620F3">
              <w:rPr>
                <w:rFonts w:ascii="Calibri" w:eastAsia="Calibri" w:hAnsi="Calibri"/>
                <w:b/>
                <w:szCs w:val="20"/>
              </w:rPr>
              <w:t>Signed</w:t>
            </w:r>
          </w:p>
          <w:p w14:paraId="6C642AD7" w14:textId="77777777" w:rsidR="00D95DDB" w:rsidRPr="00B620F3" w:rsidRDefault="00D95DDB" w:rsidP="00877DC9">
            <w:pPr>
              <w:rPr>
                <w:rFonts w:ascii="Calibri" w:eastAsia="Calibri" w:hAnsi="Calibri"/>
                <w:b/>
                <w:szCs w:val="20"/>
              </w:rPr>
            </w:pPr>
          </w:p>
        </w:tc>
        <w:tc>
          <w:tcPr>
            <w:tcW w:w="3828" w:type="dxa"/>
            <w:gridSpan w:val="3"/>
            <w:shd w:val="clear" w:color="auto" w:fill="auto"/>
          </w:tcPr>
          <w:p w14:paraId="59CC7343" w14:textId="77777777" w:rsidR="00D95DDB" w:rsidRPr="00B620F3" w:rsidRDefault="00D95DDB" w:rsidP="00877DC9">
            <w:pPr>
              <w:rPr>
                <w:rFonts w:ascii="Calibri" w:eastAsia="Calibri" w:hAnsi="Calibri"/>
                <w:b/>
                <w:szCs w:val="20"/>
              </w:rPr>
            </w:pPr>
          </w:p>
        </w:tc>
        <w:tc>
          <w:tcPr>
            <w:tcW w:w="1134" w:type="dxa"/>
            <w:shd w:val="clear" w:color="auto" w:fill="auto"/>
          </w:tcPr>
          <w:p w14:paraId="136EC69B" w14:textId="77777777" w:rsidR="00D95DDB" w:rsidRPr="00B620F3" w:rsidRDefault="00D95DDB" w:rsidP="00877DC9">
            <w:pPr>
              <w:rPr>
                <w:rFonts w:ascii="Calibri" w:eastAsia="Calibri" w:hAnsi="Calibri"/>
                <w:b/>
                <w:szCs w:val="20"/>
              </w:rPr>
            </w:pPr>
            <w:r w:rsidRPr="00B620F3">
              <w:rPr>
                <w:rFonts w:ascii="Calibri" w:eastAsia="Calibri" w:hAnsi="Calibri"/>
                <w:b/>
                <w:szCs w:val="20"/>
              </w:rPr>
              <w:t>Date</w:t>
            </w:r>
          </w:p>
        </w:tc>
        <w:tc>
          <w:tcPr>
            <w:tcW w:w="2746" w:type="dxa"/>
            <w:shd w:val="clear" w:color="auto" w:fill="auto"/>
          </w:tcPr>
          <w:p w14:paraId="1BC5E60D" w14:textId="77777777" w:rsidR="00D95DDB" w:rsidRPr="00B620F3" w:rsidRDefault="00D95DDB" w:rsidP="00877DC9">
            <w:pPr>
              <w:rPr>
                <w:rFonts w:ascii="Calibri" w:eastAsia="Calibri" w:hAnsi="Calibri"/>
                <w:b/>
                <w:szCs w:val="20"/>
              </w:rPr>
            </w:pPr>
          </w:p>
        </w:tc>
      </w:tr>
    </w:tbl>
    <w:p w14:paraId="7EB0BBC3" w14:textId="77777777" w:rsidR="00D95DDB" w:rsidRPr="00D95DDB" w:rsidRDefault="00D95DDB" w:rsidP="00D95DDB">
      <w:pPr>
        <w:rPr>
          <w:rFonts w:ascii="Arial" w:eastAsia="Helvetica" w:hAnsi="Arial" w:cs="Arial"/>
          <w:sz w:val="24"/>
          <w:szCs w:val="24"/>
          <w:lang w:eastAsia="en-GB"/>
        </w:rPr>
      </w:pPr>
    </w:p>
    <w:p w14:paraId="3868020C" w14:textId="7ED9B563" w:rsidR="00D95DDB" w:rsidRDefault="00D95DDB" w:rsidP="00D95DDB">
      <w:pPr>
        <w:autoSpaceDE w:val="0"/>
        <w:autoSpaceDN w:val="0"/>
        <w:adjustRightInd w:val="0"/>
        <w:rPr>
          <w:rFonts w:ascii="Calibri" w:hAnsi="Calibri"/>
          <w:b/>
          <w:color w:val="000000"/>
          <w:sz w:val="28"/>
          <w:szCs w:val="20"/>
        </w:rPr>
      </w:pPr>
      <w:r w:rsidRPr="00B620F3">
        <w:rPr>
          <w:rFonts w:ascii="Calibri" w:hAnsi="Calibri"/>
          <w:b/>
          <w:color w:val="000000"/>
          <w:sz w:val="28"/>
          <w:szCs w:val="20"/>
        </w:rPr>
        <w:t>Please return to your Director’s Secretary and continue on a separate sheet if necessary</w:t>
      </w:r>
      <w:r>
        <w:rPr>
          <w:rFonts w:ascii="Calibri" w:hAnsi="Calibri"/>
          <w:b/>
          <w:color w:val="000000"/>
          <w:sz w:val="28"/>
          <w:szCs w:val="20"/>
        </w:rPr>
        <w:t>.</w:t>
      </w:r>
    </w:p>
    <w:p w14:paraId="01109992" w14:textId="77777777" w:rsidR="00D95DDB" w:rsidRDefault="00D95DDB">
      <w:pPr>
        <w:rPr>
          <w:rFonts w:ascii="Calibri" w:hAnsi="Calibri"/>
          <w:b/>
          <w:color w:val="000000"/>
          <w:sz w:val="28"/>
          <w:szCs w:val="20"/>
        </w:rPr>
      </w:pPr>
      <w:r>
        <w:rPr>
          <w:rFonts w:ascii="Calibri" w:hAnsi="Calibri"/>
          <w:b/>
          <w:color w:val="000000"/>
          <w:sz w:val="28"/>
          <w:szCs w:val="20"/>
        </w:rPr>
        <w:br w:type="page"/>
      </w:r>
    </w:p>
    <w:tbl>
      <w:tblPr>
        <w:tblpPr w:leftFromText="180" w:rightFromText="180" w:vertAnchor="page" w:horzAnchor="margin" w:tblpXSpec="center" w:tblpY="1891"/>
        <w:tblW w:w="99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962"/>
        <w:gridCol w:w="2994"/>
      </w:tblGrid>
      <w:tr w:rsidR="00D95DDB" w:rsidRPr="00B620F3" w14:paraId="60B547A3" w14:textId="77777777" w:rsidTr="00877DC9">
        <w:trPr>
          <w:trHeight w:val="1470"/>
        </w:trPr>
        <w:tc>
          <w:tcPr>
            <w:tcW w:w="6962" w:type="dxa"/>
            <w:tcBorders>
              <w:right w:val="nil"/>
            </w:tcBorders>
          </w:tcPr>
          <w:p w14:paraId="44561C88" w14:textId="77777777" w:rsidR="00D95DDB" w:rsidRPr="00B620F3" w:rsidRDefault="00D95DDB" w:rsidP="00877DC9">
            <w:pPr>
              <w:widowControl w:val="0"/>
              <w:autoSpaceDE w:val="0"/>
              <w:autoSpaceDN w:val="0"/>
              <w:adjustRightInd w:val="0"/>
              <w:spacing w:line="16" w:lineRule="exact"/>
              <w:rPr>
                <w:rFonts w:ascii="Calibri" w:hAnsi="Calibri"/>
                <w:sz w:val="20"/>
                <w:szCs w:val="20"/>
              </w:rPr>
            </w:pPr>
          </w:p>
          <w:p w14:paraId="369153EA" w14:textId="77777777" w:rsidR="00D95DDB" w:rsidRPr="00B620F3" w:rsidRDefault="00D95DDB" w:rsidP="00877DC9">
            <w:pPr>
              <w:rPr>
                <w:b/>
                <w:sz w:val="44"/>
                <w:szCs w:val="44"/>
              </w:rPr>
            </w:pPr>
            <w:r w:rsidRPr="00B620F3">
              <w:rPr>
                <w:b/>
                <w:sz w:val="44"/>
                <w:szCs w:val="44"/>
              </w:rPr>
              <w:t>Additional Employment/Work</w:t>
            </w:r>
          </w:p>
          <w:p w14:paraId="004D0EEE" w14:textId="77777777" w:rsidR="00D95DDB" w:rsidRPr="00B620F3" w:rsidRDefault="00D95DDB" w:rsidP="00877DC9">
            <w:pPr>
              <w:widowControl w:val="0"/>
              <w:autoSpaceDE w:val="0"/>
              <w:autoSpaceDN w:val="0"/>
              <w:adjustRightInd w:val="0"/>
              <w:rPr>
                <w:sz w:val="32"/>
                <w:szCs w:val="32"/>
              </w:rPr>
            </w:pPr>
            <w:r w:rsidRPr="00B620F3">
              <w:rPr>
                <w:sz w:val="32"/>
                <w:szCs w:val="32"/>
              </w:rPr>
              <w:t>(A separate form must be used for each employment)</w:t>
            </w:r>
          </w:p>
          <w:p w14:paraId="2742688D" w14:textId="77777777" w:rsidR="00D95DDB" w:rsidRPr="00B620F3" w:rsidRDefault="00D95DDB" w:rsidP="00877DC9">
            <w:pPr>
              <w:widowControl w:val="0"/>
              <w:autoSpaceDE w:val="0"/>
              <w:autoSpaceDN w:val="0"/>
              <w:adjustRightInd w:val="0"/>
              <w:rPr>
                <w:rFonts w:ascii="Calibri" w:hAnsi="Calibri"/>
                <w:sz w:val="20"/>
                <w:szCs w:val="20"/>
              </w:rPr>
            </w:pPr>
            <w:r w:rsidRPr="00B620F3">
              <w:rPr>
                <w:sz w:val="32"/>
                <w:szCs w:val="32"/>
              </w:rPr>
              <w:t xml:space="preserve">Human Resources </w:t>
            </w:r>
            <w:r w:rsidRPr="00B620F3">
              <w:rPr>
                <w:rFonts w:ascii="Calibri" w:hAnsi="Calibri"/>
                <w:sz w:val="32"/>
                <w:szCs w:val="32"/>
              </w:rPr>
              <w:t xml:space="preserve"> </w:t>
            </w:r>
          </w:p>
        </w:tc>
        <w:tc>
          <w:tcPr>
            <w:tcW w:w="2994" w:type="dxa"/>
            <w:tcBorders>
              <w:left w:val="nil"/>
            </w:tcBorders>
          </w:tcPr>
          <w:p w14:paraId="39B1A385" w14:textId="77777777" w:rsidR="00D95DDB" w:rsidRPr="00B620F3" w:rsidRDefault="00D95DDB" w:rsidP="00877DC9">
            <w:pPr>
              <w:rPr>
                <w:rFonts w:ascii="Calibri" w:hAnsi="Calibri"/>
                <w:sz w:val="20"/>
                <w:szCs w:val="20"/>
              </w:rPr>
            </w:pPr>
            <w:r w:rsidRPr="00B620F3">
              <w:rPr>
                <w:rFonts w:ascii="Calibri" w:hAnsi="Calibri"/>
                <w:noProof/>
                <w:sz w:val="28"/>
                <w:szCs w:val="20"/>
                <w:lang w:eastAsia="en-GB"/>
              </w:rPr>
              <w:drawing>
                <wp:inline distT="0" distB="0" distL="0" distR="0" wp14:anchorId="258A108F" wp14:editId="3CA9F758">
                  <wp:extent cx="1828800" cy="486410"/>
                  <wp:effectExtent l="0" t="0" r="0" b="8890"/>
                  <wp:docPr id="6" name="Picture 6" descr="mo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8800" cy="486410"/>
                          </a:xfrm>
                          <a:prstGeom prst="rect">
                            <a:avLst/>
                          </a:prstGeom>
                          <a:noFill/>
                          <a:ln>
                            <a:noFill/>
                          </a:ln>
                        </pic:spPr>
                      </pic:pic>
                    </a:graphicData>
                  </a:graphic>
                </wp:inline>
              </w:drawing>
            </w:r>
          </w:p>
          <w:p w14:paraId="6EDAF350" w14:textId="3847A811" w:rsidR="00D95DDB" w:rsidRPr="00D95DDB" w:rsidRDefault="00D95DDB" w:rsidP="00877DC9">
            <w:pPr>
              <w:widowControl w:val="0"/>
              <w:autoSpaceDE w:val="0"/>
              <w:autoSpaceDN w:val="0"/>
              <w:adjustRightInd w:val="0"/>
              <w:rPr>
                <w:rFonts w:ascii="Calibri" w:hAnsi="Calibri"/>
                <w:b/>
                <w:sz w:val="20"/>
                <w:szCs w:val="20"/>
              </w:rPr>
            </w:pPr>
            <w:r w:rsidRPr="00D95DDB">
              <w:rPr>
                <w:rFonts w:ascii="Calibri" w:hAnsi="Calibri"/>
                <w:b/>
                <w:sz w:val="32"/>
                <w:szCs w:val="20"/>
              </w:rPr>
              <w:t>Appendix C</w:t>
            </w:r>
          </w:p>
        </w:tc>
      </w:tr>
    </w:tbl>
    <w:p w14:paraId="689D8A90" w14:textId="77777777" w:rsidR="00D95DDB" w:rsidRPr="00B620F3" w:rsidRDefault="00D95DDB" w:rsidP="00D95DDB">
      <w:pPr>
        <w:autoSpaceDE w:val="0"/>
        <w:autoSpaceDN w:val="0"/>
        <w:adjustRightInd w:val="0"/>
        <w:rPr>
          <w:rFonts w:ascii="Calibri" w:hAnsi="Calibri"/>
          <w:b/>
          <w:color w:val="000000"/>
          <w:sz w:val="28"/>
          <w:szCs w:val="20"/>
        </w:rPr>
      </w:pPr>
    </w:p>
    <w:p w14:paraId="339EF756" w14:textId="77777777" w:rsidR="00D95DDB" w:rsidRPr="00D95DDB" w:rsidRDefault="00D95DDB" w:rsidP="00D95DDB">
      <w:pPr>
        <w:rPr>
          <w:rFonts w:ascii="Arial" w:eastAsia="Helvetica" w:hAnsi="Arial" w:cs="Arial"/>
          <w:sz w:val="24"/>
          <w:szCs w:val="24"/>
          <w:lang w:eastAsia="en-GB"/>
        </w:rPr>
      </w:pPr>
    </w:p>
    <w:p w14:paraId="709A46B5" w14:textId="77777777" w:rsidR="00D95DDB" w:rsidRPr="00D95DDB" w:rsidRDefault="00D95DDB" w:rsidP="00D95DDB">
      <w:pPr>
        <w:rPr>
          <w:rFonts w:ascii="Arial" w:eastAsia="Helvetica" w:hAnsi="Arial" w:cs="Arial"/>
          <w:sz w:val="24"/>
          <w:szCs w:val="24"/>
          <w:lang w:eastAsia="en-GB"/>
        </w:rPr>
      </w:pPr>
    </w:p>
    <w:p w14:paraId="610BBE93" w14:textId="36B23944" w:rsidR="00D95DDB" w:rsidRDefault="00D95DDB" w:rsidP="00D95DDB">
      <w:pPr>
        <w:jc w:val="center"/>
        <w:rPr>
          <w:rFonts w:ascii="Calibri" w:hAnsi="Calibri" w:cs="Arial"/>
          <w:b/>
          <w:bCs/>
          <w:color w:val="000000"/>
          <w:szCs w:val="23"/>
        </w:rPr>
      </w:pPr>
      <w:r w:rsidRPr="00B620F3">
        <w:rPr>
          <w:rFonts w:ascii="Calibri" w:hAnsi="Calibri" w:cs="Arial"/>
          <w:b/>
          <w:bCs/>
          <w:color w:val="000000"/>
          <w:szCs w:val="23"/>
        </w:rPr>
        <w:t>Details of Additional Employment/Work (outside your employment with the Council)</w:t>
      </w:r>
    </w:p>
    <w:tbl>
      <w:tblPr>
        <w:tblpPr w:leftFromText="180" w:rightFromText="180" w:vertAnchor="text" w:horzAnchor="margin" w:tblpXSpec="center" w:tblpY="10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004"/>
        <w:gridCol w:w="992"/>
        <w:gridCol w:w="2410"/>
      </w:tblGrid>
      <w:tr w:rsidR="00D95DDB" w:rsidRPr="00B620F3" w14:paraId="3036F5F2" w14:textId="77777777" w:rsidTr="00877DC9">
        <w:tc>
          <w:tcPr>
            <w:tcW w:w="9924" w:type="dxa"/>
            <w:gridSpan w:val="4"/>
            <w:shd w:val="pct25" w:color="auto" w:fill="auto"/>
          </w:tcPr>
          <w:p w14:paraId="28110699" w14:textId="77777777" w:rsidR="00D95DDB" w:rsidRPr="00B620F3" w:rsidRDefault="00D95DDB" w:rsidP="00877DC9">
            <w:pPr>
              <w:tabs>
                <w:tab w:val="left" w:pos="4185"/>
              </w:tabs>
              <w:rPr>
                <w:rFonts w:ascii="Calibri" w:eastAsia="Calibri" w:hAnsi="Calibri"/>
                <w:b/>
                <w:szCs w:val="20"/>
              </w:rPr>
            </w:pPr>
            <w:r w:rsidRPr="00B620F3">
              <w:rPr>
                <w:rFonts w:ascii="Calibri" w:eastAsia="Calibri" w:hAnsi="Calibri"/>
                <w:b/>
                <w:szCs w:val="20"/>
              </w:rPr>
              <w:t>Additional Employment/Work Form</w:t>
            </w:r>
          </w:p>
        </w:tc>
      </w:tr>
      <w:tr w:rsidR="00D95DDB" w:rsidRPr="00B620F3" w14:paraId="26169821" w14:textId="77777777" w:rsidTr="00877DC9">
        <w:trPr>
          <w:trHeight w:val="156"/>
        </w:trPr>
        <w:tc>
          <w:tcPr>
            <w:tcW w:w="2518" w:type="dxa"/>
            <w:shd w:val="clear" w:color="auto" w:fill="auto"/>
          </w:tcPr>
          <w:p w14:paraId="47862100" w14:textId="77777777" w:rsidR="00D95DDB" w:rsidRPr="00B620F3" w:rsidRDefault="00D95DDB" w:rsidP="00877DC9">
            <w:pPr>
              <w:rPr>
                <w:rFonts w:ascii="Calibri" w:eastAsia="Calibri" w:hAnsi="Calibri"/>
                <w:b/>
              </w:rPr>
            </w:pPr>
            <w:r w:rsidRPr="00B620F3">
              <w:rPr>
                <w:rFonts w:ascii="Calibri" w:eastAsia="Calibri" w:hAnsi="Calibri"/>
                <w:b/>
              </w:rPr>
              <w:t>Employer</w:t>
            </w:r>
          </w:p>
        </w:tc>
        <w:tc>
          <w:tcPr>
            <w:tcW w:w="7406" w:type="dxa"/>
            <w:gridSpan w:val="3"/>
            <w:shd w:val="clear" w:color="auto" w:fill="auto"/>
          </w:tcPr>
          <w:p w14:paraId="7FACDFE7" w14:textId="77777777" w:rsidR="00D95DDB" w:rsidRPr="00B620F3" w:rsidRDefault="00D95DDB" w:rsidP="00877DC9">
            <w:pPr>
              <w:rPr>
                <w:rFonts w:ascii="Calibri" w:eastAsia="Calibri" w:hAnsi="Calibri"/>
              </w:rPr>
            </w:pPr>
          </w:p>
        </w:tc>
      </w:tr>
      <w:tr w:rsidR="00D95DDB" w:rsidRPr="00B620F3" w14:paraId="658C6AC3" w14:textId="77777777" w:rsidTr="00877DC9">
        <w:trPr>
          <w:trHeight w:val="156"/>
        </w:trPr>
        <w:tc>
          <w:tcPr>
            <w:tcW w:w="2518" w:type="dxa"/>
            <w:shd w:val="clear" w:color="auto" w:fill="auto"/>
          </w:tcPr>
          <w:p w14:paraId="4BD70387" w14:textId="77777777" w:rsidR="00D95DDB" w:rsidRPr="00B620F3" w:rsidRDefault="00D95DDB" w:rsidP="00877DC9">
            <w:pPr>
              <w:rPr>
                <w:rFonts w:ascii="Calibri" w:eastAsia="Calibri" w:hAnsi="Calibri"/>
                <w:b/>
              </w:rPr>
            </w:pPr>
            <w:r w:rsidRPr="00B620F3">
              <w:rPr>
                <w:rFonts w:ascii="Calibri" w:eastAsia="Calibri" w:hAnsi="Calibri"/>
                <w:b/>
              </w:rPr>
              <w:t>Nature/Type of Business</w:t>
            </w:r>
          </w:p>
        </w:tc>
        <w:tc>
          <w:tcPr>
            <w:tcW w:w="7406" w:type="dxa"/>
            <w:gridSpan w:val="3"/>
            <w:shd w:val="clear" w:color="auto" w:fill="auto"/>
          </w:tcPr>
          <w:p w14:paraId="12AF2E35" w14:textId="77777777" w:rsidR="00D95DDB" w:rsidRPr="00B620F3" w:rsidRDefault="00D95DDB" w:rsidP="00877DC9">
            <w:pPr>
              <w:rPr>
                <w:rFonts w:ascii="Calibri" w:eastAsia="Calibri" w:hAnsi="Calibri"/>
              </w:rPr>
            </w:pPr>
          </w:p>
        </w:tc>
      </w:tr>
      <w:tr w:rsidR="00D95DDB" w:rsidRPr="00B620F3" w14:paraId="46B924A5" w14:textId="77777777" w:rsidTr="00877DC9">
        <w:trPr>
          <w:trHeight w:val="156"/>
        </w:trPr>
        <w:tc>
          <w:tcPr>
            <w:tcW w:w="2518" w:type="dxa"/>
            <w:shd w:val="clear" w:color="auto" w:fill="auto"/>
          </w:tcPr>
          <w:p w14:paraId="56E8ADEE" w14:textId="77777777" w:rsidR="00D95DDB" w:rsidRPr="00B620F3" w:rsidRDefault="00D95DDB" w:rsidP="00877DC9">
            <w:pPr>
              <w:rPr>
                <w:rFonts w:ascii="Calibri" w:eastAsia="Calibri" w:hAnsi="Calibri"/>
                <w:b/>
              </w:rPr>
            </w:pPr>
            <w:r w:rsidRPr="00B620F3">
              <w:rPr>
                <w:rFonts w:ascii="Calibri" w:eastAsia="Calibri" w:hAnsi="Calibri"/>
                <w:b/>
              </w:rPr>
              <w:t>Number of Hours Worked (per week)</w:t>
            </w:r>
          </w:p>
        </w:tc>
        <w:tc>
          <w:tcPr>
            <w:tcW w:w="7406" w:type="dxa"/>
            <w:gridSpan w:val="3"/>
            <w:shd w:val="clear" w:color="auto" w:fill="auto"/>
          </w:tcPr>
          <w:p w14:paraId="37655D4D" w14:textId="77777777" w:rsidR="00D95DDB" w:rsidRPr="00B620F3" w:rsidRDefault="00D95DDB" w:rsidP="00877DC9">
            <w:pPr>
              <w:rPr>
                <w:rFonts w:ascii="Calibri" w:eastAsia="Calibri" w:hAnsi="Calibri"/>
              </w:rPr>
            </w:pPr>
          </w:p>
        </w:tc>
      </w:tr>
      <w:tr w:rsidR="00D95DDB" w:rsidRPr="00B620F3" w14:paraId="404275EA" w14:textId="77777777" w:rsidTr="00877DC9">
        <w:trPr>
          <w:trHeight w:val="2837"/>
        </w:trPr>
        <w:tc>
          <w:tcPr>
            <w:tcW w:w="2518" w:type="dxa"/>
            <w:tcBorders>
              <w:bottom w:val="single" w:sz="4" w:space="0" w:color="auto"/>
            </w:tcBorders>
            <w:shd w:val="clear" w:color="auto" w:fill="auto"/>
          </w:tcPr>
          <w:p w14:paraId="47BFA755" w14:textId="77777777" w:rsidR="00D95DDB" w:rsidRPr="00B620F3" w:rsidRDefault="00D95DDB" w:rsidP="00877DC9">
            <w:pPr>
              <w:rPr>
                <w:rFonts w:ascii="Calibri" w:eastAsia="Calibri" w:hAnsi="Calibri"/>
                <w:b/>
              </w:rPr>
            </w:pPr>
          </w:p>
          <w:p w14:paraId="1E83361B" w14:textId="77777777" w:rsidR="00D95DDB" w:rsidRPr="00B620F3" w:rsidRDefault="00D95DDB" w:rsidP="00877DC9">
            <w:pPr>
              <w:rPr>
                <w:rFonts w:ascii="Calibri" w:eastAsia="Calibri" w:hAnsi="Calibri"/>
                <w:b/>
              </w:rPr>
            </w:pPr>
            <w:r w:rsidRPr="00B620F3">
              <w:rPr>
                <w:rFonts w:ascii="Calibri" w:eastAsia="Calibri" w:hAnsi="Calibri"/>
                <w:b/>
              </w:rPr>
              <w:t>Other Relevant Information</w:t>
            </w:r>
          </w:p>
          <w:p w14:paraId="2ABF7590" w14:textId="77777777" w:rsidR="00D95DDB" w:rsidRPr="00B620F3" w:rsidRDefault="00D95DDB" w:rsidP="00877DC9">
            <w:pPr>
              <w:rPr>
                <w:rFonts w:ascii="Calibri" w:eastAsia="Calibri" w:hAnsi="Calibri"/>
                <w:b/>
              </w:rPr>
            </w:pPr>
          </w:p>
          <w:p w14:paraId="0E0DE14B" w14:textId="77777777" w:rsidR="00D95DDB" w:rsidRPr="00B620F3" w:rsidRDefault="00D95DDB" w:rsidP="00877DC9">
            <w:pPr>
              <w:rPr>
                <w:rFonts w:ascii="Calibri" w:eastAsia="Calibri" w:hAnsi="Calibri"/>
                <w:b/>
              </w:rPr>
            </w:pPr>
          </w:p>
          <w:p w14:paraId="4588B4C4" w14:textId="77777777" w:rsidR="00D95DDB" w:rsidRPr="00B620F3" w:rsidRDefault="00D95DDB" w:rsidP="00877DC9">
            <w:pPr>
              <w:rPr>
                <w:rFonts w:ascii="Calibri" w:eastAsia="Calibri" w:hAnsi="Calibri"/>
                <w:b/>
              </w:rPr>
            </w:pPr>
          </w:p>
          <w:p w14:paraId="288B97B9" w14:textId="77777777" w:rsidR="00D95DDB" w:rsidRPr="00B620F3" w:rsidRDefault="00D95DDB" w:rsidP="00877DC9">
            <w:pPr>
              <w:rPr>
                <w:rFonts w:ascii="Calibri" w:eastAsia="Calibri" w:hAnsi="Calibri"/>
                <w:b/>
              </w:rPr>
            </w:pPr>
          </w:p>
          <w:p w14:paraId="0E4869DA" w14:textId="77777777" w:rsidR="00D95DDB" w:rsidRPr="00B620F3" w:rsidRDefault="00D95DDB" w:rsidP="00877DC9">
            <w:pPr>
              <w:rPr>
                <w:rFonts w:ascii="Calibri" w:eastAsia="Calibri" w:hAnsi="Calibri"/>
                <w:b/>
              </w:rPr>
            </w:pPr>
          </w:p>
          <w:p w14:paraId="0B119B47" w14:textId="77777777" w:rsidR="00D95DDB" w:rsidRPr="00B620F3" w:rsidRDefault="00D95DDB" w:rsidP="00877DC9">
            <w:pPr>
              <w:rPr>
                <w:rFonts w:ascii="Calibri" w:eastAsia="Calibri" w:hAnsi="Calibri"/>
                <w:b/>
              </w:rPr>
            </w:pPr>
          </w:p>
        </w:tc>
        <w:tc>
          <w:tcPr>
            <w:tcW w:w="7406" w:type="dxa"/>
            <w:gridSpan w:val="3"/>
            <w:tcBorders>
              <w:bottom w:val="single" w:sz="4" w:space="0" w:color="auto"/>
            </w:tcBorders>
            <w:shd w:val="clear" w:color="auto" w:fill="auto"/>
          </w:tcPr>
          <w:p w14:paraId="3D7EA66B" w14:textId="77777777" w:rsidR="00D95DDB" w:rsidRPr="00B620F3" w:rsidRDefault="00D95DDB" w:rsidP="00877DC9">
            <w:pPr>
              <w:rPr>
                <w:rFonts w:ascii="Calibri" w:eastAsia="Calibri" w:hAnsi="Calibri"/>
              </w:rPr>
            </w:pPr>
          </w:p>
          <w:p w14:paraId="3EC3367B" w14:textId="77777777" w:rsidR="00D95DDB" w:rsidRPr="00B620F3" w:rsidRDefault="00D95DDB" w:rsidP="00877DC9">
            <w:pPr>
              <w:rPr>
                <w:rFonts w:ascii="Calibri" w:eastAsia="Calibri" w:hAnsi="Calibri" w:cs="Arial"/>
                <w:color w:val="000000"/>
              </w:rPr>
            </w:pPr>
            <w:r w:rsidRPr="00B620F3">
              <w:rPr>
                <w:rFonts w:ascii="Calibri" w:eastAsia="Calibri" w:hAnsi="Calibri" w:cs="Arial"/>
                <w:color w:val="000000"/>
              </w:rPr>
              <w:t>Do you envisage a conflict of interests between this employment/outside practice and your employment with the Council? YES/NO (please delete as applicable)    If YES – please outline below</w:t>
            </w:r>
          </w:p>
          <w:p w14:paraId="620DDDD4" w14:textId="77777777" w:rsidR="00D95DDB" w:rsidRPr="00B620F3" w:rsidRDefault="00D95DDB" w:rsidP="00877DC9">
            <w:pPr>
              <w:rPr>
                <w:rFonts w:ascii="Calibri" w:eastAsia="Calibri" w:hAnsi="Calibri" w:cs="Arial"/>
                <w:color w:val="000000"/>
              </w:rPr>
            </w:pPr>
          </w:p>
          <w:p w14:paraId="4904035A" w14:textId="77777777" w:rsidR="00D95DDB" w:rsidRPr="00B620F3" w:rsidRDefault="00D95DDB" w:rsidP="00877DC9">
            <w:pPr>
              <w:rPr>
                <w:rFonts w:ascii="Calibri" w:eastAsia="Calibri" w:hAnsi="Calibri" w:cs="Arial"/>
                <w:color w:val="000000"/>
              </w:rPr>
            </w:pPr>
          </w:p>
          <w:p w14:paraId="3A017EC5" w14:textId="77777777" w:rsidR="00D95DDB" w:rsidRPr="00B620F3" w:rsidRDefault="00D95DDB" w:rsidP="00877DC9">
            <w:pPr>
              <w:rPr>
                <w:rFonts w:ascii="Calibri" w:eastAsia="Calibri" w:hAnsi="Calibri" w:cs="Arial"/>
                <w:color w:val="000000"/>
              </w:rPr>
            </w:pPr>
          </w:p>
          <w:p w14:paraId="666914B2" w14:textId="77777777" w:rsidR="00D95DDB" w:rsidRPr="00B620F3" w:rsidRDefault="00D95DDB" w:rsidP="00877DC9">
            <w:pPr>
              <w:rPr>
                <w:rFonts w:ascii="Calibri" w:eastAsia="Calibri" w:hAnsi="Calibri" w:cs="Arial"/>
                <w:color w:val="000000"/>
              </w:rPr>
            </w:pPr>
          </w:p>
          <w:p w14:paraId="684BD54A" w14:textId="77777777" w:rsidR="00D95DDB" w:rsidRPr="00B620F3" w:rsidRDefault="00D95DDB" w:rsidP="00877DC9">
            <w:pPr>
              <w:rPr>
                <w:rFonts w:ascii="Calibri" w:eastAsia="Calibri" w:hAnsi="Calibri"/>
              </w:rPr>
            </w:pPr>
          </w:p>
        </w:tc>
      </w:tr>
      <w:tr w:rsidR="00D95DDB" w:rsidRPr="00B620F3" w14:paraId="651D1551" w14:textId="77777777" w:rsidTr="00877DC9">
        <w:trPr>
          <w:trHeight w:val="156"/>
        </w:trPr>
        <w:tc>
          <w:tcPr>
            <w:tcW w:w="9924" w:type="dxa"/>
            <w:gridSpan w:val="4"/>
            <w:shd w:val="pct25" w:color="auto" w:fill="auto"/>
          </w:tcPr>
          <w:p w14:paraId="50B2596A" w14:textId="77777777" w:rsidR="00D95DDB" w:rsidRPr="00B620F3" w:rsidRDefault="00D95DDB" w:rsidP="00877DC9">
            <w:pPr>
              <w:rPr>
                <w:rFonts w:ascii="Calibri" w:eastAsia="Calibri" w:hAnsi="Calibri"/>
                <w:b/>
              </w:rPr>
            </w:pPr>
            <w:r w:rsidRPr="00B620F3">
              <w:rPr>
                <w:rFonts w:ascii="Calibri" w:eastAsia="Calibri" w:hAnsi="Calibri"/>
                <w:b/>
              </w:rPr>
              <w:t>Section 1 – Declaration</w:t>
            </w:r>
          </w:p>
        </w:tc>
      </w:tr>
      <w:tr w:rsidR="00D95DDB" w:rsidRPr="00B620F3" w14:paraId="2C73B516" w14:textId="77777777" w:rsidTr="00877DC9">
        <w:trPr>
          <w:trHeight w:val="51"/>
        </w:trPr>
        <w:tc>
          <w:tcPr>
            <w:tcW w:w="2518" w:type="dxa"/>
            <w:shd w:val="clear" w:color="auto" w:fill="auto"/>
          </w:tcPr>
          <w:p w14:paraId="27C7AE27"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Please Print Name</w:t>
            </w:r>
          </w:p>
        </w:tc>
        <w:tc>
          <w:tcPr>
            <w:tcW w:w="7406" w:type="dxa"/>
            <w:gridSpan w:val="3"/>
            <w:shd w:val="clear" w:color="auto" w:fill="auto"/>
          </w:tcPr>
          <w:p w14:paraId="3270CCF6" w14:textId="77777777" w:rsidR="00D95DDB" w:rsidRPr="00B620F3" w:rsidRDefault="00D95DDB" w:rsidP="00877DC9">
            <w:pPr>
              <w:spacing w:line="360" w:lineRule="auto"/>
              <w:rPr>
                <w:rFonts w:ascii="Calibri" w:eastAsia="Calibri" w:hAnsi="Calibri"/>
                <w:b/>
              </w:rPr>
            </w:pPr>
          </w:p>
        </w:tc>
      </w:tr>
      <w:tr w:rsidR="00D95DDB" w:rsidRPr="00B620F3" w14:paraId="144AD233" w14:textId="77777777" w:rsidTr="00877DC9">
        <w:trPr>
          <w:trHeight w:val="51"/>
        </w:trPr>
        <w:tc>
          <w:tcPr>
            <w:tcW w:w="2518" w:type="dxa"/>
            <w:shd w:val="clear" w:color="auto" w:fill="auto"/>
          </w:tcPr>
          <w:p w14:paraId="6DF6DDEA"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Contact Number</w:t>
            </w:r>
          </w:p>
        </w:tc>
        <w:tc>
          <w:tcPr>
            <w:tcW w:w="7406" w:type="dxa"/>
            <w:gridSpan w:val="3"/>
            <w:shd w:val="clear" w:color="auto" w:fill="auto"/>
          </w:tcPr>
          <w:p w14:paraId="32AC3A71" w14:textId="77777777" w:rsidR="00D95DDB" w:rsidRPr="00B620F3" w:rsidRDefault="00D95DDB" w:rsidP="00877DC9">
            <w:pPr>
              <w:spacing w:line="360" w:lineRule="auto"/>
              <w:rPr>
                <w:rFonts w:ascii="Calibri" w:eastAsia="Calibri" w:hAnsi="Calibri"/>
                <w:b/>
              </w:rPr>
            </w:pPr>
          </w:p>
        </w:tc>
      </w:tr>
      <w:tr w:rsidR="00D95DDB" w:rsidRPr="00B620F3" w14:paraId="51FD4A88" w14:textId="77777777" w:rsidTr="00877DC9">
        <w:trPr>
          <w:trHeight w:val="51"/>
        </w:trPr>
        <w:tc>
          <w:tcPr>
            <w:tcW w:w="2518" w:type="dxa"/>
            <w:shd w:val="clear" w:color="auto" w:fill="auto"/>
          </w:tcPr>
          <w:p w14:paraId="156EBD81"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Service Department</w:t>
            </w:r>
          </w:p>
        </w:tc>
        <w:tc>
          <w:tcPr>
            <w:tcW w:w="7406" w:type="dxa"/>
            <w:gridSpan w:val="3"/>
            <w:shd w:val="clear" w:color="auto" w:fill="auto"/>
          </w:tcPr>
          <w:p w14:paraId="5468C292" w14:textId="77777777" w:rsidR="00D95DDB" w:rsidRPr="00B620F3" w:rsidRDefault="00D95DDB" w:rsidP="00877DC9">
            <w:pPr>
              <w:spacing w:line="360" w:lineRule="auto"/>
              <w:rPr>
                <w:rFonts w:ascii="Calibri" w:eastAsia="Calibri" w:hAnsi="Calibri"/>
                <w:b/>
              </w:rPr>
            </w:pPr>
          </w:p>
        </w:tc>
      </w:tr>
      <w:tr w:rsidR="00D95DDB" w:rsidRPr="00B620F3" w14:paraId="1C0896BF" w14:textId="77777777" w:rsidTr="00877DC9">
        <w:trPr>
          <w:trHeight w:val="51"/>
        </w:trPr>
        <w:tc>
          <w:tcPr>
            <w:tcW w:w="2518" w:type="dxa"/>
            <w:shd w:val="clear" w:color="auto" w:fill="auto"/>
          </w:tcPr>
          <w:p w14:paraId="7D212808"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Job Title</w:t>
            </w:r>
          </w:p>
        </w:tc>
        <w:tc>
          <w:tcPr>
            <w:tcW w:w="7406" w:type="dxa"/>
            <w:gridSpan w:val="3"/>
            <w:shd w:val="clear" w:color="auto" w:fill="auto"/>
          </w:tcPr>
          <w:p w14:paraId="7C09B8EF" w14:textId="77777777" w:rsidR="00D95DDB" w:rsidRPr="00B620F3" w:rsidRDefault="00D95DDB" w:rsidP="00877DC9">
            <w:pPr>
              <w:spacing w:line="360" w:lineRule="auto"/>
              <w:rPr>
                <w:rFonts w:ascii="Calibri" w:eastAsia="Calibri" w:hAnsi="Calibri"/>
                <w:b/>
              </w:rPr>
            </w:pPr>
          </w:p>
        </w:tc>
      </w:tr>
      <w:tr w:rsidR="00D95DDB" w:rsidRPr="00B620F3" w14:paraId="14B4F928" w14:textId="77777777" w:rsidTr="00877DC9">
        <w:trPr>
          <w:trHeight w:val="51"/>
        </w:trPr>
        <w:tc>
          <w:tcPr>
            <w:tcW w:w="2518" w:type="dxa"/>
            <w:tcBorders>
              <w:bottom w:val="single" w:sz="4" w:space="0" w:color="auto"/>
            </w:tcBorders>
            <w:shd w:val="clear" w:color="auto" w:fill="auto"/>
          </w:tcPr>
          <w:p w14:paraId="108BE2D9"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Payroll Number</w:t>
            </w:r>
          </w:p>
        </w:tc>
        <w:tc>
          <w:tcPr>
            <w:tcW w:w="7406" w:type="dxa"/>
            <w:gridSpan w:val="3"/>
            <w:tcBorders>
              <w:bottom w:val="single" w:sz="4" w:space="0" w:color="auto"/>
            </w:tcBorders>
            <w:shd w:val="clear" w:color="auto" w:fill="auto"/>
          </w:tcPr>
          <w:p w14:paraId="618A60EB" w14:textId="77777777" w:rsidR="00D95DDB" w:rsidRPr="00B620F3" w:rsidRDefault="00D95DDB" w:rsidP="00877DC9">
            <w:pPr>
              <w:spacing w:line="360" w:lineRule="auto"/>
              <w:rPr>
                <w:rFonts w:ascii="Calibri" w:eastAsia="Calibri" w:hAnsi="Calibri"/>
                <w:b/>
              </w:rPr>
            </w:pPr>
          </w:p>
        </w:tc>
      </w:tr>
      <w:tr w:rsidR="00D95DDB" w:rsidRPr="00B620F3" w14:paraId="7B5509F8" w14:textId="77777777" w:rsidTr="00877DC9">
        <w:trPr>
          <w:trHeight w:val="156"/>
        </w:trPr>
        <w:tc>
          <w:tcPr>
            <w:tcW w:w="2518" w:type="dxa"/>
            <w:shd w:val="clear" w:color="auto" w:fill="auto"/>
          </w:tcPr>
          <w:p w14:paraId="7DC72894"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Signed</w:t>
            </w:r>
          </w:p>
        </w:tc>
        <w:tc>
          <w:tcPr>
            <w:tcW w:w="4004" w:type="dxa"/>
            <w:shd w:val="clear" w:color="auto" w:fill="auto"/>
          </w:tcPr>
          <w:p w14:paraId="5C6CA6AE" w14:textId="77777777" w:rsidR="00D95DDB" w:rsidRPr="00B620F3" w:rsidRDefault="00D95DDB" w:rsidP="00877DC9">
            <w:pPr>
              <w:spacing w:line="360" w:lineRule="auto"/>
              <w:rPr>
                <w:rFonts w:ascii="Calibri" w:eastAsia="Calibri" w:hAnsi="Calibri"/>
                <w:b/>
              </w:rPr>
            </w:pPr>
          </w:p>
        </w:tc>
        <w:tc>
          <w:tcPr>
            <w:tcW w:w="992" w:type="dxa"/>
            <w:shd w:val="clear" w:color="auto" w:fill="auto"/>
          </w:tcPr>
          <w:p w14:paraId="4F435739"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Date</w:t>
            </w:r>
          </w:p>
        </w:tc>
        <w:tc>
          <w:tcPr>
            <w:tcW w:w="2410" w:type="dxa"/>
            <w:shd w:val="clear" w:color="auto" w:fill="auto"/>
          </w:tcPr>
          <w:p w14:paraId="657602C4" w14:textId="77777777" w:rsidR="00D95DDB" w:rsidRPr="00B620F3" w:rsidRDefault="00D95DDB" w:rsidP="00877DC9">
            <w:pPr>
              <w:spacing w:line="360" w:lineRule="auto"/>
              <w:rPr>
                <w:rFonts w:ascii="Calibri" w:eastAsia="Calibri" w:hAnsi="Calibri"/>
                <w:szCs w:val="20"/>
              </w:rPr>
            </w:pPr>
          </w:p>
        </w:tc>
      </w:tr>
      <w:tr w:rsidR="00D95DDB" w:rsidRPr="00B620F3" w14:paraId="3F56120E" w14:textId="77777777" w:rsidTr="00877DC9">
        <w:trPr>
          <w:trHeight w:val="51"/>
        </w:trPr>
        <w:tc>
          <w:tcPr>
            <w:tcW w:w="9924" w:type="dxa"/>
            <w:gridSpan w:val="4"/>
            <w:shd w:val="pct25" w:color="auto" w:fill="auto"/>
          </w:tcPr>
          <w:p w14:paraId="086C5719"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lastRenderedPageBreak/>
              <w:t>Section 2 - Authorisation</w:t>
            </w:r>
          </w:p>
        </w:tc>
      </w:tr>
      <w:tr w:rsidR="00D95DDB" w:rsidRPr="00B620F3" w14:paraId="7433038E" w14:textId="77777777" w:rsidTr="00877DC9">
        <w:trPr>
          <w:trHeight w:val="85"/>
        </w:trPr>
        <w:tc>
          <w:tcPr>
            <w:tcW w:w="2518" w:type="dxa"/>
            <w:shd w:val="clear" w:color="auto" w:fill="auto"/>
          </w:tcPr>
          <w:p w14:paraId="63FF70DC"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Manager Comments</w:t>
            </w:r>
          </w:p>
        </w:tc>
        <w:tc>
          <w:tcPr>
            <w:tcW w:w="7406" w:type="dxa"/>
            <w:gridSpan w:val="3"/>
            <w:shd w:val="clear" w:color="auto" w:fill="auto"/>
          </w:tcPr>
          <w:p w14:paraId="59999697" w14:textId="77777777" w:rsidR="00D95DDB" w:rsidRPr="00B620F3" w:rsidRDefault="00D95DDB" w:rsidP="00877DC9">
            <w:pPr>
              <w:spacing w:line="360" w:lineRule="auto"/>
              <w:rPr>
                <w:rFonts w:ascii="Calibri" w:eastAsia="Calibri" w:hAnsi="Calibri"/>
                <w:b/>
              </w:rPr>
            </w:pPr>
          </w:p>
        </w:tc>
      </w:tr>
      <w:tr w:rsidR="00D95DDB" w:rsidRPr="00B620F3" w14:paraId="1E69745A" w14:textId="77777777" w:rsidTr="00877DC9">
        <w:trPr>
          <w:trHeight w:val="85"/>
        </w:trPr>
        <w:tc>
          <w:tcPr>
            <w:tcW w:w="2518" w:type="dxa"/>
            <w:shd w:val="clear" w:color="auto" w:fill="auto"/>
          </w:tcPr>
          <w:p w14:paraId="641C6395"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Please Print Name</w:t>
            </w:r>
          </w:p>
        </w:tc>
        <w:tc>
          <w:tcPr>
            <w:tcW w:w="7406" w:type="dxa"/>
            <w:gridSpan w:val="3"/>
            <w:shd w:val="clear" w:color="auto" w:fill="auto"/>
          </w:tcPr>
          <w:p w14:paraId="302534DB" w14:textId="77777777" w:rsidR="00D95DDB" w:rsidRPr="00B620F3" w:rsidRDefault="00D95DDB" w:rsidP="00877DC9">
            <w:pPr>
              <w:spacing w:line="360" w:lineRule="auto"/>
              <w:rPr>
                <w:rFonts w:ascii="Calibri" w:eastAsia="Calibri" w:hAnsi="Calibri"/>
                <w:b/>
              </w:rPr>
            </w:pPr>
          </w:p>
        </w:tc>
      </w:tr>
      <w:tr w:rsidR="00D95DDB" w:rsidRPr="00B620F3" w14:paraId="4F844535" w14:textId="77777777" w:rsidTr="00877DC9">
        <w:trPr>
          <w:trHeight w:val="85"/>
        </w:trPr>
        <w:tc>
          <w:tcPr>
            <w:tcW w:w="2518" w:type="dxa"/>
            <w:shd w:val="clear" w:color="auto" w:fill="auto"/>
          </w:tcPr>
          <w:p w14:paraId="4EA15C6A"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Signed</w:t>
            </w:r>
          </w:p>
        </w:tc>
        <w:tc>
          <w:tcPr>
            <w:tcW w:w="4004" w:type="dxa"/>
            <w:shd w:val="clear" w:color="auto" w:fill="auto"/>
          </w:tcPr>
          <w:p w14:paraId="1F631F6F" w14:textId="77777777" w:rsidR="00D95DDB" w:rsidRPr="00B620F3" w:rsidRDefault="00D95DDB" w:rsidP="00877DC9">
            <w:pPr>
              <w:spacing w:line="360" w:lineRule="auto"/>
              <w:rPr>
                <w:rFonts w:ascii="Calibri" w:eastAsia="Calibri" w:hAnsi="Calibri"/>
                <w:b/>
              </w:rPr>
            </w:pPr>
          </w:p>
        </w:tc>
        <w:tc>
          <w:tcPr>
            <w:tcW w:w="992" w:type="dxa"/>
            <w:shd w:val="clear" w:color="auto" w:fill="auto"/>
          </w:tcPr>
          <w:p w14:paraId="38B99F65" w14:textId="77777777" w:rsidR="00D95DDB" w:rsidRPr="00B620F3" w:rsidRDefault="00D95DDB" w:rsidP="00877DC9">
            <w:pPr>
              <w:spacing w:line="360" w:lineRule="auto"/>
              <w:rPr>
                <w:rFonts w:ascii="Calibri" w:eastAsia="Calibri" w:hAnsi="Calibri"/>
                <w:b/>
              </w:rPr>
            </w:pPr>
            <w:r w:rsidRPr="00B620F3">
              <w:rPr>
                <w:rFonts w:ascii="Calibri" w:eastAsia="Calibri" w:hAnsi="Calibri"/>
                <w:b/>
              </w:rPr>
              <w:t>Date</w:t>
            </w:r>
          </w:p>
        </w:tc>
        <w:tc>
          <w:tcPr>
            <w:tcW w:w="2410" w:type="dxa"/>
            <w:shd w:val="clear" w:color="auto" w:fill="auto"/>
          </w:tcPr>
          <w:p w14:paraId="4424B6C4" w14:textId="77777777" w:rsidR="00D95DDB" w:rsidRPr="00B620F3" w:rsidRDefault="00D95DDB" w:rsidP="00877DC9">
            <w:pPr>
              <w:spacing w:line="360" w:lineRule="auto"/>
              <w:rPr>
                <w:rFonts w:ascii="Calibri" w:eastAsia="Calibri" w:hAnsi="Calibri"/>
                <w:szCs w:val="20"/>
              </w:rPr>
            </w:pPr>
          </w:p>
        </w:tc>
      </w:tr>
    </w:tbl>
    <w:p w14:paraId="6E4BB6FF" w14:textId="77777777" w:rsidR="00D95DDB" w:rsidRPr="00B620F3" w:rsidRDefault="00D95DDB" w:rsidP="00D95DDB">
      <w:pPr>
        <w:jc w:val="center"/>
        <w:rPr>
          <w:rFonts w:ascii="Arial" w:hAnsi="Arial"/>
          <w:sz w:val="20"/>
          <w:szCs w:val="20"/>
        </w:rPr>
      </w:pPr>
    </w:p>
    <w:p w14:paraId="551DB765" w14:textId="7D87471A" w:rsidR="00D95DDB" w:rsidRDefault="00D95DDB" w:rsidP="00D95DDB">
      <w:pPr>
        <w:autoSpaceDE w:val="0"/>
        <w:autoSpaceDN w:val="0"/>
        <w:adjustRightInd w:val="0"/>
        <w:ind w:left="-794" w:right="-1020"/>
        <w:jc w:val="center"/>
        <w:rPr>
          <w:rFonts w:ascii="Calibri" w:hAnsi="Calibri" w:cs="Arial"/>
          <w:color w:val="000000"/>
          <w:sz w:val="28"/>
          <w:szCs w:val="20"/>
        </w:rPr>
      </w:pPr>
      <w:r w:rsidRPr="00B620F3">
        <w:rPr>
          <w:rFonts w:ascii="Calibri" w:hAnsi="Calibri" w:cs="Arial"/>
          <w:color w:val="000000"/>
          <w:sz w:val="28"/>
          <w:szCs w:val="20"/>
        </w:rPr>
        <w:t xml:space="preserve">If the total amount of work (in this Council and Outside Employment) you undertake exceeds 48 hours per week, please refer to the Working Time Regulations 1998 </w:t>
      </w:r>
      <w:hyperlink r:id="rId22" w:history="1">
        <w:r w:rsidRPr="00B620F3">
          <w:rPr>
            <w:rFonts w:ascii="Calibri" w:hAnsi="Calibri" w:cs="Arial"/>
            <w:color w:val="0000FF"/>
            <w:sz w:val="23"/>
            <w:szCs w:val="23"/>
            <w:u w:val="single"/>
          </w:rPr>
          <w:t>http://www.legislation.gov.uk/uksi/1998/1833/contents/made</w:t>
        </w:r>
      </w:hyperlink>
      <w:r w:rsidRPr="00B620F3">
        <w:rPr>
          <w:rFonts w:ascii="Calibri" w:hAnsi="Calibri" w:cs="Arial"/>
          <w:color w:val="000000"/>
          <w:sz w:val="28"/>
          <w:szCs w:val="20"/>
        </w:rPr>
        <w:t xml:space="preserve"> and notify your manager.</w:t>
      </w:r>
    </w:p>
    <w:p w14:paraId="70118C0F" w14:textId="7E456002" w:rsidR="00D95DDB" w:rsidRDefault="00D95DDB" w:rsidP="00D95DDB">
      <w:pPr>
        <w:autoSpaceDE w:val="0"/>
        <w:autoSpaceDN w:val="0"/>
        <w:adjustRightInd w:val="0"/>
        <w:ind w:left="-794" w:right="-1020"/>
        <w:jc w:val="center"/>
        <w:rPr>
          <w:rFonts w:ascii="Calibri" w:hAnsi="Calibri" w:cs="Arial"/>
          <w:color w:val="000000"/>
          <w:sz w:val="28"/>
          <w:szCs w:val="20"/>
        </w:rPr>
      </w:pPr>
      <w:r>
        <w:rPr>
          <w:rFonts w:ascii="Calibri" w:hAnsi="Calibri" w:cs="Arial"/>
          <w:color w:val="000000"/>
          <w:sz w:val="28"/>
          <w:szCs w:val="20"/>
        </w:rPr>
        <w:t>Please return to your Director’s Secretary.</w:t>
      </w:r>
    </w:p>
    <w:p w14:paraId="4681298F" w14:textId="77777777" w:rsidR="00D95DDB" w:rsidRDefault="00D95DDB">
      <w:pPr>
        <w:rPr>
          <w:rFonts w:ascii="Calibri" w:hAnsi="Calibri" w:cs="Arial"/>
          <w:color w:val="000000"/>
          <w:sz w:val="28"/>
          <w:szCs w:val="20"/>
        </w:rPr>
      </w:pPr>
      <w:r>
        <w:rPr>
          <w:rFonts w:ascii="Calibri" w:hAnsi="Calibri" w:cs="Arial"/>
          <w:color w:val="000000"/>
          <w:sz w:val="28"/>
          <w:szCs w:val="20"/>
        </w:rPr>
        <w:br w:type="page"/>
      </w:r>
    </w:p>
    <w:p w14:paraId="0860A58C" w14:textId="77777777" w:rsidR="00D95DDB" w:rsidRPr="00B620F3" w:rsidRDefault="00D95DDB" w:rsidP="00D95DDB">
      <w:pPr>
        <w:jc w:val="right"/>
        <w:rPr>
          <w:rFonts w:ascii="Calibri" w:hAnsi="Calibri"/>
          <w:b/>
          <w:sz w:val="28"/>
          <w:szCs w:val="20"/>
        </w:rPr>
      </w:pPr>
      <w:r w:rsidRPr="00B620F3">
        <w:rPr>
          <w:rFonts w:ascii="Calibri" w:hAnsi="Calibri"/>
          <w:b/>
          <w:sz w:val="28"/>
          <w:szCs w:val="20"/>
        </w:rPr>
        <w:lastRenderedPageBreak/>
        <w:t>APPENDIX D</w:t>
      </w:r>
    </w:p>
    <w:p w14:paraId="7EBBA746" w14:textId="77777777" w:rsidR="00D95DDB" w:rsidRPr="00B620F3" w:rsidRDefault="00D95DDB" w:rsidP="00D95DDB">
      <w:pPr>
        <w:jc w:val="center"/>
        <w:rPr>
          <w:rFonts w:ascii="Calibri" w:hAnsi="Calibri"/>
          <w:b/>
          <w:sz w:val="28"/>
          <w:szCs w:val="28"/>
          <w:u w:val="single"/>
        </w:rPr>
      </w:pPr>
    </w:p>
    <w:p w14:paraId="000D2A36" w14:textId="77777777" w:rsidR="00D95DDB" w:rsidRPr="00B620F3" w:rsidRDefault="00D95DDB" w:rsidP="00D95DDB">
      <w:pPr>
        <w:jc w:val="center"/>
        <w:rPr>
          <w:rFonts w:ascii="Calibri" w:hAnsi="Calibri"/>
          <w:b/>
          <w:sz w:val="28"/>
          <w:szCs w:val="28"/>
          <w:u w:val="single"/>
        </w:rPr>
      </w:pPr>
      <w:r w:rsidRPr="00B620F3">
        <w:rPr>
          <w:rFonts w:ascii="Calibri" w:hAnsi="Calibri"/>
          <w:b/>
          <w:sz w:val="28"/>
          <w:szCs w:val="28"/>
          <w:u w:val="single"/>
        </w:rPr>
        <w:t>Declarations of Officer’s Interest – Monitoring</w:t>
      </w:r>
    </w:p>
    <w:p w14:paraId="1418FDD0" w14:textId="77777777" w:rsidR="00D95DDB" w:rsidRPr="00B620F3" w:rsidRDefault="00D95DDB" w:rsidP="00D95DDB">
      <w:pPr>
        <w:rPr>
          <w:rFonts w:ascii="Calibri" w:hAnsi="Calibri"/>
          <w:b/>
          <w:sz w:val="28"/>
          <w:szCs w:val="28"/>
          <w:u w:val="single"/>
        </w:rPr>
      </w:pPr>
    </w:p>
    <w:p w14:paraId="1DCDBDC7" w14:textId="77777777" w:rsidR="00D95DDB" w:rsidRPr="00B620F3" w:rsidRDefault="00D95DDB" w:rsidP="00D95DDB">
      <w:pPr>
        <w:rPr>
          <w:rFonts w:ascii="Calibri" w:hAnsi="Calibri"/>
          <w:b/>
          <w:sz w:val="28"/>
          <w:szCs w:val="20"/>
        </w:rPr>
      </w:pPr>
      <w:r w:rsidRPr="00B620F3">
        <w:rPr>
          <w:rFonts w:ascii="Calibri" w:hAnsi="Calibri"/>
          <w:b/>
          <w:sz w:val="28"/>
          <w:szCs w:val="20"/>
        </w:rPr>
        <w:t>Authorisation and Maintenance</w:t>
      </w:r>
    </w:p>
    <w:p w14:paraId="78F638AD" w14:textId="77777777" w:rsidR="00D95DDB" w:rsidRPr="00B620F3" w:rsidRDefault="00D95DDB" w:rsidP="00D95DDB">
      <w:pPr>
        <w:jc w:val="center"/>
        <w:rPr>
          <w:rFonts w:ascii="Calibri" w:hAnsi="Calibri"/>
          <w:b/>
          <w:sz w:val="28"/>
          <w:szCs w:val="28"/>
          <w:u w:val="single"/>
        </w:rPr>
      </w:pPr>
    </w:p>
    <w:p w14:paraId="18E9341E" w14:textId="77777777" w:rsidR="00D95DDB" w:rsidRPr="00B620F3" w:rsidRDefault="00D95DDB" w:rsidP="00D95DDB">
      <w:pPr>
        <w:numPr>
          <w:ilvl w:val="0"/>
          <w:numId w:val="9"/>
        </w:numPr>
        <w:spacing w:after="0" w:line="240" w:lineRule="auto"/>
        <w:rPr>
          <w:rFonts w:ascii="Calibri" w:hAnsi="Calibri"/>
          <w:sz w:val="28"/>
          <w:szCs w:val="20"/>
        </w:rPr>
      </w:pPr>
      <w:r w:rsidRPr="00B620F3">
        <w:rPr>
          <w:rFonts w:ascii="Calibri" w:hAnsi="Calibri"/>
          <w:sz w:val="28"/>
          <w:szCs w:val="20"/>
        </w:rPr>
        <w:t>Chief Executive to have his/hers authorised by the DOFCS/Monitoring Officer. CEX secretary to maintain the file.</w:t>
      </w:r>
    </w:p>
    <w:p w14:paraId="458132B2" w14:textId="77777777" w:rsidR="00D95DDB" w:rsidRPr="00B620F3" w:rsidRDefault="00D95DDB" w:rsidP="00D95DDB">
      <w:pPr>
        <w:numPr>
          <w:ilvl w:val="0"/>
          <w:numId w:val="9"/>
        </w:numPr>
        <w:spacing w:after="0" w:line="240" w:lineRule="auto"/>
        <w:rPr>
          <w:rFonts w:ascii="Calibri" w:hAnsi="Calibri"/>
          <w:sz w:val="28"/>
          <w:szCs w:val="20"/>
        </w:rPr>
      </w:pPr>
      <w:r w:rsidRPr="00B620F3">
        <w:rPr>
          <w:rFonts w:ascii="Calibri" w:hAnsi="Calibri"/>
          <w:sz w:val="28"/>
          <w:szCs w:val="20"/>
        </w:rPr>
        <w:t>Directors to have theirs authorised by the CEX. Their secretaries to maintain the files.</w:t>
      </w:r>
    </w:p>
    <w:p w14:paraId="0882C1AA" w14:textId="77777777" w:rsidR="00D95DDB" w:rsidRPr="00B620F3" w:rsidRDefault="00D95DDB" w:rsidP="00D95DDB">
      <w:pPr>
        <w:numPr>
          <w:ilvl w:val="0"/>
          <w:numId w:val="9"/>
        </w:numPr>
        <w:spacing w:after="0" w:line="240" w:lineRule="auto"/>
        <w:rPr>
          <w:rFonts w:ascii="Calibri" w:hAnsi="Calibri"/>
          <w:sz w:val="28"/>
          <w:szCs w:val="20"/>
        </w:rPr>
      </w:pPr>
      <w:r w:rsidRPr="00B620F3">
        <w:rPr>
          <w:rFonts w:ascii="Calibri" w:hAnsi="Calibri"/>
          <w:sz w:val="28"/>
          <w:szCs w:val="20"/>
        </w:rPr>
        <w:t>HOS to have theirs authorised by the Directors. Directors’ secretaries to maintain their files.</w:t>
      </w:r>
    </w:p>
    <w:p w14:paraId="1B4C58EC" w14:textId="77777777" w:rsidR="00D95DDB" w:rsidRPr="00B620F3" w:rsidRDefault="00D95DDB" w:rsidP="00D95DDB">
      <w:pPr>
        <w:numPr>
          <w:ilvl w:val="0"/>
          <w:numId w:val="9"/>
        </w:numPr>
        <w:spacing w:after="0" w:line="240" w:lineRule="auto"/>
        <w:rPr>
          <w:rFonts w:ascii="Calibri" w:hAnsi="Calibri"/>
          <w:sz w:val="28"/>
          <w:szCs w:val="20"/>
        </w:rPr>
      </w:pPr>
      <w:r w:rsidRPr="00B620F3">
        <w:rPr>
          <w:rFonts w:ascii="Calibri" w:hAnsi="Calibri"/>
          <w:sz w:val="28"/>
          <w:szCs w:val="20"/>
        </w:rPr>
        <w:t xml:space="preserve"> Accountable managers to have theirs authorised by HOS. Directors’ secretaries to maintain their files.</w:t>
      </w:r>
    </w:p>
    <w:p w14:paraId="5AFC181F" w14:textId="77777777" w:rsidR="00D95DDB" w:rsidRPr="00B620F3" w:rsidRDefault="00D95DDB" w:rsidP="00D95DDB">
      <w:pPr>
        <w:numPr>
          <w:ilvl w:val="0"/>
          <w:numId w:val="9"/>
        </w:numPr>
        <w:spacing w:after="0" w:line="240" w:lineRule="auto"/>
        <w:rPr>
          <w:rFonts w:ascii="Calibri" w:hAnsi="Calibri"/>
          <w:sz w:val="28"/>
          <w:szCs w:val="20"/>
        </w:rPr>
      </w:pPr>
      <w:r w:rsidRPr="00B620F3">
        <w:rPr>
          <w:rFonts w:ascii="Calibri" w:hAnsi="Calibri"/>
          <w:sz w:val="28"/>
          <w:szCs w:val="20"/>
        </w:rPr>
        <w:t xml:space="preserve">All other staff to have theirs authorised by </w:t>
      </w:r>
      <w:r>
        <w:rPr>
          <w:rFonts w:ascii="Calibri" w:hAnsi="Calibri"/>
          <w:sz w:val="28"/>
          <w:szCs w:val="20"/>
        </w:rPr>
        <w:t>their Head of Service or accountable manager</w:t>
      </w:r>
      <w:r w:rsidRPr="00B620F3">
        <w:rPr>
          <w:rFonts w:ascii="Calibri" w:hAnsi="Calibri"/>
          <w:sz w:val="28"/>
          <w:szCs w:val="20"/>
        </w:rPr>
        <w:t>. Directors’ secretaries to maintain their files.</w:t>
      </w:r>
    </w:p>
    <w:p w14:paraId="1436348E" w14:textId="77777777" w:rsidR="00D95DDB" w:rsidRPr="00B620F3" w:rsidRDefault="00D95DDB" w:rsidP="00D95DDB">
      <w:pPr>
        <w:rPr>
          <w:rFonts w:ascii="Calibri" w:hAnsi="Calibri"/>
          <w:sz w:val="28"/>
          <w:szCs w:val="28"/>
        </w:rPr>
      </w:pPr>
    </w:p>
    <w:p w14:paraId="7E8AF683" w14:textId="77777777" w:rsidR="00D95DDB" w:rsidRPr="00B620F3" w:rsidRDefault="00D95DDB" w:rsidP="00D95DDB">
      <w:pPr>
        <w:rPr>
          <w:rFonts w:ascii="Calibri" w:hAnsi="Calibri"/>
          <w:sz w:val="28"/>
          <w:szCs w:val="20"/>
        </w:rPr>
      </w:pPr>
      <w:r w:rsidRPr="00B620F3">
        <w:rPr>
          <w:rFonts w:ascii="Calibri" w:hAnsi="Calibri"/>
          <w:b/>
          <w:sz w:val="28"/>
          <w:szCs w:val="20"/>
        </w:rPr>
        <w:t>Frequency of declarations</w:t>
      </w:r>
    </w:p>
    <w:p w14:paraId="341FF202" w14:textId="77777777" w:rsidR="00D95DDB" w:rsidRPr="00B620F3" w:rsidRDefault="00D95DDB" w:rsidP="00D95DDB">
      <w:pPr>
        <w:rPr>
          <w:rFonts w:ascii="Calibri" w:hAnsi="Calibri"/>
          <w:sz w:val="28"/>
          <w:szCs w:val="28"/>
        </w:rPr>
      </w:pPr>
    </w:p>
    <w:p w14:paraId="4893F84A" w14:textId="77777777" w:rsidR="00D95DDB" w:rsidRPr="00B620F3" w:rsidRDefault="00D95DDB" w:rsidP="00D95DDB">
      <w:pPr>
        <w:numPr>
          <w:ilvl w:val="0"/>
          <w:numId w:val="10"/>
        </w:numPr>
        <w:spacing w:after="0" w:line="240" w:lineRule="auto"/>
        <w:rPr>
          <w:rFonts w:ascii="Calibri" w:hAnsi="Calibri"/>
          <w:sz w:val="28"/>
          <w:szCs w:val="20"/>
        </w:rPr>
      </w:pPr>
      <w:r w:rsidRPr="00B620F3">
        <w:rPr>
          <w:rFonts w:ascii="Calibri" w:hAnsi="Calibri"/>
          <w:b/>
          <w:sz w:val="28"/>
          <w:szCs w:val="20"/>
        </w:rPr>
        <w:t>Directors/HOS</w:t>
      </w:r>
      <w:r w:rsidRPr="00B620F3">
        <w:rPr>
          <w:rFonts w:ascii="Calibri" w:hAnsi="Calibri"/>
          <w:sz w:val="28"/>
          <w:szCs w:val="20"/>
        </w:rPr>
        <w:t xml:space="preserve"> – Declarations should be made immediately when an instance arises and annually for any nil returns.</w:t>
      </w:r>
    </w:p>
    <w:p w14:paraId="6FA9063F" w14:textId="77777777" w:rsidR="00D95DDB" w:rsidRPr="00B620F3" w:rsidRDefault="00D95DDB" w:rsidP="00D95DDB">
      <w:pPr>
        <w:numPr>
          <w:ilvl w:val="0"/>
          <w:numId w:val="10"/>
        </w:numPr>
        <w:spacing w:after="0" w:line="240" w:lineRule="auto"/>
        <w:rPr>
          <w:rFonts w:ascii="Calibri" w:hAnsi="Calibri"/>
          <w:sz w:val="28"/>
          <w:szCs w:val="20"/>
        </w:rPr>
      </w:pPr>
      <w:r w:rsidRPr="00B620F3">
        <w:rPr>
          <w:rFonts w:ascii="Calibri" w:hAnsi="Calibri"/>
          <w:b/>
          <w:sz w:val="28"/>
          <w:szCs w:val="20"/>
        </w:rPr>
        <w:t xml:space="preserve">Accountable Managers </w:t>
      </w:r>
      <w:r w:rsidRPr="00B620F3">
        <w:rPr>
          <w:rFonts w:ascii="Calibri" w:hAnsi="Calibri"/>
          <w:sz w:val="28"/>
          <w:szCs w:val="20"/>
        </w:rPr>
        <w:t>– Declarations should be made immediately when an instance arises and annually for any nil returns.</w:t>
      </w:r>
    </w:p>
    <w:p w14:paraId="42619726" w14:textId="77777777" w:rsidR="00D95DDB" w:rsidRPr="00B620F3" w:rsidRDefault="00D95DDB" w:rsidP="00D95DDB">
      <w:pPr>
        <w:numPr>
          <w:ilvl w:val="0"/>
          <w:numId w:val="10"/>
        </w:numPr>
        <w:spacing w:after="0" w:line="240" w:lineRule="auto"/>
        <w:rPr>
          <w:rFonts w:ascii="Calibri" w:hAnsi="Calibri"/>
          <w:color w:val="000000"/>
          <w:sz w:val="28"/>
          <w:szCs w:val="20"/>
        </w:rPr>
      </w:pPr>
      <w:r w:rsidRPr="00B620F3">
        <w:rPr>
          <w:rFonts w:ascii="Calibri" w:hAnsi="Calibri"/>
          <w:b/>
          <w:color w:val="000000"/>
          <w:sz w:val="28"/>
          <w:szCs w:val="20"/>
        </w:rPr>
        <w:t xml:space="preserve">All Other Staff </w:t>
      </w:r>
      <w:r w:rsidRPr="00B620F3">
        <w:rPr>
          <w:rFonts w:ascii="Calibri" w:hAnsi="Calibri"/>
          <w:color w:val="000000"/>
          <w:sz w:val="28"/>
          <w:szCs w:val="20"/>
        </w:rPr>
        <w:t>– Must provide declarations as and when any instances arise.</w:t>
      </w:r>
    </w:p>
    <w:p w14:paraId="34F054D0" w14:textId="77777777" w:rsidR="00D95DDB" w:rsidRPr="00B620F3" w:rsidRDefault="00D95DDB" w:rsidP="00D95DDB">
      <w:pPr>
        <w:rPr>
          <w:rFonts w:ascii="Calibri" w:hAnsi="Calibri"/>
          <w:b/>
          <w:color w:val="000000"/>
          <w:sz w:val="28"/>
          <w:szCs w:val="28"/>
        </w:rPr>
      </w:pPr>
    </w:p>
    <w:p w14:paraId="02F27866" w14:textId="77777777" w:rsidR="00D95DDB" w:rsidRPr="00B620F3" w:rsidRDefault="00D95DDB" w:rsidP="00D95DDB">
      <w:pPr>
        <w:rPr>
          <w:rFonts w:ascii="Calibri" w:hAnsi="Calibri"/>
          <w:b/>
          <w:color w:val="000000"/>
          <w:sz w:val="28"/>
          <w:szCs w:val="28"/>
          <w:u w:val="single"/>
        </w:rPr>
      </w:pPr>
      <w:r w:rsidRPr="00B620F3">
        <w:rPr>
          <w:rFonts w:ascii="Calibri" w:hAnsi="Calibri"/>
          <w:b/>
          <w:color w:val="000000"/>
          <w:sz w:val="28"/>
          <w:szCs w:val="28"/>
          <w:u w:val="single"/>
        </w:rPr>
        <w:t>Code of Conduct</w:t>
      </w:r>
    </w:p>
    <w:p w14:paraId="2B018373" w14:textId="77777777" w:rsidR="00D95DDB" w:rsidRPr="00B620F3" w:rsidRDefault="00D95DDB" w:rsidP="00D95DDB">
      <w:pPr>
        <w:rPr>
          <w:rFonts w:ascii="Calibri" w:hAnsi="Calibri"/>
          <w:b/>
          <w:color w:val="000000"/>
          <w:sz w:val="28"/>
          <w:szCs w:val="28"/>
          <w:u w:val="single"/>
        </w:rPr>
      </w:pPr>
    </w:p>
    <w:p w14:paraId="741C9490" w14:textId="77777777" w:rsidR="00D95DDB" w:rsidRPr="00B620F3" w:rsidRDefault="00D95DDB" w:rsidP="00D95DDB">
      <w:pPr>
        <w:numPr>
          <w:ilvl w:val="0"/>
          <w:numId w:val="11"/>
        </w:numPr>
        <w:spacing w:after="0" w:line="240" w:lineRule="auto"/>
        <w:rPr>
          <w:rFonts w:ascii="Calibri" w:hAnsi="Calibri"/>
          <w:color w:val="000000"/>
          <w:sz w:val="28"/>
          <w:szCs w:val="20"/>
        </w:rPr>
      </w:pPr>
      <w:r w:rsidRPr="00B620F3">
        <w:rPr>
          <w:rFonts w:ascii="Calibri" w:hAnsi="Calibri"/>
          <w:color w:val="000000"/>
          <w:sz w:val="28"/>
          <w:szCs w:val="20"/>
        </w:rPr>
        <w:t>The Code to be made prominent and easily accessible on the intranet.</w:t>
      </w:r>
    </w:p>
    <w:p w14:paraId="077C5B97" w14:textId="77777777" w:rsidR="00D95DDB" w:rsidRPr="00B620F3" w:rsidRDefault="00D95DDB" w:rsidP="00D95DDB">
      <w:pPr>
        <w:numPr>
          <w:ilvl w:val="0"/>
          <w:numId w:val="11"/>
        </w:numPr>
        <w:spacing w:after="0" w:line="240" w:lineRule="auto"/>
        <w:rPr>
          <w:rFonts w:ascii="Calibri" w:hAnsi="Calibri"/>
          <w:color w:val="000000"/>
          <w:sz w:val="28"/>
          <w:szCs w:val="20"/>
        </w:rPr>
      </w:pPr>
      <w:r w:rsidRPr="00B620F3">
        <w:rPr>
          <w:rFonts w:ascii="Calibri" w:hAnsi="Calibri"/>
          <w:color w:val="000000"/>
          <w:sz w:val="28"/>
          <w:szCs w:val="20"/>
        </w:rPr>
        <w:t>Regular reminders to be flashed up on the screen.</w:t>
      </w:r>
    </w:p>
    <w:p w14:paraId="48D26C53" w14:textId="77777777" w:rsidR="00D95DDB" w:rsidRPr="00B620F3" w:rsidRDefault="00D95DDB" w:rsidP="00D95DDB">
      <w:pPr>
        <w:rPr>
          <w:rFonts w:ascii="Calibri" w:hAnsi="Calibri"/>
          <w:color w:val="000000"/>
          <w:sz w:val="28"/>
          <w:szCs w:val="28"/>
        </w:rPr>
      </w:pPr>
    </w:p>
    <w:p w14:paraId="4B927608" w14:textId="77777777" w:rsidR="00D95DDB" w:rsidRPr="00B620F3" w:rsidRDefault="00D95DDB" w:rsidP="00D95DDB">
      <w:pPr>
        <w:rPr>
          <w:rFonts w:ascii="Calibri" w:hAnsi="Calibri"/>
          <w:b/>
          <w:sz w:val="28"/>
          <w:szCs w:val="28"/>
          <w:u w:val="single"/>
        </w:rPr>
      </w:pPr>
      <w:r w:rsidRPr="00B620F3">
        <w:rPr>
          <w:rFonts w:ascii="Calibri" w:hAnsi="Calibri"/>
          <w:b/>
          <w:sz w:val="28"/>
          <w:szCs w:val="28"/>
          <w:u w:val="single"/>
        </w:rPr>
        <w:t>Monitoring by Internal Audit</w:t>
      </w:r>
    </w:p>
    <w:p w14:paraId="4CC6EE7E" w14:textId="77777777" w:rsidR="00D95DDB" w:rsidRPr="00B620F3" w:rsidRDefault="00D95DDB" w:rsidP="00D95DDB">
      <w:pPr>
        <w:rPr>
          <w:rFonts w:ascii="Calibri" w:hAnsi="Calibri"/>
          <w:b/>
          <w:sz w:val="28"/>
          <w:szCs w:val="28"/>
          <w:u w:val="single"/>
        </w:rPr>
      </w:pPr>
    </w:p>
    <w:p w14:paraId="06B82C99" w14:textId="77777777" w:rsidR="00D95DDB" w:rsidRPr="00B620F3" w:rsidRDefault="00D95DDB" w:rsidP="00D95DDB">
      <w:pPr>
        <w:numPr>
          <w:ilvl w:val="0"/>
          <w:numId w:val="12"/>
        </w:numPr>
        <w:spacing w:after="0" w:line="240" w:lineRule="auto"/>
        <w:rPr>
          <w:rFonts w:ascii="Calibri" w:hAnsi="Calibri"/>
          <w:sz w:val="28"/>
          <w:szCs w:val="20"/>
        </w:rPr>
      </w:pPr>
      <w:r w:rsidRPr="00B620F3">
        <w:rPr>
          <w:rFonts w:ascii="Calibri" w:hAnsi="Calibri"/>
          <w:sz w:val="28"/>
          <w:szCs w:val="20"/>
        </w:rPr>
        <w:t>Check all Directors/HOS files on an annual basis.</w:t>
      </w:r>
    </w:p>
    <w:p w14:paraId="62938E5F" w14:textId="77777777" w:rsidR="00D95DDB" w:rsidRPr="00B620F3" w:rsidRDefault="00D95DDB" w:rsidP="00D95DDB">
      <w:pPr>
        <w:numPr>
          <w:ilvl w:val="0"/>
          <w:numId w:val="12"/>
        </w:numPr>
        <w:spacing w:after="0" w:line="240" w:lineRule="auto"/>
        <w:rPr>
          <w:rFonts w:ascii="Calibri" w:hAnsi="Calibri"/>
          <w:sz w:val="28"/>
          <w:szCs w:val="20"/>
        </w:rPr>
      </w:pPr>
      <w:r w:rsidRPr="00B620F3">
        <w:rPr>
          <w:rFonts w:ascii="Calibri" w:hAnsi="Calibri"/>
          <w:sz w:val="28"/>
          <w:szCs w:val="20"/>
        </w:rPr>
        <w:t>Check all accountable manager files on an annual basis.</w:t>
      </w:r>
    </w:p>
    <w:p w14:paraId="51C9B378" w14:textId="77777777" w:rsidR="00D95DDB" w:rsidRPr="00B620F3" w:rsidRDefault="00D95DDB" w:rsidP="00D95DDB">
      <w:pPr>
        <w:numPr>
          <w:ilvl w:val="0"/>
          <w:numId w:val="12"/>
        </w:numPr>
        <w:spacing w:after="0" w:line="240" w:lineRule="auto"/>
        <w:rPr>
          <w:rFonts w:ascii="Calibri" w:hAnsi="Calibri"/>
          <w:sz w:val="28"/>
          <w:szCs w:val="20"/>
        </w:rPr>
      </w:pPr>
      <w:r w:rsidRPr="00B620F3">
        <w:rPr>
          <w:rFonts w:ascii="Calibri" w:hAnsi="Calibri"/>
          <w:sz w:val="28"/>
          <w:szCs w:val="20"/>
        </w:rPr>
        <w:t>Check a sample of all other staff files on an annual basis.</w:t>
      </w:r>
    </w:p>
    <w:p w14:paraId="41F6DE15" w14:textId="77777777" w:rsidR="00D95DDB" w:rsidRPr="00B620F3" w:rsidRDefault="00D95DDB" w:rsidP="00D95DDB">
      <w:pPr>
        <w:rPr>
          <w:rFonts w:ascii="Calibri" w:hAnsi="Calibri"/>
          <w:b/>
          <w:sz w:val="28"/>
          <w:szCs w:val="28"/>
        </w:rPr>
      </w:pPr>
    </w:p>
    <w:p w14:paraId="36B29D27" w14:textId="77777777" w:rsidR="00D95DDB" w:rsidRPr="00B620F3" w:rsidRDefault="00D95DDB" w:rsidP="00D95DDB">
      <w:pPr>
        <w:jc w:val="right"/>
        <w:outlineLvl w:val="0"/>
        <w:rPr>
          <w:rFonts w:ascii="Calibri" w:hAnsi="Calibri"/>
          <w:b/>
          <w:sz w:val="28"/>
          <w:szCs w:val="20"/>
        </w:rPr>
      </w:pPr>
      <w:r w:rsidRPr="00B620F3">
        <w:rPr>
          <w:rFonts w:ascii="Calibri" w:hAnsi="Calibri"/>
          <w:sz w:val="23"/>
          <w:szCs w:val="23"/>
        </w:rPr>
        <w:br w:type="page"/>
      </w:r>
      <w:r w:rsidRPr="00B620F3">
        <w:rPr>
          <w:rFonts w:ascii="Calibri" w:hAnsi="Calibri"/>
          <w:b/>
          <w:sz w:val="28"/>
          <w:szCs w:val="20"/>
        </w:rPr>
        <w:lastRenderedPageBreak/>
        <w:t>APPENDIX E</w:t>
      </w:r>
    </w:p>
    <w:p w14:paraId="7D43AC9E" w14:textId="77777777" w:rsidR="00D95DDB" w:rsidRPr="00B620F3" w:rsidRDefault="00D95DDB" w:rsidP="00D95DDB">
      <w:pPr>
        <w:autoSpaceDE w:val="0"/>
        <w:autoSpaceDN w:val="0"/>
        <w:adjustRightInd w:val="0"/>
        <w:jc w:val="right"/>
        <w:rPr>
          <w:rFonts w:ascii="Calibri" w:hAnsi="Calibri"/>
          <w:sz w:val="20"/>
          <w:szCs w:val="20"/>
        </w:rPr>
      </w:pPr>
    </w:p>
    <w:p w14:paraId="2842263B" w14:textId="77777777" w:rsidR="00D95DDB" w:rsidRPr="00B620F3" w:rsidRDefault="00D95DDB" w:rsidP="00D95DDB">
      <w:pPr>
        <w:pBdr>
          <w:top w:val="double" w:sz="6" w:space="1" w:color="auto"/>
          <w:left w:val="double" w:sz="6" w:space="1" w:color="auto"/>
          <w:bottom w:val="double" w:sz="6" w:space="1" w:color="auto"/>
          <w:right w:val="double" w:sz="6" w:space="1" w:color="auto"/>
        </w:pBdr>
        <w:ind w:left="720" w:hanging="720"/>
        <w:jc w:val="center"/>
        <w:outlineLvl w:val="0"/>
        <w:rPr>
          <w:rFonts w:ascii="Calibri" w:hAnsi="Calibri"/>
          <w:b/>
          <w:sz w:val="28"/>
          <w:szCs w:val="20"/>
        </w:rPr>
      </w:pPr>
      <w:r w:rsidRPr="00B620F3">
        <w:rPr>
          <w:rFonts w:ascii="Calibri" w:hAnsi="Calibri"/>
          <w:b/>
          <w:sz w:val="28"/>
          <w:szCs w:val="20"/>
        </w:rPr>
        <w:t>NATURE OF RELATIONSHIPS</w:t>
      </w:r>
    </w:p>
    <w:p w14:paraId="0CC17097" w14:textId="77777777" w:rsidR="00D95DDB" w:rsidRPr="00B620F3" w:rsidRDefault="00D95DDB" w:rsidP="00D95DDB">
      <w:pPr>
        <w:ind w:left="720" w:hanging="720"/>
        <w:jc w:val="both"/>
        <w:outlineLvl w:val="0"/>
        <w:rPr>
          <w:rFonts w:ascii="Calibri" w:hAnsi="Calibri"/>
          <w:sz w:val="28"/>
          <w:szCs w:val="20"/>
          <w:u w:val="single"/>
        </w:rPr>
      </w:pPr>
    </w:p>
    <w:p w14:paraId="74090B72" w14:textId="77777777" w:rsidR="00D95DDB" w:rsidRPr="00B620F3" w:rsidRDefault="00D95DDB" w:rsidP="00D95DDB">
      <w:pPr>
        <w:ind w:left="720" w:hanging="720"/>
        <w:jc w:val="both"/>
        <w:outlineLvl w:val="0"/>
        <w:rPr>
          <w:rFonts w:ascii="Calibri" w:hAnsi="Calibri"/>
          <w:b/>
          <w:sz w:val="28"/>
          <w:szCs w:val="20"/>
          <w:u w:val="single"/>
        </w:rPr>
      </w:pPr>
      <w:r w:rsidRPr="00B620F3">
        <w:rPr>
          <w:rFonts w:ascii="Calibri" w:hAnsi="Calibri"/>
          <w:b/>
          <w:sz w:val="28"/>
          <w:szCs w:val="20"/>
          <w:u w:val="single"/>
        </w:rPr>
        <w:t>Councillors</w:t>
      </w:r>
    </w:p>
    <w:p w14:paraId="1A091644" w14:textId="77777777" w:rsidR="00D95DDB" w:rsidRPr="00B620F3" w:rsidRDefault="00D95DDB" w:rsidP="00D95DDB">
      <w:pPr>
        <w:ind w:left="720" w:hanging="720"/>
        <w:jc w:val="both"/>
        <w:rPr>
          <w:rFonts w:ascii="Calibri" w:hAnsi="Calibri"/>
          <w:sz w:val="28"/>
          <w:szCs w:val="20"/>
        </w:rPr>
      </w:pPr>
    </w:p>
    <w:p w14:paraId="69A8004C"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1.</w:t>
      </w:r>
      <w:r w:rsidRPr="00B620F3">
        <w:rPr>
          <w:rFonts w:ascii="Calibri" w:hAnsi="Calibri"/>
          <w:sz w:val="28"/>
          <w:szCs w:val="20"/>
        </w:rPr>
        <w:tab/>
      </w:r>
      <w:r w:rsidRPr="00B620F3">
        <w:rPr>
          <w:rFonts w:cstheme="minorHAnsi"/>
          <w:color w:val="000000"/>
          <w:sz w:val="28"/>
          <w:szCs w:val="28"/>
        </w:rPr>
        <w:t>The purpose of this Protocol is to guide Elected Councillors and employees of the Council in their relations with one another in such a way as to ensure the smooth running of the Council. Given the variety and complexity of such relations, this Protocol Does not seek to be either prescriptive or comprehensive.  It simply offers guidance on some of the issues which most commonly arise.  It is hoped, however, that the approach which it adopts to these issues will serve as a guide to dealing with other circumstances</w:t>
      </w:r>
      <w:r w:rsidRPr="00B620F3">
        <w:rPr>
          <w:rFonts w:ascii="Arial" w:hAnsi="Arial" w:cs="Arial"/>
          <w:color w:val="000000"/>
          <w:sz w:val="19"/>
          <w:szCs w:val="19"/>
        </w:rPr>
        <w:t xml:space="preserve">. </w:t>
      </w:r>
      <w:r w:rsidRPr="00B620F3">
        <w:rPr>
          <w:rFonts w:ascii="Calibri" w:hAnsi="Calibri"/>
          <w:sz w:val="28"/>
          <w:szCs w:val="20"/>
        </w:rPr>
        <w:t>Both Elected Councillors and employees are involved in public service.  However, their respective roles are quite different:</w:t>
      </w:r>
    </w:p>
    <w:p w14:paraId="6D205C64" w14:textId="77777777" w:rsidR="00D95DDB" w:rsidRPr="00B620F3" w:rsidRDefault="00D95DDB" w:rsidP="00D95DDB">
      <w:pPr>
        <w:numPr>
          <w:ilvl w:val="0"/>
          <w:numId w:val="13"/>
        </w:numPr>
        <w:spacing w:after="0" w:line="240" w:lineRule="auto"/>
        <w:jc w:val="both"/>
        <w:rPr>
          <w:rFonts w:ascii="Calibri" w:hAnsi="Calibri"/>
          <w:sz w:val="28"/>
          <w:szCs w:val="20"/>
        </w:rPr>
      </w:pPr>
      <w:r w:rsidRPr="00B620F3">
        <w:rPr>
          <w:rFonts w:ascii="Calibri" w:hAnsi="Calibri"/>
          <w:sz w:val="28"/>
          <w:szCs w:val="20"/>
        </w:rPr>
        <w:t>Elected Councillors are responsible to the electorate;</w:t>
      </w:r>
    </w:p>
    <w:p w14:paraId="0D85610A" w14:textId="77777777" w:rsidR="00D95DDB" w:rsidRPr="00B620F3" w:rsidRDefault="00D95DDB" w:rsidP="00D95DDB">
      <w:pPr>
        <w:numPr>
          <w:ilvl w:val="0"/>
          <w:numId w:val="13"/>
        </w:numPr>
        <w:spacing w:after="0" w:line="240" w:lineRule="auto"/>
        <w:jc w:val="both"/>
        <w:rPr>
          <w:rFonts w:ascii="Calibri" w:hAnsi="Calibri"/>
          <w:sz w:val="28"/>
          <w:szCs w:val="20"/>
        </w:rPr>
      </w:pPr>
      <w:r w:rsidRPr="00B620F3">
        <w:rPr>
          <w:rFonts w:ascii="Calibri" w:hAnsi="Calibri"/>
          <w:sz w:val="28"/>
          <w:szCs w:val="20"/>
        </w:rPr>
        <w:t>Employees are responsible to the Chief Executive as Head of the Paid Service, and to their respective Corporate Directors.</w:t>
      </w:r>
    </w:p>
    <w:p w14:paraId="50E88816" w14:textId="77777777" w:rsidR="00D95DDB" w:rsidRPr="00B620F3" w:rsidRDefault="00D95DDB" w:rsidP="00D95DDB">
      <w:pPr>
        <w:ind w:left="720" w:hanging="720"/>
        <w:jc w:val="both"/>
        <w:rPr>
          <w:rFonts w:ascii="Calibri" w:hAnsi="Calibri"/>
          <w:sz w:val="28"/>
          <w:szCs w:val="20"/>
        </w:rPr>
      </w:pPr>
    </w:p>
    <w:p w14:paraId="03B98A77" w14:textId="77777777" w:rsidR="00D95DDB" w:rsidRPr="00B620F3" w:rsidRDefault="00D95DDB" w:rsidP="00D95DDB">
      <w:pPr>
        <w:ind w:left="720"/>
        <w:jc w:val="both"/>
        <w:rPr>
          <w:rFonts w:ascii="Calibri" w:hAnsi="Calibri"/>
          <w:sz w:val="28"/>
          <w:szCs w:val="20"/>
        </w:rPr>
      </w:pPr>
      <w:r w:rsidRPr="00B620F3">
        <w:rPr>
          <w:rFonts w:ascii="Calibri" w:hAnsi="Calibri"/>
          <w:sz w:val="28"/>
          <w:szCs w:val="20"/>
        </w:rPr>
        <w:t>Individual Elected Councillors are not permitted to give instructions to employees unless specifically authorised to do so by the Council, or by a Committee, or by the Executive.</w:t>
      </w:r>
    </w:p>
    <w:p w14:paraId="00019BE0" w14:textId="77777777" w:rsidR="00D95DDB" w:rsidRPr="00B620F3" w:rsidRDefault="00D95DDB" w:rsidP="00D95DDB">
      <w:pPr>
        <w:ind w:left="720"/>
        <w:jc w:val="both"/>
        <w:rPr>
          <w:rFonts w:ascii="Calibri" w:hAnsi="Calibri"/>
          <w:sz w:val="28"/>
          <w:szCs w:val="20"/>
        </w:rPr>
      </w:pPr>
    </w:p>
    <w:p w14:paraId="58C58D08" w14:textId="77777777" w:rsidR="00D95DDB" w:rsidRPr="00B620F3" w:rsidRDefault="00D95DDB" w:rsidP="00D95DDB">
      <w:pPr>
        <w:ind w:left="720"/>
        <w:jc w:val="both"/>
        <w:rPr>
          <w:rFonts w:ascii="Calibri" w:hAnsi="Calibri"/>
          <w:sz w:val="28"/>
          <w:szCs w:val="20"/>
        </w:rPr>
      </w:pPr>
      <w:r w:rsidRPr="00B620F3">
        <w:rPr>
          <w:rFonts w:ascii="Calibri" w:hAnsi="Calibri"/>
          <w:sz w:val="28"/>
          <w:szCs w:val="20"/>
        </w:rPr>
        <w:t xml:space="preserve">An employee’s job, where it is part of his/her duties, is to provide appropriate advice to elected Councillors with impartiality.  Such advice must be given in an equitable manner, irrespective of the political nature of the elected Councillor concerned. </w:t>
      </w:r>
      <w:r w:rsidRPr="00B620F3">
        <w:rPr>
          <w:rFonts w:cstheme="minorHAnsi"/>
          <w:color w:val="000000"/>
          <w:sz w:val="28"/>
          <w:szCs w:val="28"/>
        </w:rPr>
        <w:t>At the heart of the this Protocol, is the importance of mutual respect.  Councillor/Employee relationships are to be conducted in a positive and constructive way.  Therefore, it is important that any dealings between Councillor and Employees should observe standards of courtesy and that neither party should seek to take unfair advantage of their position or seek to exert undue influence on the other party</w:t>
      </w:r>
    </w:p>
    <w:p w14:paraId="2DC04FA3" w14:textId="77777777" w:rsidR="00D95DDB" w:rsidRPr="00B620F3" w:rsidRDefault="00D95DDB" w:rsidP="00D95DDB">
      <w:pPr>
        <w:ind w:left="720"/>
        <w:jc w:val="both"/>
        <w:rPr>
          <w:rFonts w:ascii="Arial" w:hAnsi="Arial" w:cs="Arial"/>
          <w:color w:val="000000"/>
          <w:sz w:val="19"/>
          <w:szCs w:val="19"/>
        </w:rPr>
      </w:pPr>
    </w:p>
    <w:p w14:paraId="45BBFED9" w14:textId="77777777" w:rsidR="00D95DDB" w:rsidRPr="00B620F3" w:rsidRDefault="00D95DDB" w:rsidP="00D95DDB">
      <w:pPr>
        <w:ind w:left="720"/>
        <w:jc w:val="both"/>
        <w:rPr>
          <w:rFonts w:cstheme="minorHAnsi"/>
          <w:color w:val="000000"/>
          <w:sz w:val="28"/>
          <w:szCs w:val="28"/>
        </w:rPr>
      </w:pPr>
      <w:r w:rsidRPr="00B620F3">
        <w:rPr>
          <w:rFonts w:cstheme="minorHAnsi"/>
          <w:color w:val="000000"/>
          <w:sz w:val="28"/>
          <w:szCs w:val="28"/>
        </w:rPr>
        <w:t xml:space="preserve">Where an employee feels that s/he has not been properly treated with respect and courtesy by an elected Councillor s/he should raise the matter with his/her Head of Service, Corporate Director or the Chief Executive as appropriate, especially if they do not feel able to discuss it directly with the Councillor concerned.  In these </w:t>
      </w:r>
      <w:r w:rsidRPr="00B620F3">
        <w:rPr>
          <w:rFonts w:cstheme="minorHAnsi"/>
          <w:color w:val="000000"/>
          <w:sz w:val="28"/>
          <w:szCs w:val="28"/>
        </w:rPr>
        <w:lastRenderedPageBreak/>
        <w:t>circumstances the Head of Service, Corporate Director or Chief Executive will take appropriate action either by approaching the individual Councillor and/or group leader or by referring the matter to the Monitoring Officer.</w:t>
      </w:r>
    </w:p>
    <w:p w14:paraId="582CB47B" w14:textId="77777777" w:rsidR="00D95DDB" w:rsidRPr="00B620F3" w:rsidRDefault="00D95DDB" w:rsidP="00D95DDB">
      <w:pPr>
        <w:ind w:left="720"/>
        <w:jc w:val="both"/>
        <w:rPr>
          <w:rFonts w:ascii="Arial" w:hAnsi="Arial" w:cs="Arial"/>
          <w:color w:val="000000"/>
          <w:sz w:val="19"/>
          <w:szCs w:val="19"/>
        </w:rPr>
      </w:pPr>
    </w:p>
    <w:p w14:paraId="4614B0DE" w14:textId="77777777" w:rsidR="00D95DDB" w:rsidRPr="00B620F3" w:rsidRDefault="00D95DDB" w:rsidP="00D95DDB">
      <w:pPr>
        <w:ind w:left="720"/>
        <w:jc w:val="both"/>
        <w:rPr>
          <w:rFonts w:cstheme="minorHAnsi"/>
          <w:sz w:val="28"/>
          <w:szCs w:val="28"/>
        </w:rPr>
      </w:pPr>
      <w:r w:rsidRPr="00B620F3">
        <w:rPr>
          <w:rFonts w:cstheme="minorHAnsi"/>
          <w:color w:val="000000"/>
          <w:sz w:val="28"/>
          <w:szCs w:val="28"/>
        </w:rPr>
        <w:t>A Councillor should not raise matters relating to the conduct or capability of an employee in a manner that in incompatible with the objectives of this Protocol. This is a long-standing tradition in public service.  An Employee has no means of responding to such criticisms in public. If a Councillor feel s/he has not been treated with proper respect, courtesy or has any concern about the conduct of capability of an Employee, and fails to resolve it through direct discussion with the Employee s/he should raise the matter with the respective Head of Service.  The Head of Service will then look into the facts and report back to the Councillor.  If the Councillor continues to feel concern, the s/he should report the facts to the Corporate Director who heads the Directorate concerned, or if, after doing so, is still dissatisfied should raise the issue with the Chief Executive who will look into the matter afresh.  Any action taken against an Employee in respect of a complaint, will be in accordance with provisions of the Council’s Disciplinary Rules and Procedures.</w:t>
      </w:r>
    </w:p>
    <w:p w14:paraId="22D21ADA" w14:textId="77777777" w:rsidR="00D95DDB" w:rsidRPr="00B620F3" w:rsidRDefault="00D95DDB" w:rsidP="00D95DDB">
      <w:pPr>
        <w:ind w:left="720"/>
        <w:jc w:val="both"/>
        <w:rPr>
          <w:rFonts w:ascii="Calibri" w:hAnsi="Calibri"/>
          <w:sz w:val="28"/>
          <w:szCs w:val="20"/>
        </w:rPr>
      </w:pPr>
    </w:p>
    <w:p w14:paraId="715CEDBE" w14:textId="77777777" w:rsidR="00D95DDB" w:rsidRPr="00B620F3" w:rsidRDefault="00D95DDB" w:rsidP="00D95DDB">
      <w:pPr>
        <w:ind w:left="720"/>
        <w:jc w:val="both"/>
        <w:rPr>
          <w:rFonts w:cstheme="minorHAnsi"/>
          <w:sz w:val="28"/>
          <w:szCs w:val="28"/>
        </w:rPr>
      </w:pPr>
      <w:r w:rsidRPr="00B620F3">
        <w:rPr>
          <w:rFonts w:cstheme="minorHAnsi"/>
          <w:color w:val="000000"/>
          <w:sz w:val="28"/>
          <w:szCs w:val="28"/>
        </w:rPr>
        <w:t>This Protocol is a local extension of the Members’ and Employees’ Codes of Conduct.  Consequently, a breach of the provisions of this Protocol may also constitute a breach of those Codes</w:t>
      </w:r>
    </w:p>
    <w:p w14:paraId="151975FB" w14:textId="77777777" w:rsidR="00D95DDB" w:rsidRPr="00B620F3" w:rsidRDefault="00D95DDB" w:rsidP="00D95DDB">
      <w:pPr>
        <w:ind w:left="720"/>
        <w:jc w:val="both"/>
        <w:rPr>
          <w:rFonts w:ascii="Calibri" w:hAnsi="Calibri"/>
          <w:sz w:val="28"/>
          <w:szCs w:val="20"/>
        </w:rPr>
      </w:pPr>
    </w:p>
    <w:p w14:paraId="0CCFDDA7" w14:textId="77777777" w:rsidR="00D95DDB" w:rsidRPr="00B620F3" w:rsidRDefault="00D95DDB" w:rsidP="00D95DDB">
      <w:pPr>
        <w:ind w:left="720" w:hanging="720"/>
        <w:jc w:val="both"/>
        <w:rPr>
          <w:rFonts w:ascii="Calibri" w:hAnsi="Calibri"/>
          <w:b/>
          <w:sz w:val="28"/>
          <w:szCs w:val="20"/>
        </w:rPr>
      </w:pPr>
      <w:r w:rsidRPr="00B620F3">
        <w:rPr>
          <w:rFonts w:ascii="Calibri" w:hAnsi="Calibri"/>
          <w:sz w:val="28"/>
          <w:szCs w:val="20"/>
        </w:rPr>
        <w:t>2.</w:t>
      </w:r>
      <w:r w:rsidRPr="00B620F3">
        <w:rPr>
          <w:rFonts w:ascii="Calibri" w:hAnsi="Calibri"/>
          <w:sz w:val="28"/>
          <w:szCs w:val="20"/>
        </w:rPr>
        <w:tab/>
        <w:t>Mutual respect between employees and Councillors is essential to good local government and working relationships must be kept on a professional basis.  Close personal familiarity between employees and individual Councillors can damage this relationship and prove embarrassing to other employees and Councillors.</w:t>
      </w:r>
    </w:p>
    <w:p w14:paraId="1D76FD60" w14:textId="77777777" w:rsidR="00D95DDB" w:rsidRPr="00B620F3" w:rsidRDefault="00D95DDB" w:rsidP="00D95DDB">
      <w:pPr>
        <w:ind w:left="720" w:hanging="720"/>
        <w:jc w:val="both"/>
        <w:rPr>
          <w:rFonts w:ascii="Calibri" w:hAnsi="Calibri"/>
          <w:sz w:val="28"/>
          <w:szCs w:val="20"/>
        </w:rPr>
      </w:pPr>
    </w:p>
    <w:p w14:paraId="78E31E11"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3.</w:t>
      </w:r>
      <w:r w:rsidRPr="00B620F3">
        <w:rPr>
          <w:rFonts w:ascii="Calibri" w:hAnsi="Calibri"/>
          <w:sz w:val="28"/>
          <w:szCs w:val="20"/>
        </w:rPr>
        <w:tab/>
        <w:t xml:space="preserve">Many employees necessarily acquire information during the course of their employment that has not yet been made public and is, therefore, still confidential.  It is a betrayal of trust to disclose such information and you must never disclose or use confidential information for your own personal advantage or for someone known to you, or if to the discredit of the Council, or anyone else.  </w:t>
      </w:r>
    </w:p>
    <w:p w14:paraId="3C057C58"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ab/>
      </w:r>
    </w:p>
    <w:p w14:paraId="398013B6"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4.</w:t>
      </w:r>
      <w:r w:rsidRPr="00B620F3">
        <w:rPr>
          <w:rFonts w:ascii="Calibri" w:hAnsi="Calibri"/>
          <w:sz w:val="28"/>
          <w:szCs w:val="20"/>
        </w:rPr>
        <w:tab/>
        <w:t xml:space="preserve">Where an employee has a grievance about a matter relating to his/her employment, this should be pursued through the agreed grievance procedure with trade union </w:t>
      </w:r>
      <w:r w:rsidRPr="00B620F3">
        <w:rPr>
          <w:rFonts w:ascii="Calibri" w:hAnsi="Calibri"/>
          <w:sz w:val="28"/>
          <w:szCs w:val="20"/>
        </w:rPr>
        <w:lastRenderedPageBreak/>
        <w:t xml:space="preserve">involvement as necessary - a direct approach to elected Councillors, which interferes with a formal process, is </w:t>
      </w:r>
      <w:r w:rsidRPr="00B620F3">
        <w:rPr>
          <w:rFonts w:ascii="Calibri" w:hAnsi="Calibri"/>
          <w:sz w:val="28"/>
          <w:szCs w:val="20"/>
          <w:u w:val="single"/>
        </w:rPr>
        <w:t>not</w:t>
      </w:r>
      <w:r w:rsidRPr="00B620F3">
        <w:rPr>
          <w:rFonts w:ascii="Calibri" w:hAnsi="Calibri"/>
          <w:sz w:val="28"/>
          <w:szCs w:val="20"/>
        </w:rPr>
        <w:t xml:space="preserve"> permitted, and may result in disciplinary action. </w:t>
      </w:r>
    </w:p>
    <w:p w14:paraId="0180FB7F" w14:textId="77777777" w:rsidR="00D95DDB" w:rsidRPr="00B620F3" w:rsidRDefault="00D95DDB" w:rsidP="00D95DDB">
      <w:pPr>
        <w:ind w:left="720" w:hanging="720"/>
        <w:jc w:val="both"/>
        <w:rPr>
          <w:rFonts w:ascii="Calibri" w:hAnsi="Calibri"/>
          <w:sz w:val="28"/>
          <w:szCs w:val="20"/>
        </w:rPr>
      </w:pPr>
    </w:p>
    <w:p w14:paraId="4C3CEA76"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5.</w:t>
      </w:r>
      <w:r w:rsidRPr="00B620F3">
        <w:rPr>
          <w:rFonts w:ascii="Calibri" w:hAnsi="Calibri"/>
          <w:sz w:val="28"/>
          <w:szCs w:val="20"/>
        </w:rPr>
        <w:tab/>
        <w:t>In addition to the general principles detailed above, the following guidelines have been compiled with the purpose of establishing what does, and what does not, constitute acceptable behaviour:</w:t>
      </w:r>
    </w:p>
    <w:p w14:paraId="57FB9AF7" w14:textId="77777777" w:rsidR="00D95DDB" w:rsidRPr="00B620F3" w:rsidRDefault="00D95DDB" w:rsidP="00D95DDB">
      <w:pPr>
        <w:ind w:left="720" w:hanging="720"/>
        <w:jc w:val="both"/>
        <w:rPr>
          <w:rFonts w:ascii="Calibri" w:hAnsi="Calibri"/>
          <w:sz w:val="28"/>
          <w:szCs w:val="20"/>
        </w:rPr>
      </w:pPr>
    </w:p>
    <w:p w14:paraId="6A74E2D3" w14:textId="77777777" w:rsidR="00D95DDB" w:rsidRPr="00B620F3" w:rsidRDefault="00D95DDB" w:rsidP="00D95DDB">
      <w:pPr>
        <w:ind w:left="720" w:hanging="720"/>
        <w:jc w:val="both"/>
        <w:outlineLvl w:val="0"/>
        <w:rPr>
          <w:rFonts w:ascii="Calibri" w:hAnsi="Calibri"/>
          <w:b/>
          <w:sz w:val="28"/>
          <w:szCs w:val="20"/>
        </w:rPr>
      </w:pPr>
      <w:r w:rsidRPr="00B620F3">
        <w:rPr>
          <w:rFonts w:ascii="Calibri" w:hAnsi="Calibri"/>
          <w:sz w:val="28"/>
          <w:szCs w:val="20"/>
        </w:rPr>
        <w:tab/>
      </w:r>
      <w:r w:rsidRPr="00B620F3">
        <w:rPr>
          <w:rFonts w:ascii="Calibri" w:hAnsi="Calibri"/>
          <w:b/>
          <w:sz w:val="28"/>
          <w:szCs w:val="20"/>
        </w:rPr>
        <w:t>Employees may</w:t>
      </w:r>
    </w:p>
    <w:p w14:paraId="212EA47A" w14:textId="77777777" w:rsidR="00D95DDB" w:rsidRPr="00B620F3" w:rsidRDefault="00D95DDB" w:rsidP="00D95DDB">
      <w:pPr>
        <w:ind w:left="720" w:hanging="720"/>
        <w:jc w:val="both"/>
        <w:rPr>
          <w:rFonts w:ascii="Calibri" w:hAnsi="Calibri"/>
          <w:sz w:val="28"/>
          <w:szCs w:val="20"/>
        </w:rPr>
      </w:pPr>
    </w:p>
    <w:p w14:paraId="15689E69" w14:textId="77777777" w:rsidR="00D95DDB" w:rsidRPr="00B620F3" w:rsidRDefault="00D95DDB" w:rsidP="00D95DDB">
      <w:pPr>
        <w:numPr>
          <w:ilvl w:val="0"/>
          <w:numId w:val="14"/>
        </w:numPr>
        <w:spacing w:after="0" w:line="240" w:lineRule="auto"/>
        <w:jc w:val="both"/>
        <w:rPr>
          <w:rFonts w:ascii="Calibri" w:hAnsi="Calibri"/>
          <w:sz w:val="28"/>
          <w:szCs w:val="20"/>
        </w:rPr>
      </w:pPr>
      <w:r w:rsidRPr="00B620F3">
        <w:rPr>
          <w:rFonts w:ascii="Calibri" w:hAnsi="Calibri"/>
          <w:sz w:val="28"/>
          <w:szCs w:val="20"/>
        </w:rPr>
        <w:t xml:space="preserve">Give advice to elected Councillors, where such a requirement is </w:t>
      </w:r>
      <w:r w:rsidRPr="00B620F3">
        <w:rPr>
          <w:rFonts w:cstheme="minorHAnsi"/>
          <w:sz w:val="28"/>
          <w:szCs w:val="28"/>
        </w:rPr>
        <w:t xml:space="preserve">part of their job, on professional and/or operational matters which are within the jurisdiction of their area of responsibility. </w:t>
      </w:r>
      <w:r w:rsidRPr="00B620F3">
        <w:rPr>
          <w:rFonts w:cstheme="minorHAnsi"/>
          <w:color w:val="000000"/>
          <w:sz w:val="28"/>
          <w:szCs w:val="28"/>
        </w:rPr>
        <w:t>Employee advice must not extend beyond providing information and advice in relation to matters of Council business.  Employees must not be involved in advising on matters of political party business.  The observance of this distinction will be assisted if Employees are not present at meetings or parts of meetings, when matters of party business are to be discussed</w:t>
      </w:r>
      <w:r w:rsidRPr="00B620F3">
        <w:rPr>
          <w:rFonts w:cstheme="minorHAnsi"/>
          <w:sz w:val="28"/>
          <w:szCs w:val="28"/>
        </w:rPr>
        <w:t>;</w:t>
      </w:r>
    </w:p>
    <w:p w14:paraId="6991DD8F" w14:textId="77777777" w:rsidR="00D95DDB" w:rsidRPr="00B620F3" w:rsidRDefault="00D95DDB" w:rsidP="00D95DDB">
      <w:pPr>
        <w:jc w:val="both"/>
        <w:rPr>
          <w:rFonts w:ascii="Calibri" w:hAnsi="Calibri"/>
          <w:sz w:val="28"/>
          <w:szCs w:val="20"/>
        </w:rPr>
      </w:pPr>
    </w:p>
    <w:p w14:paraId="1BEDB8BA" w14:textId="77777777" w:rsidR="00D95DDB" w:rsidRPr="00B620F3" w:rsidRDefault="00D95DDB" w:rsidP="00D95DDB">
      <w:pPr>
        <w:numPr>
          <w:ilvl w:val="0"/>
          <w:numId w:val="14"/>
        </w:numPr>
        <w:spacing w:after="0" w:line="240" w:lineRule="auto"/>
        <w:jc w:val="both"/>
        <w:rPr>
          <w:rFonts w:ascii="Calibri" w:hAnsi="Calibri"/>
          <w:sz w:val="28"/>
          <w:szCs w:val="20"/>
        </w:rPr>
      </w:pPr>
      <w:r w:rsidRPr="00B620F3">
        <w:rPr>
          <w:rFonts w:ascii="Calibri" w:hAnsi="Calibri"/>
          <w:sz w:val="28"/>
          <w:szCs w:val="20"/>
        </w:rPr>
        <w:t>Respond to individual complaints or queries from elected Councillors and give relevant factual information relating to services with which they are concerned.</w:t>
      </w:r>
    </w:p>
    <w:p w14:paraId="09D48221" w14:textId="77777777" w:rsidR="00D95DDB" w:rsidRPr="00B620F3" w:rsidRDefault="00D95DDB" w:rsidP="00D95DDB">
      <w:pPr>
        <w:ind w:left="720" w:hanging="720"/>
        <w:jc w:val="both"/>
        <w:rPr>
          <w:rFonts w:ascii="Calibri" w:hAnsi="Calibri"/>
          <w:sz w:val="28"/>
          <w:szCs w:val="20"/>
        </w:rPr>
      </w:pPr>
    </w:p>
    <w:p w14:paraId="3890D533" w14:textId="77777777" w:rsidR="00D95DDB" w:rsidRPr="00B620F3" w:rsidRDefault="00D95DDB" w:rsidP="00D95DDB">
      <w:pPr>
        <w:ind w:left="720"/>
        <w:jc w:val="both"/>
        <w:outlineLvl w:val="0"/>
        <w:rPr>
          <w:rFonts w:ascii="Calibri" w:hAnsi="Calibri"/>
          <w:b/>
          <w:sz w:val="28"/>
          <w:szCs w:val="20"/>
        </w:rPr>
      </w:pPr>
      <w:r w:rsidRPr="00B620F3">
        <w:rPr>
          <w:rFonts w:ascii="Calibri" w:hAnsi="Calibri"/>
          <w:b/>
          <w:sz w:val="28"/>
          <w:szCs w:val="20"/>
        </w:rPr>
        <w:t>Employees must not</w:t>
      </w:r>
    </w:p>
    <w:p w14:paraId="274FDB9F" w14:textId="77777777" w:rsidR="00D95DDB" w:rsidRPr="00B620F3" w:rsidRDefault="00D95DDB" w:rsidP="00D95DDB">
      <w:pPr>
        <w:ind w:left="720" w:hanging="720"/>
        <w:jc w:val="both"/>
        <w:rPr>
          <w:rFonts w:ascii="Calibri" w:hAnsi="Calibri"/>
          <w:sz w:val="28"/>
          <w:szCs w:val="20"/>
        </w:rPr>
      </w:pPr>
    </w:p>
    <w:p w14:paraId="3DA93149" w14:textId="77777777" w:rsidR="00D95DDB" w:rsidRPr="00B620F3" w:rsidRDefault="00D95DDB" w:rsidP="00D95DDB">
      <w:pPr>
        <w:numPr>
          <w:ilvl w:val="0"/>
          <w:numId w:val="15"/>
        </w:numPr>
        <w:spacing w:after="0" w:line="240" w:lineRule="auto"/>
        <w:jc w:val="both"/>
        <w:rPr>
          <w:rFonts w:ascii="Calibri" w:hAnsi="Calibri"/>
          <w:sz w:val="28"/>
          <w:szCs w:val="20"/>
        </w:rPr>
      </w:pPr>
      <w:r w:rsidRPr="00B620F3">
        <w:rPr>
          <w:rFonts w:ascii="Calibri" w:hAnsi="Calibri"/>
          <w:sz w:val="28"/>
          <w:szCs w:val="20"/>
        </w:rPr>
        <w:t>Let their personal or private interest influence their working relationships with elected Councillors;</w:t>
      </w:r>
    </w:p>
    <w:p w14:paraId="1ED4A526" w14:textId="77777777" w:rsidR="00D95DDB" w:rsidRPr="00B620F3" w:rsidRDefault="00D95DDB" w:rsidP="00D95DDB">
      <w:pPr>
        <w:numPr>
          <w:ilvl w:val="12"/>
          <w:numId w:val="0"/>
        </w:numPr>
        <w:ind w:left="1440" w:hanging="720"/>
        <w:jc w:val="both"/>
        <w:rPr>
          <w:rFonts w:ascii="Calibri" w:hAnsi="Calibri"/>
          <w:sz w:val="28"/>
          <w:szCs w:val="20"/>
        </w:rPr>
      </w:pPr>
    </w:p>
    <w:p w14:paraId="5ED05E4C" w14:textId="77777777" w:rsidR="00D95DDB" w:rsidRPr="00B620F3" w:rsidRDefault="00D95DDB" w:rsidP="00D95DDB">
      <w:pPr>
        <w:numPr>
          <w:ilvl w:val="0"/>
          <w:numId w:val="15"/>
        </w:numPr>
        <w:spacing w:after="0" w:line="240" w:lineRule="auto"/>
        <w:jc w:val="both"/>
        <w:rPr>
          <w:rFonts w:ascii="Calibri" w:hAnsi="Calibri"/>
          <w:sz w:val="28"/>
          <w:szCs w:val="20"/>
        </w:rPr>
      </w:pPr>
      <w:r w:rsidRPr="00B620F3">
        <w:rPr>
          <w:rFonts w:ascii="Calibri" w:hAnsi="Calibri"/>
          <w:sz w:val="28"/>
          <w:szCs w:val="20"/>
        </w:rPr>
        <w:t>Act in any way which may result in suspicions of improper conduct arising.</w:t>
      </w:r>
    </w:p>
    <w:p w14:paraId="7ABE6BFD" w14:textId="77777777" w:rsidR="00D95DDB" w:rsidRPr="00B620F3" w:rsidRDefault="00D95DDB" w:rsidP="00D95DDB">
      <w:pPr>
        <w:ind w:left="720" w:hanging="720"/>
        <w:jc w:val="both"/>
        <w:rPr>
          <w:rFonts w:ascii="Calibri" w:hAnsi="Calibri"/>
          <w:sz w:val="28"/>
          <w:szCs w:val="20"/>
        </w:rPr>
      </w:pPr>
    </w:p>
    <w:p w14:paraId="7641B5B4" w14:textId="77777777" w:rsidR="00D95DDB" w:rsidRPr="00B620F3" w:rsidRDefault="00D95DDB" w:rsidP="00D95DDB">
      <w:pPr>
        <w:ind w:left="720"/>
        <w:jc w:val="both"/>
        <w:outlineLvl w:val="0"/>
        <w:rPr>
          <w:rFonts w:ascii="Calibri" w:hAnsi="Calibri"/>
          <w:b/>
          <w:sz w:val="28"/>
          <w:szCs w:val="20"/>
        </w:rPr>
      </w:pPr>
      <w:r w:rsidRPr="00B620F3">
        <w:rPr>
          <w:rFonts w:ascii="Calibri" w:hAnsi="Calibri"/>
          <w:b/>
          <w:sz w:val="28"/>
          <w:szCs w:val="20"/>
        </w:rPr>
        <w:t>Local Communities and Service Users</w:t>
      </w:r>
    </w:p>
    <w:p w14:paraId="51E4B0B4" w14:textId="77777777" w:rsidR="00D95DDB" w:rsidRPr="00B620F3" w:rsidRDefault="00D95DDB" w:rsidP="00D95DDB">
      <w:pPr>
        <w:ind w:left="720"/>
        <w:jc w:val="both"/>
        <w:rPr>
          <w:rFonts w:ascii="Calibri" w:hAnsi="Calibri"/>
          <w:sz w:val="28"/>
          <w:szCs w:val="20"/>
        </w:rPr>
      </w:pPr>
    </w:p>
    <w:p w14:paraId="4D5BBC09"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6.</w:t>
      </w:r>
      <w:r w:rsidRPr="00B620F3">
        <w:rPr>
          <w:rFonts w:ascii="Calibri" w:hAnsi="Calibri"/>
          <w:sz w:val="28"/>
          <w:szCs w:val="20"/>
        </w:rPr>
        <w:tab/>
        <w:t>Employees should always remember their responsibilities to the communities they serve and to ensure courteous, efficient and impartial service delivery to all groups and individuals within these communities as defined by the policies of the Council.</w:t>
      </w:r>
    </w:p>
    <w:p w14:paraId="53498C85" w14:textId="77777777" w:rsidR="00D95DDB" w:rsidRPr="00B620F3" w:rsidRDefault="00D95DDB" w:rsidP="00D95DDB">
      <w:pPr>
        <w:ind w:left="720" w:hanging="720"/>
        <w:jc w:val="both"/>
        <w:rPr>
          <w:rFonts w:ascii="Calibri" w:hAnsi="Calibri"/>
          <w:sz w:val="28"/>
          <w:szCs w:val="20"/>
        </w:rPr>
      </w:pPr>
    </w:p>
    <w:p w14:paraId="47A0AFB2" w14:textId="77777777" w:rsidR="00D95DDB" w:rsidRPr="00B620F3" w:rsidRDefault="00D95DDB" w:rsidP="00D95DDB">
      <w:pPr>
        <w:ind w:left="720" w:hanging="720"/>
        <w:jc w:val="both"/>
        <w:outlineLvl w:val="0"/>
        <w:rPr>
          <w:rFonts w:ascii="Calibri" w:hAnsi="Calibri"/>
          <w:b/>
          <w:sz w:val="28"/>
          <w:szCs w:val="20"/>
        </w:rPr>
      </w:pPr>
      <w:r w:rsidRPr="00B620F3">
        <w:rPr>
          <w:rFonts w:ascii="Calibri" w:hAnsi="Calibri"/>
          <w:sz w:val="28"/>
          <w:szCs w:val="20"/>
        </w:rPr>
        <w:tab/>
      </w:r>
      <w:r w:rsidRPr="00B620F3">
        <w:rPr>
          <w:rFonts w:ascii="Calibri" w:hAnsi="Calibri"/>
          <w:b/>
          <w:sz w:val="28"/>
          <w:szCs w:val="20"/>
        </w:rPr>
        <w:t>Contractors</w:t>
      </w:r>
    </w:p>
    <w:p w14:paraId="7A811049" w14:textId="77777777" w:rsidR="00D95DDB" w:rsidRPr="00B620F3" w:rsidRDefault="00D95DDB" w:rsidP="00D95DDB">
      <w:pPr>
        <w:ind w:left="720" w:hanging="720"/>
        <w:jc w:val="both"/>
        <w:rPr>
          <w:rFonts w:ascii="Calibri" w:hAnsi="Calibri"/>
          <w:sz w:val="28"/>
          <w:szCs w:val="20"/>
        </w:rPr>
      </w:pPr>
    </w:p>
    <w:p w14:paraId="445AAB71"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7.</w:t>
      </w:r>
      <w:r w:rsidRPr="00B620F3">
        <w:rPr>
          <w:rFonts w:ascii="Calibri" w:hAnsi="Calibri"/>
          <w:sz w:val="28"/>
          <w:szCs w:val="20"/>
        </w:rPr>
        <w:tab/>
        <w:t>All relationships of a business or private nature with external contractors, or potential contractors, must be made known by employees to their Head of Service. Orders and contracts must be awarded on merit and in accordance with the Council’s Contract Procedure Rules, and no special favours should be shown to businesses run by, for example, friends, partners or relations in the tendering process.  No part of any community within the County Borough should be discriminated against.</w:t>
      </w:r>
    </w:p>
    <w:p w14:paraId="656FEFAE"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ab/>
      </w:r>
    </w:p>
    <w:p w14:paraId="124ADA0E"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8.</w:t>
      </w:r>
      <w:r w:rsidRPr="00B620F3">
        <w:rPr>
          <w:rFonts w:ascii="Calibri" w:hAnsi="Calibri"/>
          <w:sz w:val="28"/>
          <w:szCs w:val="20"/>
        </w:rPr>
        <w:tab/>
        <w:t>Employees who engage or supervise contractors, or have any other official relationship with contractors, and have previously had or currently have a relationship in a private or domestic capacity with contractors, must declare such a relationship to their Head of Service.</w:t>
      </w:r>
    </w:p>
    <w:p w14:paraId="5C9BF784" w14:textId="77777777" w:rsidR="00D95DDB" w:rsidRPr="00B620F3" w:rsidRDefault="00D95DDB" w:rsidP="00D95DDB">
      <w:pPr>
        <w:ind w:left="720" w:hanging="720"/>
        <w:jc w:val="both"/>
        <w:rPr>
          <w:rFonts w:ascii="Calibri" w:hAnsi="Calibri"/>
          <w:sz w:val="28"/>
          <w:szCs w:val="20"/>
        </w:rPr>
      </w:pPr>
    </w:p>
    <w:p w14:paraId="66737824" w14:textId="77777777" w:rsidR="00D95DDB" w:rsidRPr="00B620F3" w:rsidRDefault="00D95DDB" w:rsidP="00D95DDB">
      <w:pPr>
        <w:ind w:left="720" w:hanging="720"/>
        <w:jc w:val="both"/>
        <w:outlineLvl w:val="0"/>
        <w:rPr>
          <w:rFonts w:ascii="Calibri" w:hAnsi="Calibri"/>
          <w:b/>
          <w:sz w:val="28"/>
          <w:szCs w:val="20"/>
        </w:rPr>
      </w:pPr>
      <w:r w:rsidRPr="00B620F3">
        <w:rPr>
          <w:rFonts w:ascii="Calibri" w:hAnsi="Calibri"/>
          <w:sz w:val="28"/>
          <w:szCs w:val="20"/>
        </w:rPr>
        <w:tab/>
      </w:r>
      <w:r w:rsidRPr="00B620F3">
        <w:rPr>
          <w:rFonts w:ascii="Calibri" w:hAnsi="Calibri"/>
          <w:b/>
          <w:sz w:val="28"/>
          <w:szCs w:val="20"/>
        </w:rPr>
        <w:t>Service Users</w:t>
      </w:r>
    </w:p>
    <w:p w14:paraId="76D4DA36" w14:textId="77777777" w:rsidR="00D95DDB" w:rsidRPr="00B620F3" w:rsidRDefault="00D95DDB" w:rsidP="00D95DDB">
      <w:pPr>
        <w:ind w:left="720" w:hanging="720"/>
        <w:jc w:val="both"/>
        <w:rPr>
          <w:rFonts w:ascii="Calibri" w:hAnsi="Calibri"/>
          <w:sz w:val="28"/>
          <w:szCs w:val="20"/>
        </w:rPr>
      </w:pPr>
    </w:p>
    <w:p w14:paraId="5EC4415A"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9.</w:t>
      </w:r>
      <w:r w:rsidRPr="00B620F3">
        <w:rPr>
          <w:rFonts w:ascii="Calibri" w:hAnsi="Calibri"/>
          <w:sz w:val="28"/>
          <w:szCs w:val="20"/>
        </w:rPr>
        <w:tab/>
        <w:t>Employees who are in close contact with service users both in the community and residential settings may find themselves placed in invidious situations for a number of reasons.  Where such circumstances arise, employees must</w:t>
      </w:r>
      <w:r w:rsidRPr="00B620F3">
        <w:rPr>
          <w:rFonts w:ascii="Calibri" w:hAnsi="Calibri"/>
          <w:i/>
          <w:sz w:val="28"/>
          <w:szCs w:val="20"/>
        </w:rPr>
        <w:t xml:space="preserve"> </w:t>
      </w:r>
      <w:r w:rsidRPr="00B620F3">
        <w:rPr>
          <w:rFonts w:ascii="Calibri" w:hAnsi="Calibri"/>
          <w:sz w:val="28"/>
          <w:szCs w:val="20"/>
        </w:rPr>
        <w:t>not:</w:t>
      </w:r>
    </w:p>
    <w:p w14:paraId="2A0BFDBA" w14:textId="77777777" w:rsidR="00D95DDB" w:rsidRPr="00B620F3" w:rsidRDefault="00D95DDB" w:rsidP="00D95DDB">
      <w:pPr>
        <w:ind w:left="720" w:hanging="720"/>
        <w:jc w:val="both"/>
        <w:rPr>
          <w:rFonts w:ascii="Calibri" w:hAnsi="Calibri"/>
          <w:sz w:val="28"/>
          <w:szCs w:val="20"/>
        </w:rPr>
      </w:pPr>
      <w:r w:rsidRPr="00B620F3">
        <w:rPr>
          <w:rFonts w:ascii="Calibri" w:hAnsi="Calibri"/>
          <w:sz w:val="28"/>
          <w:szCs w:val="20"/>
        </w:rPr>
        <w:tab/>
      </w:r>
    </w:p>
    <w:p w14:paraId="29118EDB" w14:textId="77777777" w:rsidR="00D95DDB" w:rsidRPr="00B620F3" w:rsidRDefault="00D95DDB" w:rsidP="00D95DDB">
      <w:pPr>
        <w:ind w:left="1440" w:hanging="720"/>
        <w:jc w:val="both"/>
        <w:rPr>
          <w:rFonts w:ascii="Calibri" w:hAnsi="Calibri"/>
          <w:sz w:val="28"/>
          <w:szCs w:val="20"/>
        </w:rPr>
      </w:pPr>
      <w:r w:rsidRPr="00B620F3">
        <w:rPr>
          <w:rFonts w:ascii="Calibri" w:hAnsi="Calibri"/>
          <w:sz w:val="28"/>
          <w:szCs w:val="20"/>
        </w:rPr>
        <w:t>(a)</w:t>
      </w:r>
      <w:r w:rsidRPr="00B620F3">
        <w:rPr>
          <w:rFonts w:ascii="Calibri" w:hAnsi="Calibri"/>
          <w:sz w:val="28"/>
          <w:szCs w:val="20"/>
        </w:rPr>
        <w:tab/>
        <w:t>Accept presents in money or goods for themselves or members of their family;</w:t>
      </w:r>
    </w:p>
    <w:p w14:paraId="21A22993" w14:textId="77777777" w:rsidR="00D95DDB" w:rsidRPr="00B620F3" w:rsidRDefault="00D95DDB" w:rsidP="00D95DDB">
      <w:pPr>
        <w:ind w:left="1440" w:hanging="720"/>
        <w:jc w:val="both"/>
        <w:rPr>
          <w:rFonts w:ascii="Calibri" w:hAnsi="Calibri"/>
          <w:sz w:val="28"/>
          <w:szCs w:val="20"/>
        </w:rPr>
      </w:pPr>
      <w:r w:rsidRPr="00B620F3">
        <w:rPr>
          <w:rFonts w:ascii="Calibri" w:hAnsi="Calibri"/>
          <w:sz w:val="28"/>
          <w:szCs w:val="20"/>
        </w:rPr>
        <w:t>(b)</w:t>
      </w:r>
      <w:r w:rsidRPr="00B620F3">
        <w:rPr>
          <w:rFonts w:ascii="Calibri" w:hAnsi="Calibri"/>
          <w:sz w:val="28"/>
          <w:szCs w:val="20"/>
        </w:rPr>
        <w:tab/>
        <w:t>Accept loans of money or goods to themselves or members of their family;</w:t>
      </w:r>
    </w:p>
    <w:p w14:paraId="6521A0DA" w14:textId="77777777" w:rsidR="00D95DDB" w:rsidRPr="00B620F3" w:rsidRDefault="00D95DDB" w:rsidP="00D95DDB">
      <w:pPr>
        <w:ind w:left="1440" w:hanging="720"/>
        <w:jc w:val="both"/>
        <w:rPr>
          <w:rFonts w:ascii="Calibri" w:hAnsi="Calibri"/>
          <w:sz w:val="28"/>
          <w:szCs w:val="20"/>
        </w:rPr>
      </w:pPr>
      <w:r w:rsidRPr="00B620F3">
        <w:rPr>
          <w:rFonts w:ascii="Calibri" w:hAnsi="Calibri"/>
          <w:sz w:val="28"/>
          <w:szCs w:val="20"/>
        </w:rPr>
        <w:t>(c)</w:t>
      </w:r>
      <w:r w:rsidRPr="00B620F3">
        <w:rPr>
          <w:rFonts w:ascii="Calibri" w:hAnsi="Calibri"/>
          <w:sz w:val="28"/>
          <w:szCs w:val="20"/>
        </w:rPr>
        <w:tab/>
        <w:t>Enter into financial arrangements with the service user, e.g. by buying goods from the service user, or selling goods/services; similar restrictions also apply to the employee’s family;</w:t>
      </w:r>
    </w:p>
    <w:p w14:paraId="5624AABA" w14:textId="77777777" w:rsidR="00D95DDB" w:rsidRPr="00B620F3" w:rsidRDefault="00D95DDB" w:rsidP="00D95DDB">
      <w:pPr>
        <w:ind w:left="1440" w:hanging="720"/>
        <w:jc w:val="both"/>
        <w:rPr>
          <w:rFonts w:ascii="Calibri" w:hAnsi="Calibri"/>
          <w:sz w:val="28"/>
          <w:szCs w:val="20"/>
        </w:rPr>
      </w:pPr>
      <w:r w:rsidRPr="00B620F3">
        <w:rPr>
          <w:rFonts w:ascii="Calibri" w:hAnsi="Calibri"/>
          <w:sz w:val="28"/>
          <w:szCs w:val="20"/>
        </w:rPr>
        <w:t>(d)</w:t>
      </w:r>
      <w:r w:rsidRPr="00B620F3">
        <w:rPr>
          <w:rFonts w:ascii="Calibri" w:hAnsi="Calibri"/>
          <w:sz w:val="28"/>
          <w:szCs w:val="20"/>
        </w:rPr>
        <w:tab/>
        <w:t>Assist with the preparation of a Will, or Deeds of Gift.</w:t>
      </w:r>
    </w:p>
    <w:p w14:paraId="57B6921D" w14:textId="77777777" w:rsidR="00D95DDB" w:rsidRPr="00B620F3" w:rsidRDefault="00D95DDB" w:rsidP="00D95DDB">
      <w:pPr>
        <w:ind w:left="720" w:hanging="720"/>
        <w:jc w:val="both"/>
        <w:rPr>
          <w:rFonts w:ascii="Calibri" w:hAnsi="Calibri"/>
          <w:sz w:val="28"/>
          <w:szCs w:val="20"/>
        </w:rPr>
      </w:pPr>
    </w:p>
    <w:p w14:paraId="121035A2" w14:textId="77777777" w:rsidR="00D95DDB" w:rsidRPr="006E3C8D" w:rsidRDefault="00D95DDB" w:rsidP="00D95DDB">
      <w:pPr>
        <w:autoSpaceDE w:val="0"/>
        <w:autoSpaceDN w:val="0"/>
        <w:adjustRightInd w:val="0"/>
        <w:ind w:left="720"/>
        <w:rPr>
          <w:rFonts w:ascii="Calibri" w:hAnsi="Calibri"/>
          <w:sz w:val="28"/>
          <w:szCs w:val="20"/>
        </w:rPr>
      </w:pPr>
      <w:r w:rsidRPr="00B620F3">
        <w:rPr>
          <w:rFonts w:ascii="Calibri" w:hAnsi="Calibri"/>
          <w:sz w:val="28"/>
          <w:szCs w:val="20"/>
        </w:rPr>
        <w:t>Adherence to these measures will assist employees to minimise any risk of accusation that undue influence has been exercised by an employee over a service user.</w:t>
      </w:r>
    </w:p>
    <w:p w14:paraId="12E64C30" w14:textId="77777777" w:rsidR="00D95DDB" w:rsidRPr="005F42BE" w:rsidRDefault="00D95DDB" w:rsidP="00D95DDB">
      <w:pPr>
        <w:rPr>
          <w:rFonts w:ascii="Arial" w:hAnsi="Arial" w:cs="Arial"/>
        </w:rPr>
      </w:pPr>
    </w:p>
    <w:p w14:paraId="3C149FDB" w14:textId="77777777" w:rsidR="00D95DDB" w:rsidRPr="00B620F3" w:rsidRDefault="00D95DDB" w:rsidP="00D95DDB">
      <w:pPr>
        <w:autoSpaceDE w:val="0"/>
        <w:autoSpaceDN w:val="0"/>
        <w:adjustRightInd w:val="0"/>
        <w:ind w:left="-794" w:right="-1020"/>
        <w:rPr>
          <w:rFonts w:ascii="Calibri" w:hAnsi="Calibri" w:cs="Arial"/>
          <w:color w:val="000000"/>
          <w:sz w:val="28"/>
          <w:szCs w:val="20"/>
        </w:rPr>
      </w:pPr>
    </w:p>
    <w:p w14:paraId="1A9AE931" w14:textId="42D15AAD" w:rsidR="00D95DDB" w:rsidRPr="00B620F3" w:rsidRDefault="00D95DDB" w:rsidP="00D95DDB">
      <w:pPr>
        <w:tabs>
          <w:tab w:val="left" w:pos="253"/>
          <w:tab w:val="left" w:pos="3427"/>
        </w:tabs>
        <w:rPr>
          <w:rFonts w:ascii="Calibri" w:hAnsi="Calibri" w:cs="Arial"/>
          <w:b/>
          <w:bCs/>
          <w:color w:val="000000"/>
          <w:sz w:val="28"/>
          <w:szCs w:val="23"/>
        </w:rPr>
      </w:pPr>
      <w:r>
        <w:rPr>
          <w:rFonts w:ascii="Calibri" w:hAnsi="Calibri" w:cs="Arial"/>
          <w:b/>
          <w:bCs/>
          <w:color w:val="000000"/>
          <w:sz w:val="28"/>
          <w:szCs w:val="23"/>
        </w:rPr>
        <w:tab/>
      </w:r>
    </w:p>
    <w:p w14:paraId="72EC2741" w14:textId="77777777" w:rsidR="00D95DDB" w:rsidRPr="00D95DDB" w:rsidRDefault="00D95DDB" w:rsidP="00D95DDB">
      <w:pPr>
        <w:rPr>
          <w:rFonts w:ascii="Arial" w:eastAsia="Helvetica" w:hAnsi="Arial" w:cs="Arial"/>
          <w:sz w:val="24"/>
          <w:szCs w:val="24"/>
          <w:lang w:eastAsia="en-GB"/>
        </w:rPr>
      </w:pPr>
    </w:p>
    <w:p w14:paraId="7D8FE08B" w14:textId="6997783A" w:rsidR="00D95DDB" w:rsidRPr="00D95DDB" w:rsidRDefault="00D95DDB" w:rsidP="00D95DDB">
      <w:pPr>
        <w:rPr>
          <w:rFonts w:ascii="Arial" w:eastAsia="Helvetica" w:hAnsi="Arial" w:cs="Arial"/>
          <w:sz w:val="24"/>
          <w:szCs w:val="24"/>
          <w:lang w:eastAsia="en-GB"/>
        </w:rPr>
      </w:pPr>
    </w:p>
    <w:sectPr w:rsidR="00D95DDB" w:rsidRPr="00D95DDB" w:rsidSect="00EA4ECA">
      <w:footerReference w:type="default" r:id="rId23"/>
      <w:pgSz w:w="11906" w:h="16838"/>
      <w:pgMar w:top="720" w:right="720" w:bottom="720" w:left="720"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36A6132" w16cex:dateUtc="2021-07-09T15:56:48.555Z"/>
  <w16cex:commentExtensible w16cex:durableId="289DAE42" w16cex:dateUtc="2021-07-09T16:06:56.8Z"/>
  <w16cex:commentExtensible w16cex:durableId="697961A9" w16cex:dateUtc="2021-07-12T10:35:23.677Z"/>
  <w16cex:commentExtensible w16cex:durableId="4286DA46" w16cex:dateUtc="2021-07-12T14:20:19.938Z"/>
  <w16cex:commentExtensible w16cex:durableId="0BBB0897" w16cex:dateUtc="2021-07-12T14:32:41.92Z"/>
  <w16cex:commentExtensible w16cex:durableId="12E77343" w16cex:dateUtc="2021-07-12T14:45:57.431Z"/>
  <w16cex:commentExtensible w16cex:durableId="26444B9F" w16cex:dateUtc="2021-07-13T14:35:29.532Z"/>
</w16cex:commentsExtensible>
</file>

<file path=word/commentsIds.xml><?xml version="1.0" encoding="utf-8"?>
<w16cid:commentsIds xmlns:mc="http://schemas.openxmlformats.org/markup-compatibility/2006" xmlns:w16cid="http://schemas.microsoft.com/office/word/2016/wordml/cid" mc:Ignorable="w16cid">
  <w16cid:commentId w16cid:paraId="3E59398D" w16cid:durableId="736A6132"/>
  <w16cid:commentId w16cid:paraId="05036C55" w16cid:durableId="289DAE42"/>
  <w16cid:commentId w16cid:paraId="0F368195" w16cid:durableId="697961A9"/>
  <w16cid:commentId w16cid:paraId="664D35F1" w16cid:durableId="4286DA46"/>
  <w16cid:commentId w16cid:paraId="672C8A4C" w16cid:durableId="0BBB0897"/>
  <w16cid:commentId w16cid:paraId="099DC22B" w16cid:durableId="12E77343"/>
  <w16cid:commentId w16cid:paraId="1E6D605D" w16cid:durableId="26444B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07D06" w14:textId="77777777" w:rsidR="00F6458C" w:rsidRDefault="00F6458C" w:rsidP="00EA4ECA">
      <w:pPr>
        <w:spacing w:after="0" w:line="240" w:lineRule="auto"/>
      </w:pPr>
      <w:r>
        <w:separator/>
      </w:r>
    </w:p>
  </w:endnote>
  <w:endnote w:type="continuationSeparator" w:id="0">
    <w:p w14:paraId="3EF8D4EC" w14:textId="77777777" w:rsidR="00F6458C" w:rsidRDefault="00F6458C" w:rsidP="00EA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altName w:val="Cambria"/>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686749"/>
      <w:docPartObj>
        <w:docPartGallery w:val="Page Numbers (Bottom of Page)"/>
        <w:docPartUnique/>
      </w:docPartObj>
    </w:sdtPr>
    <w:sdtEndPr>
      <w:rPr>
        <w:color w:val="7F7F7F" w:themeColor="background1" w:themeShade="7F"/>
        <w:spacing w:val="60"/>
      </w:rPr>
    </w:sdtEndPr>
    <w:sdtContent>
      <w:p w14:paraId="039B4899" w14:textId="4B0400B4" w:rsidR="00EA4ECA" w:rsidRDefault="00EA4E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3B4D">
          <w:rPr>
            <w:noProof/>
          </w:rPr>
          <w:t>13</w:t>
        </w:r>
        <w:r>
          <w:rPr>
            <w:noProof/>
          </w:rPr>
          <w:fldChar w:fldCharType="end"/>
        </w:r>
        <w:r>
          <w:t xml:space="preserve"> | </w:t>
        </w:r>
        <w:r>
          <w:rPr>
            <w:color w:val="7F7F7F" w:themeColor="background1" w:themeShade="7F"/>
            <w:spacing w:val="60"/>
          </w:rPr>
          <w:t>Page</w:t>
        </w:r>
      </w:p>
    </w:sdtContent>
  </w:sdt>
  <w:p w14:paraId="61CDCEAD" w14:textId="77777777" w:rsidR="00EA4ECA" w:rsidRDefault="00EA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49C9F" w14:textId="77777777" w:rsidR="00F6458C" w:rsidRDefault="00F6458C" w:rsidP="00EA4ECA">
      <w:pPr>
        <w:spacing w:after="0" w:line="240" w:lineRule="auto"/>
      </w:pPr>
      <w:r>
        <w:separator/>
      </w:r>
    </w:p>
  </w:footnote>
  <w:footnote w:type="continuationSeparator" w:id="0">
    <w:p w14:paraId="228359B7" w14:textId="77777777" w:rsidR="00F6458C" w:rsidRDefault="00F6458C" w:rsidP="00EA4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1A4"/>
    <w:multiLevelType w:val="hybridMultilevel"/>
    <w:tmpl w:val="329853A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70784"/>
    <w:multiLevelType w:val="hybridMultilevel"/>
    <w:tmpl w:val="E762600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37748"/>
    <w:multiLevelType w:val="hybridMultilevel"/>
    <w:tmpl w:val="97BA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07D60"/>
    <w:multiLevelType w:val="hybridMultilevel"/>
    <w:tmpl w:val="59D4A344"/>
    <w:lvl w:ilvl="0" w:tplc="E02C7DE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FE30C0"/>
    <w:multiLevelType w:val="hybridMultilevel"/>
    <w:tmpl w:val="FC362D2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A1153"/>
    <w:multiLevelType w:val="hybridMultilevel"/>
    <w:tmpl w:val="7B9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31D50"/>
    <w:multiLevelType w:val="hybridMultilevel"/>
    <w:tmpl w:val="733A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0D77AF"/>
    <w:multiLevelType w:val="hybridMultilevel"/>
    <w:tmpl w:val="1CA4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93079B"/>
    <w:multiLevelType w:val="hybridMultilevel"/>
    <w:tmpl w:val="015A48F8"/>
    <w:lvl w:ilvl="0" w:tplc="08090009">
      <w:start w:val="1"/>
      <w:numFmt w:val="bullet"/>
      <w:lvlText w:val=""/>
      <w:lvlJc w:val="left"/>
      <w:pPr>
        <w:ind w:left="1457" w:hanging="360"/>
      </w:pPr>
      <w:rPr>
        <w:rFonts w:ascii="Wingdings" w:hAnsi="Wingdings"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9" w15:restartNumberingAfterBreak="0">
    <w:nsid w:val="49C4166B"/>
    <w:multiLevelType w:val="hybridMultilevel"/>
    <w:tmpl w:val="E40A0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1685F"/>
    <w:multiLevelType w:val="hybridMultilevel"/>
    <w:tmpl w:val="9E966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874DA6"/>
    <w:multiLevelType w:val="hybridMultilevel"/>
    <w:tmpl w:val="5CAA6888"/>
    <w:lvl w:ilvl="0" w:tplc="08090009">
      <w:start w:val="1"/>
      <w:numFmt w:val="bullet"/>
      <w:lvlText w:val=""/>
      <w:lvlJc w:val="left"/>
      <w:pPr>
        <w:tabs>
          <w:tab w:val="num" w:pos="787"/>
        </w:tabs>
        <w:ind w:left="787" w:hanging="360"/>
      </w:pPr>
      <w:rPr>
        <w:rFonts w:ascii="Wingdings" w:hAnsi="Wingdings" w:hint="default"/>
      </w:rPr>
    </w:lvl>
    <w:lvl w:ilvl="1" w:tplc="08090003" w:tentative="1">
      <w:start w:val="1"/>
      <w:numFmt w:val="bullet"/>
      <w:lvlText w:val="o"/>
      <w:lvlJc w:val="left"/>
      <w:pPr>
        <w:tabs>
          <w:tab w:val="num" w:pos="1507"/>
        </w:tabs>
        <w:ind w:left="1507" w:hanging="360"/>
      </w:pPr>
      <w:rPr>
        <w:rFonts w:ascii="Courier New" w:hAnsi="Courier New" w:cs="Courier New" w:hint="default"/>
      </w:rPr>
    </w:lvl>
    <w:lvl w:ilvl="2" w:tplc="08090005" w:tentative="1">
      <w:start w:val="1"/>
      <w:numFmt w:val="bullet"/>
      <w:lvlText w:val=""/>
      <w:lvlJc w:val="left"/>
      <w:pPr>
        <w:tabs>
          <w:tab w:val="num" w:pos="2227"/>
        </w:tabs>
        <w:ind w:left="2227" w:hanging="360"/>
      </w:pPr>
      <w:rPr>
        <w:rFonts w:ascii="Wingdings" w:hAnsi="Wingdings" w:hint="default"/>
      </w:rPr>
    </w:lvl>
    <w:lvl w:ilvl="3" w:tplc="08090001" w:tentative="1">
      <w:start w:val="1"/>
      <w:numFmt w:val="bullet"/>
      <w:lvlText w:val=""/>
      <w:lvlJc w:val="left"/>
      <w:pPr>
        <w:tabs>
          <w:tab w:val="num" w:pos="2947"/>
        </w:tabs>
        <w:ind w:left="2947" w:hanging="360"/>
      </w:pPr>
      <w:rPr>
        <w:rFonts w:ascii="Symbol" w:hAnsi="Symbol" w:hint="default"/>
      </w:rPr>
    </w:lvl>
    <w:lvl w:ilvl="4" w:tplc="08090003" w:tentative="1">
      <w:start w:val="1"/>
      <w:numFmt w:val="bullet"/>
      <w:lvlText w:val="o"/>
      <w:lvlJc w:val="left"/>
      <w:pPr>
        <w:tabs>
          <w:tab w:val="num" w:pos="3667"/>
        </w:tabs>
        <w:ind w:left="3667" w:hanging="360"/>
      </w:pPr>
      <w:rPr>
        <w:rFonts w:ascii="Courier New" w:hAnsi="Courier New" w:cs="Courier New" w:hint="default"/>
      </w:rPr>
    </w:lvl>
    <w:lvl w:ilvl="5" w:tplc="08090005" w:tentative="1">
      <w:start w:val="1"/>
      <w:numFmt w:val="bullet"/>
      <w:lvlText w:val=""/>
      <w:lvlJc w:val="left"/>
      <w:pPr>
        <w:tabs>
          <w:tab w:val="num" w:pos="4387"/>
        </w:tabs>
        <w:ind w:left="4387" w:hanging="360"/>
      </w:pPr>
      <w:rPr>
        <w:rFonts w:ascii="Wingdings" w:hAnsi="Wingdings" w:hint="default"/>
      </w:rPr>
    </w:lvl>
    <w:lvl w:ilvl="6" w:tplc="08090001" w:tentative="1">
      <w:start w:val="1"/>
      <w:numFmt w:val="bullet"/>
      <w:lvlText w:val=""/>
      <w:lvlJc w:val="left"/>
      <w:pPr>
        <w:tabs>
          <w:tab w:val="num" w:pos="5107"/>
        </w:tabs>
        <w:ind w:left="5107" w:hanging="360"/>
      </w:pPr>
      <w:rPr>
        <w:rFonts w:ascii="Symbol" w:hAnsi="Symbol" w:hint="default"/>
      </w:rPr>
    </w:lvl>
    <w:lvl w:ilvl="7" w:tplc="08090003" w:tentative="1">
      <w:start w:val="1"/>
      <w:numFmt w:val="bullet"/>
      <w:lvlText w:val="o"/>
      <w:lvlJc w:val="left"/>
      <w:pPr>
        <w:tabs>
          <w:tab w:val="num" w:pos="5827"/>
        </w:tabs>
        <w:ind w:left="5827" w:hanging="360"/>
      </w:pPr>
      <w:rPr>
        <w:rFonts w:ascii="Courier New" w:hAnsi="Courier New" w:cs="Courier New" w:hint="default"/>
      </w:rPr>
    </w:lvl>
    <w:lvl w:ilvl="8" w:tplc="08090005" w:tentative="1">
      <w:start w:val="1"/>
      <w:numFmt w:val="bullet"/>
      <w:lvlText w:val=""/>
      <w:lvlJc w:val="left"/>
      <w:pPr>
        <w:tabs>
          <w:tab w:val="num" w:pos="6547"/>
        </w:tabs>
        <w:ind w:left="6547" w:hanging="360"/>
      </w:pPr>
      <w:rPr>
        <w:rFonts w:ascii="Wingdings" w:hAnsi="Wingdings" w:hint="default"/>
      </w:rPr>
    </w:lvl>
  </w:abstractNum>
  <w:abstractNum w:abstractNumId="12" w15:restartNumberingAfterBreak="0">
    <w:nsid w:val="52501B12"/>
    <w:multiLevelType w:val="hybridMultilevel"/>
    <w:tmpl w:val="5DD8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1C7509"/>
    <w:multiLevelType w:val="hybridMultilevel"/>
    <w:tmpl w:val="461035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E05AEF"/>
    <w:multiLevelType w:val="hybridMultilevel"/>
    <w:tmpl w:val="8828E86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5"/>
  </w:num>
  <w:num w:numId="5">
    <w:abstractNumId w:val="7"/>
  </w:num>
  <w:num w:numId="6">
    <w:abstractNumId w:val="12"/>
  </w:num>
  <w:num w:numId="7">
    <w:abstractNumId w:val="6"/>
  </w:num>
  <w:num w:numId="8">
    <w:abstractNumId w:val="3"/>
  </w:num>
  <w:num w:numId="9">
    <w:abstractNumId w:val="1"/>
  </w:num>
  <w:num w:numId="10">
    <w:abstractNumId w:val="4"/>
  </w:num>
  <w:num w:numId="11">
    <w:abstractNumId w:val="11"/>
  </w:num>
  <w:num w:numId="12">
    <w:abstractNumId w:val="0"/>
  </w:num>
  <w:num w:numId="13">
    <w:abstractNumId w:val="8"/>
  </w:num>
  <w:num w:numId="14">
    <w:abstractNumId w:val="13"/>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C0"/>
    <w:rsid w:val="00001DAE"/>
    <w:rsid w:val="00032807"/>
    <w:rsid w:val="00091AE7"/>
    <w:rsid w:val="000A2162"/>
    <w:rsid w:val="000B5794"/>
    <w:rsid w:val="000E2E1E"/>
    <w:rsid w:val="00144DF1"/>
    <w:rsid w:val="001775A6"/>
    <w:rsid w:val="001A4CB5"/>
    <w:rsid w:val="001B4DE4"/>
    <w:rsid w:val="00224E2C"/>
    <w:rsid w:val="002658B8"/>
    <w:rsid w:val="0029730E"/>
    <w:rsid w:val="002E1F5A"/>
    <w:rsid w:val="00332A03"/>
    <w:rsid w:val="00381505"/>
    <w:rsid w:val="003A58D2"/>
    <w:rsid w:val="003B4222"/>
    <w:rsid w:val="004772FB"/>
    <w:rsid w:val="004B26D5"/>
    <w:rsid w:val="004C23F4"/>
    <w:rsid w:val="005B39CC"/>
    <w:rsid w:val="005C63CF"/>
    <w:rsid w:val="00624473"/>
    <w:rsid w:val="00692284"/>
    <w:rsid w:val="006B1E4F"/>
    <w:rsid w:val="007248AE"/>
    <w:rsid w:val="0077674E"/>
    <w:rsid w:val="007E4534"/>
    <w:rsid w:val="00825E10"/>
    <w:rsid w:val="00872931"/>
    <w:rsid w:val="00892912"/>
    <w:rsid w:val="008B3B4D"/>
    <w:rsid w:val="008E1D57"/>
    <w:rsid w:val="00977FF1"/>
    <w:rsid w:val="009A246E"/>
    <w:rsid w:val="009A3D09"/>
    <w:rsid w:val="009C3116"/>
    <w:rsid w:val="00A63D34"/>
    <w:rsid w:val="00A864EC"/>
    <w:rsid w:val="00A97D4D"/>
    <w:rsid w:val="00B061FB"/>
    <w:rsid w:val="00BA6806"/>
    <w:rsid w:val="00BC2633"/>
    <w:rsid w:val="00BF0C29"/>
    <w:rsid w:val="00C46AFB"/>
    <w:rsid w:val="00CC6FF8"/>
    <w:rsid w:val="00D22A41"/>
    <w:rsid w:val="00D4421F"/>
    <w:rsid w:val="00D521D5"/>
    <w:rsid w:val="00D525BD"/>
    <w:rsid w:val="00D95DDB"/>
    <w:rsid w:val="00DB6691"/>
    <w:rsid w:val="00DC08E5"/>
    <w:rsid w:val="00DF217D"/>
    <w:rsid w:val="00E642C0"/>
    <w:rsid w:val="00EA4ECA"/>
    <w:rsid w:val="00EE59FE"/>
    <w:rsid w:val="00F00F34"/>
    <w:rsid w:val="00F30A81"/>
    <w:rsid w:val="00F6458C"/>
    <w:rsid w:val="00F773CD"/>
    <w:rsid w:val="00FA7CBE"/>
    <w:rsid w:val="00FC0F78"/>
    <w:rsid w:val="00FC659A"/>
    <w:rsid w:val="011F450E"/>
    <w:rsid w:val="014FC26C"/>
    <w:rsid w:val="01C22AC8"/>
    <w:rsid w:val="02AF80E5"/>
    <w:rsid w:val="035F4E63"/>
    <w:rsid w:val="06255F5B"/>
    <w:rsid w:val="0675875E"/>
    <w:rsid w:val="06971C9B"/>
    <w:rsid w:val="09E85C4B"/>
    <w:rsid w:val="0B8F9EB5"/>
    <w:rsid w:val="0BE4A5EB"/>
    <w:rsid w:val="0C1BB95E"/>
    <w:rsid w:val="0C55F525"/>
    <w:rsid w:val="0CB884C6"/>
    <w:rsid w:val="0D246DD2"/>
    <w:rsid w:val="0D64D94A"/>
    <w:rsid w:val="0D8863D2"/>
    <w:rsid w:val="0D8BB9AF"/>
    <w:rsid w:val="0F2C39DE"/>
    <w:rsid w:val="0F78F39D"/>
    <w:rsid w:val="0FE76874"/>
    <w:rsid w:val="10DFDADC"/>
    <w:rsid w:val="11681202"/>
    <w:rsid w:val="11D9613C"/>
    <w:rsid w:val="133C8751"/>
    <w:rsid w:val="1381883D"/>
    <w:rsid w:val="13A9E9D4"/>
    <w:rsid w:val="16ED7C8F"/>
    <w:rsid w:val="18E11409"/>
    <w:rsid w:val="19A05503"/>
    <w:rsid w:val="19ED7602"/>
    <w:rsid w:val="1B1E52BF"/>
    <w:rsid w:val="1B20C067"/>
    <w:rsid w:val="1B968446"/>
    <w:rsid w:val="1BCDF0D2"/>
    <w:rsid w:val="1C46E868"/>
    <w:rsid w:val="1DEBD4E8"/>
    <w:rsid w:val="1E69EAC6"/>
    <w:rsid w:val="1E959657"/>
    <w:rsid w:val="1EEB140C"/>
    <w:rsid w:val="1F3C5673"/>
    <w:rsid w:val="1F92BF6A"/>
    <w:rsid w:val="2027A8A7"/>
    <w:rsid w:val="20B30C7E"/>
    <w:rsid w:val="2100C800"/>
    <w:rsid w:val="2340DC91"/>
    <w:rsid w:val="2379EBA5"/>
    <w:rsid w:val="237EFD29"/>
    <w:rsid w:val="247FA1A8"/>
    <w:rsid w:val="249AA834"/>
    <w:rsid w:val="24B93B25"/>
    <w:rsid w:val="25E155F9"/>
    <w:rsid w:val="26AB2BCE"/>
    <w:rsid w:val="298F3BFE"/>
    <w:rsid w:val="299333AD"/>
    <w:rsid w:val="2B09E9B8"/>
    <w:rsid w:val="2B470A88"/>
    <w:rsid w:val="2BCC6F33"/>
    <w:rsid w:val="2C887E8C"/>
    <w:rsid w:val="2CE5A0C1"/>
    <w:rsid w:val="2CE98218"/>
    <w:rsid w:val="2D0BCFB6"/>
    <w:rsid w:val="2D5065F7"/>
    <w:rsid w:val="2D9B8309"/>
    <w:rsid w:val="2E0B4309"/>
    <w:rsid w:val="2E5208C3"/>
    <w:rsid w:val="2E78C5A1"/>
    <w:rsid w:val="2EAA6CCF"/>
    <w:rsid w:val="309C6597"/>
    <w:rsid w:val="30D11DCE"/>
    <w:rsid w:val="31A664EE"/>
    <w:rsid w:val="322F46E3"/>
    <w:rsid w:val="323835F8"/>
    <w:rsid w:val="33910A59"/>
    <w:rsid w:val="33D40659"/>
    <w:rsid w:val="34652318"/>
    <w:rsid w:val="34B63692"/>
    <w:rsid w:val="34E55F23"/>
    <w:rsid w:val="356549C2"/>
    <w:rsid w:val="362C284E"/>
    <w:rsid w:val="3661E294"/>
    <w:rsid w:val="36DE1FE0"/>
    <w:rsid w:val="395BD3A9"/>
    <w:rsid w:val="3A90734F"/>
    <w:rsid w:val="3E373A33"/>
    <w:rsid w:val="40913839"/>
    <w:rsid w:val="41C3E22B"/>
    <w:rsid w:val="442AD453"/>
    <w:rsid w:val="448D535A"/>
    <w:rsid w:val="452D2F0F"/>
    <w:rsid w:val="46701843"/>
    <w:rsid w:val="48DD8FD6"/>
    <w:rsid w:val="4924361E"/>
    <w:rsid w:val="495A046C"/>
    <w:rsid w:val="49D06F4D"/>
    <w:rsid w:val="4ABC79EF"/>
    <w:rsid w:val="4B0F0BF7"/>
    <w:rsid w:val="4C79AE37"/>
    <w:rsid w:val="4FCDA2E4"/>
    <w:rsid w:val="50E6DB75"/>
    <w:rsid w:val="51CD5169"/>
    <w:rsid w:val="5253B0BB"/>
    <w:rsid w:val="52DBBBCE"/>
    <w:rsid w:val="54DAE883"/>
    <w:rsid w:val="58C90CC6"/>
    <w:rsid w:val="594D3EE8"/>
    <w:rsid w:val="5C067B9B"/>
    <w:rsid w:val="5C178CEE"/>
    <w:rsid w:val="5C4A439A"/>
    <w:rsid w:val="5C92FD8F"/>
    <w:rsid w:val="5D24A622"/>
    <w:rsid w:val="5D95F55C"/>
    <w:rsid w:val="5E6476F6"/>
    <w:rsid w:val="5F190B66"/>
    <w:rsid w:val="62218397"/>
    <w:rsid w:val="65DABC76"/>
    <w:rsid w:val="662077E0"/>
    <w:rsid w:val="66930D2B"/>
    <w:rsid w:val="66ACC53E"/>
    <w:rsid w:val="67114EDD"/>
    <w:rsid w:val="6840A3B9"/>
    <w:rsid w:val="684344D3"/>
    <w:rsid w:val="68A32A81"/>
    <w:rsid w:val="690347A5"/>
    <w:rsid w:val="692D514D"/>
    <w:rsid w:val="6969940C"/>
    <w:rsid w:val="69BF9939"/>
    <w:rsid w:val="6BC45116"/>
    <w:rsid w:val="6C1FFA08"/>
    <w:rsid w:val="6C799421"/>
    <w:rsid w:val="6D73EFB8"/>
    <w:rsid w:val="6FA16547"/>
    <w:rsid w:val="7240C837"/>
    <w:rsid w:val="732B6A54"/>
    <w:rsid w:val="748A9BA2"/>
    <w:rsid w:val="74EAE293"/>
    <w:rsid w:val="750DD081"/>
    <w:rsid w:val="76B51C4D"/>
    <w:rsid w:val="77911EA6"/>
    <w:rsid w:val="78A8C7D0"/>
    <w:rsid w:val="78EB4688"/>
    <w:rsid w:val="79B03E06"/>
    <w:rsid w:val="7AEB5F27"/>
    <w:rsid w:val="7B267052"/>
    <w:rsid w:val="7B80C69E"/>
    <w:rsid w:val="7BB67C25"/>
    <w:rsid w:val="7D09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4ED8"/>
  <w15:chartTrackingRefBased/>
  <w15:docId w15:val="{9318CE76-F2C7-4AEA-9557-13F69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00F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C6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C0"/>
    <w:pPr>
      <w:spacing w:after="36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246E"/>
    <w:rPr>
      <w:strike w:val="0"/>
      <w:dstrike w:val="0"/>
      <w:color w:val="1264A3"/>
      <w:u w:val="none"/>
      <w:effect w:val="none"/>
    </w:rPr>
  </w:style>
  <w:style w:type="paragraph" w:customStyle="1" w:styleId="Pa5">
    <w:name w:val="Pa5"/>
    <w:basedOn w:val="Normal"/>
    <w:next w:val="Normal"/>
    <w:uiPriority w:val="99"/>
    <w:rsid w:val="004C23F4"/>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4C23F4"/>
    <w:rPr>
      <w:rFonts w:cs="Myriad Pro"/>
      <w:b/>
      <w:bCs/>
      <w:color w:val="000000"/>
      <w:sz w:val="20"/>
      <w:szCs w:val="20"/>
    </w:rPr>
  </w:style>
  <w:style w:type="character" w:styleId="Strong">
    <w:name w:val="Strong"/>
    <w:basedOn w:val="DefaultParagraphFont"/>
    <w:uiPriority w:val="22"/>
    <w:qFormat/>
    <w:rsid w:val="00F00F34"/>
    <w:rPr>
      <w:b/>
      <w:bCs/>
    </w:rPr>
  </w:style>
  <w:style w:type="character" w:customStyle="1" w:styleId="Heading2Char">
    <w:name w:val="Heading 2 Char"/>
    <w:basedOn w:val="DefaultParagraphFont"/>
    <w:link w:val="Heading2"/>
    <w:uiPriority w:val="9"/>
    <w:rsid w:val="00F00F3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00F34"/>
    <w:rPr>
      <w:i/>
      <w:iCs/>
    </w:rPr>
  </w:style>
  <w:style w:type="paragraph" w:styleId="ListParagraph">
    <w:name w:val="List Paragraph"/>
    <w:basedOn w:val="Normal"/>
    <w:uiPriority w:val="34"/>
    <w:qFormat/>
    <w:rsid w:val="00224E2C"/>
    <w:pPr>
      <w:ind w:left="720"/>
      <w:contextualSpacing/>
    </w:pPr>
  </w:style>
  <w:style w:type="character" w:customStyle="1" w:styleId="Heading3Char">
    <w:name w:val="Heading 3 Char"/>
    <w:basedOn w:val="DefaultParagraphFont"/>
    <w:link w:val="Heading3"/>
    <w:uiPriority w:val="9"/>
    <w:rsid w:val="00CC6F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3116"/>
    <w:rPr>
      <w:color w:val="954F72" w:themeColor="followedHyperlink"/>
      <w:u w:val="single"/>
    </w:rPr>
  </w:style>
  <w:style w:type="paragraph" w:customStyle="1" w:styleId="paragraph">
    <w:name w:val="paragraph"/>
    <w:basedOn w:val="Normal"/>
    <w:rsid w:val="00477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72FB"/>
  </w:style>
  <w:style w:type="character" w:customStyle="1" w:styleId="eop">
    <w:name w:val="eop"/>
    <w:basedOn w:val="DefaultParagraphFont"/>
    <w:rsid w:val="004772FB"/>
  </w:style>
  <w:style w:type="paragraph" w:styleId="Header">
    <w:name w:val="header"/>
    <w:basedOn w:val="Normal"/>
    <w:link w:val="HeaderChar"/>
    <w:uiPriority w:val="99"/>
    <w:unhideWhenUsed/>
    <w:rsid w:val="00EA4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CA"/>
  </w:style>
  <w:style w:type="paragraph" w:styleId="Footer">
    <w:name w:val="footer"/>
    <w:basedOn w:val="Normal"/>
    <w:link w:val="FooterChar"/>
    <w:uiPriority w:val="99"/>
    <w:unhideWhenUsed/>
    <w:rsid w:val="00EA4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C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109">
      <w:bodyDiv w:val="1"/>
      <w:marLeft w:val="0"/>
      <w:marRight w:val="0"/>
      <w:marTop w:val="0"/>
      <w:marBottom w:val="0"/>
      <w:divBdr>
        <w:top w:val="none" w:sz="0" w:space="0" w:color="auto"/>
        <w:left w:val="none" w:sz="0" w:space="0" w:color="auto"/>
        <w:bottom w:val="none" w:sz="0" w:space="0" w:color="auto"/>
        <w:right w:val="none" w:sz="0" w:space="0" w:color="auto"/>
      </w:divBdr>
      <w:divsChild>
        <w:div w:id="1367488514">
          <w:marLeft w:val="0"/>
          <w:marRight w:val="0"/>
          <w:marTop w:val="0"/>
          <w:marBottom w:val="0"/>
          <w:divBdr>
            <w:top w:val="none" w:sz="0" w:space="0" w:color="auto"/>
            <w:left w:val="none" w:sz="0" w:space="0" w:color="auto"/>
            <w:bottom w:val="none" w:sz="0" w:space="0" w:color="auto"/>
            <w:right w:val="none" w:sz="0" w:space="0" w:color="auto"/>
          </w:divBdr>
        </w:div>
        <w:div w:id="1206255764">
          <w:marLeft w:val="0"/>
          <w:marRight w:val="0"/>
          <w:marTop w:val="0"/>
          <w:marBottom w:val="0"/>
          <w:divBdr>
            <w:top w:val="none" w:sz="0" w:space="0" w:color="auto"/>
            <w:left w:val="none" w:sz="0" w:space="0" w:color="auto"/>
            <w:bottom w:val="none" w:sz="0" w:space="0" w:color="auto"/>
            <w:right w:val="none" w:sz="0" w:space="0" w:color="auto"/>
          </w:divBdr>
        </w:div>
        <w:div w:id="1025445097">
          <w:marLeft w:val="0"/>
          <w:marRight w:val="0"/>
          <w:marTop w:val="0"/>
          <w:marBottom w:val="0"/>
          <w:divBdr>
            <w:top w:val="none" w:sz="0" w:space="0" w:color="auto"/>
            <w:left w:val="none" w:sz="0" w:space="0" w:color="auto"/>
            <w:bottom w:val="none" w:sz="0" w:space="0" w:color="auto"/>
            <w:right w:val="none" w:sz="0" w:space="0" w:color="auto"/>
          </w:divBdr>
        </w:div>
        <w:div w:id="1247303360">
          <w:marLeft w:val="0"/>
          <w:marRight w:val="0"/>
          <w:marTop w:val="0"/>
          <w:marBottom w:val="0"/>
          <w:divBdr>
            <w:top w:val="none" w:sz="0" w:space="0" w:color="auto"/>
            <w:left w:val="none" w:sz="0" w:space="0" w:color="auto"/>
            <w:bottom w:val="none" w:sz="0" w:space="0" w:color="auto"/>
            <w:right w:val="none" w:sz="0" w:space="0" w:color="auto"/>
          </w:divBdr>
        </w:div>
        <w:div w:id="587739062">
          <w:marLeft w:val="0"/>
          <w:marRight w:val="0"/>
          <w:marTop w:val="0"/>
          <w:marBottom w:val="0"/>
          <w:divBdr>
            <w:top w:val="none" w:sz="0" w:space="0" w:color="auto"/>
            <w:left w:val="none" w:sz="0" w:space="0" w:color="auto"/>
            <w:bottom w:val="none" w:sz="0" w:space="0" w:color="auto"/>
            <w:right w:val="none" w:sz="0" w:space="0" w:color="auto"/>
          </w:divBdr>
        </w:div>
        <w:div w:id="1666668819">
          <w:marLeft w:val="0"/>
          <w:marRight w:val="0"/>
          <w:marTop w:val="0"/>
          <w:marBottom w:val="0"/>
          <w:divBdr>
            <w:top w:val="none" w:sz="0" w:space="0" w:color="auto"/>
            <w:left w:val="none" w:sz="0" w:space="0" w:color="auto"/>
            <w:bottom w:val="none" w:sz="0" w:space="0" w:color="auto"/>
            <w:right w:val="none" w:sz="0" w:space="0" w:color="auto"/>
          </w:divBdr>
        </w:div>
        <w:div w:id="1424957390">
          <w:marLeft w:val="0"/>
          <w:marRight w:val="0"/>
          <w:marTop w:val="0"/>
          <w:marBottom w:val="0"/>
          <w:divBdr>
            <w:top w:val="none" w:sz="0" w:space="0" w:color="auto"/>
            <w:left w:val="none" w:sz="0" w:space="0" w:color="auto"/>
            <w:bottom w:val="none" w:sz="0" w:space="0" w:color="auto"/>
            <w:right w:val="none" w:sz="0" w:space="0" w:color="auto"/>
          </w:divBdr>
        </w:div>
        <w:div w:id="670059108">
          <w:marLeft w:val="0"/>
          <w:marRight w:val="0"/>
          <w:marTop w:val="0"/>
          <w:marBottom w:val="0"/>
          <w:divBdr>
            <w:top w:val="none" w:sz="0" w:space="0" w:color="auto"/>
            <w:left w:val="none" w:sz="0" w:space="0" w:color="auto"/>
            <w:bottom w:val="none" w:sz="0" w:space="0" w:color="auto"/>
            <w:right w:val="none" w:sz="0" w:space="0" w:color="auto"/>
          </w:divBdr>
        </w:div>
        <w:div w:id="1977762017">
          <w:marLeft w:val="0"/>
          <w:marRight w:val="0"/>
          <w:marTop w:val="0"/>
          <w:marBottom w:val="0"/>
          <w:divBdr>
            <w:top w:val="none" w:sz="0" w:space="0" w:color="auto"/>
            <w:left w:val="none" w:sz="0" w:space="0" w:color="auto"/>
            <w:bottom w:val="none" w:sz="0" w:space="0" w:color="auto"/>
            <w:right w:val="none" w:sz="0" w:space="0" w:color="auto"/>
          </w:divBdr>
        </w:div>
        <w:div w:id="522205808">
          <w:marLeft w:val="0"/>
          <w:marRight w:val="0"/>
          <w:marTop w:val="0"/>
          <w:marBottom w:val="0"/>
          <w:divBdr>
            <w:top w:val="none" w:sz="0" w:space="0" w:color="auto"/>
            <w:left w:val="none" w:sz="0" w:space="0" w:color="auto"/>
            <w:bottom w:val="none" w:sz="0" w:space="0" w:color="auto"/>
            <w:right w:val="none" w:sz="0" w:space="0" w:color="auto"/>
          </w:divBdr>
        </w:div>
        <w:div w:id="1920872254">
          <w:marLeft w:val="0"/>
          <w:marRight w:val="0"/>
          <w:marTop w:val="0"/>
          <w:marBottom w:val="0"/>
          <w:divBdr>
            <w:top w:val="none" w:sz="0" w:space="0" w:color="auto"/>
            <w:left w:val="none" w:sz="0" w:space="0" w:color="auto"/>
            <w:bottom w:val="none" w:sz="0" w:space="0" w:color="auto"/>
            <w:right w:val="none" w:sz="0" w:space="0" w:color="auto"/>
          </w:divBdr>
        </w:div>
        <w:div w:id="2123762468">
          <w:marLeft w:val="0"/>
          <w:marRight w:val="0"/>
          <w:marTop w:val="0"/>
          <w:marBottom w:val="0"/>
          <w:divBdr>
            <w:top w:val="none" w:sz="0" w:space="0" w:color="auto"/>
            <w:left w:val="none" w:sz="0" w:space="0" w:color="auto"/>
            <w:bottom w:val="none" w:sz="0" w:space="0" w:color="auto"/>
            <w:right w:val="none" w:sz="0" w:space="0" w:color="auto"/>
          </w:divBdr>
        </w:div>
        <w:div w:id="1595243117">
          <w:marLeft w:val="0"/>
          <w:marRight w:val="0"/>
          <w:marTop w:val="0"/>
          <w:marBottom w:val="0"/>
          <w:divBdr>
            <w:top w:val="none" w:sz="0" w:space="0" w:color="auto"/>
            <w:left w:val="none" w:sz="0" w:space="0" w:color="auto"/>
            <w:bottom w:val="none" w:sz="0" w:space="0" w:color="auto"/>
            <w:right w:val="none" w:sz="0" w:space="0" w:color="auto"/>
          </w:divBdr>
        </w:div>
        <w:div w:id="1578444567">
          <w:marLeft w:val="0"/>
          <w:marRight w:val="0"/>
          <w:marTop w:val="0"/>
          <w:marBottom w:val="0"/>
          <w:divBdr>
            <w:top w:val="none" w:sz="0" w:space="0" w:color="auto"/>
            <w:left w:val="none" w:sz="0" w:space="0" w:color="auto"/>
            <w:bottom w:val="none" w:sz="0" w:space="0" w:color="auto"/>
            <w:right w:val="none" w:sz="0" w:space="0" w:color="auto"/>
          </w:divBdr>
        </w:div>
        <w:div w:id="1139493954">
          <w:marLeft w:val="0"/>
          <w:marRight w:val="0"/>
          <w:marTop w:val="0"/>
          <w:marBottom w:val="0"/>
          <w:divBdr>
            <w:top w:val="none" w:sz="0" w:space="0" w:color="auto"/>
            <w:left w:val="none" w:sz="0" w:space="0" w:color="auto"/>
            <w:bottom w:val="none" w:sz="0" w:space="0" w:color="auto"/>
            <w:right w:val="none" w:sz="0" w:space="0" w:color="auto"/>
          </w:divBdr>
        </w:div>
        <w:div w:id="397021172">
          <w:marLeft w:val="0"/>
          <w:marRight w:val="0"/>
          <w:marTop w:val="0"/>
          <w:marBottom w:val="0"/>
          <w:divBdr>
            <w:top w:val="none" w:sz="0" w:space="0" w:color="auto"/>
            <w:left w:val="none" w:sz="0" w:space="0" w:color="auto"/>
            <w:bottom w:val="none" w:sz="0" w:space="0" w:color="auto"/>
            <w:right w:val="none" w:sz="0" w:space="0" w:color="auto"/>
          </w:divBdr>
        </w:div>
        <w:div w:id="111828672">
          <w:marLeft w:val="0"/>
          <w:marRight w:val="0"/>
          <w:marTop w:val="0"/>
          <w:marBottom w:val="0"/>
          <w:divBdr>
            <w:top w:val="none" w:sz="0" w:space="0" w:color="auto"/>
            <w:left w:val="none" w:sz="0" w:space="0" w:color="auto"/>
            <w:bottom w:val="none" w:sz="0" w:space="0" w:color="auto"/>
            <w:right w:val="none" w:sz="0" w:space="0" w:color="auto"/>
          </w:divBdr>
        </w:div>
      </w:divsChild>
    </w:div>
    <w:div w:id="43912184">
      <w:bodyDiv w:val="1"/>
      <w:marLeft w:val="0"/>
      <w:marRight w:val="0"/>
      <w:marTop w:val="0"/>
      <w:marBottom w:val="0"/>
      <w:divBdr>
        <w:top w:val="none" w:sz="0" w:space="0" w:color="auto"/>
        <w:left w:val="none" w:sz="0" w:space="0" w:color="auto"/>
        <w:bottom w:val="none" w:sz="0" w:space="0" w:color="auto"/>
        <w:right w:val="none" w:sz="0" w:space="0" w:color="auto"/>
      </w:divBdr>
    </w:div>
    <w:div w:id="161774490">
      <w:bodyDiv w:val="1"/>
      <w:marLeft w:val="0"/>
      <w:marRight w:val="0"/>
      <w:marTop w:val="0"/>
      <w:marBottom w:val="0"/>
      <w:divBdr>
        <w:top w:val="none" w:sz="0" w:space="0" w:color="auto"/>
        <w:left w:val="none" w:sz="0" w:space="0" w:color="auto"/>
        <w:bottom w:val="none" w:sz="0" w:space="0" w:color="auto"/>
        <w:right w:val="none" w:sz="0" w:space="0" w:color="auto"/>
      </w:divBdr>
      <w:divsChild>
        <w:div w:id="428889828">
          <w:marLeft w:val="0"/>
          <w:marRight w:val="0"/>
          <w:marTop w:val="0"/>
          <w:marBottom w:val="0"/>
          <w:divBdr>
            <w:top w:val="none" w:sz="0" w:space="0" w:color="auto"/>
            <w:left w:val="none" w:sz="0" w:space="0" w:color="auto"/>
            <w:bottom w:val="none" w:sz="0" w:space="0" w:color="auto"/>
            <w:right w:val="none" w:sz="0" w:space="0" w:color="auto"/>
          </w:divBdr>
          <w:divsChild>
            <w:div w:id="1748648868">
              <w:marLeft w:val="0"/>
              <w:marRight w:val="0"/>
              <w:marTop w:val="0"/>
              <w:marBottom w:val="0"/>
              <w:divBdr>
                <w:top w:val="none" w:sz="0" w:space="0" w:color="auto"/>
                <w:left w:val="none" w:sz="0" w:space="0" w:color="auto"/>
                <w:bottom w:val="none" w:sz="0" w:space="0" w:color="auto"/>
                <w:right w:val="none" w:sz="0" w:space="0" w:color="auto"/>
              </w:divBdr>
              <w:divsChild>
                <w:div w:id="1789932433">
                  <w:marLeft w:val="0"/>
                  <w:marRight w:val="0"/>
                  <w:marTop w:val="0"/>
                  <w:marBottom w:val="0"/>
                  <w:divBdr>
                    <w:top w:val="none" w:sz="0" w:space="0" w:color="auto"/>
                    <w:left w:val="none" w:sz="0" w:space="0" w:color="auto"/>
                    <w:bottom w:val="none" w:sz="0" w:space="0" w:color="auto"/>
                    <w:right w:val="none" w:sz="0" w:space="0" w:color="auto"/>
                  </w:divBdr>
                  <w:divsChild>
                    <w:div w:id="433594546">
                      <w:marLeft w:val="0"/>
                      <w:marRight w:val="0"/>
                      <w:marTop w:val="0"/>
                      <w:marBottom w:val="0"/>
                      <w:divBdr>
                        <w:top w:val="none" w:sz="0" w:space="0" w:color="auto"/>
                        <w:left w:val="none" w:sz="0" w:space="0" w:color="auto"/>
                        <w:bottom w:val="none" w:sz="0" w:space="0" w:color="auto"/>
                        <w:right w:val="none" w:sz="0" w:space="0" w:color="auto"/>
                      </w:divBdr>
                      <w:divsChild>
                        <w:div w:id="543368288">
                          <w:marLeft w:val="0"/>
                          <w:marRight w:val="0"/>
                          <w:marTop w:val="0"/>
                          <w:marBottom w:val="0"/>
                          <w:divBdr>
                            <w:top w:val="none" w:sz="0" w:space="0" w:color="auto"/>
                            <w:left w:val="none" w:sz="0" w:space="0" w:color="auto"/>
                            <w:bottom w:val="none" w:sz="0" w:space="0" w:color="auto"/>
                            <w:right w:val="none" w:sz="0" w:space="0" w:color="auto"/>
                          </w:divBdr>
                          <w:divsChild>
                            <w:div w:id="681587947">
                              <w:marLeft w:val="0"/>
                              <w:marRight w:val="0"/>
                              <w:marTop w:val="0"/>
                              <w:marBottom w:val="0"/>
                              <w:divBdr>
                                <w:top w:val="none" w:sz="0" w:space="0" w:color="auto"/>
                                <w:left w:val="none" w:sz="0" w:space="0" w:color="auto"/>
                                <w:bottom w:val="none" w:sz="0" w:space="0" w:color="auto"/>
                                <w:right w:val="none" w:sz="0" w:space="0" w:color="auto"/>
                              </w:divBdr>
                              <w:divsChild>
                                <w:div w:id="11988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7908">
      <w:bodyDiv w:val="1"/>
      <w:marLeft w:val="0"/>
      <w:marRight w:val="0"/>
      <w:marTop w:val="0"/>
      <w:marBottom w:val="0"/>
      <w:divBdr>
        <w:top w:val="none" w:sz="0" w:space="0" w:color="auto"/>
        <w:left w:val="none" w:sz="0" w:space="0" w:color="auto"/>
        <w:bottom w:val="none" w:sz="0" w:space="0" w:color="auto"/>
        <w:right w:val="none" w:sz="0" w:space="0" w:color="auto"/>
      </w:divBdr>
      <w:divsChild>
        <w:div w:id="704061813">
          <w:marLeft w:val="0"/>
          <w:marRight w:val="0"/>
          <w:marTop w:val="0"/>
          <w:marBottom w:val="0"/>
          <w:divBdr>
            <w:top w:val="none" w:sz="0" w:space="0" w:color="auto"/>
            <w:left w:val="none" w:sz="0" w:space="0" w:color="auto"/>
            <w:bottom w:val="none" w:sz="0" w:space="0" w:color="auto"/>
            <w:right w:val="none" w:sz="0" w:space="0" w:color="auto"/>
          </w:divBdr>
          <w:divsChild>
            <w:div w:id="863446630">
              <w:marLeft w:val="0"/>
              <w:marRight w:val="0"/>
              <w:marTop w:val="0"/>
              <w:marBottom w:val="0"/>
              <w:divBdr>
                <w:top w:val="none" w:sz="0" w:space="0" w:color="auto"/>
                <w:left w:val="none" w:sz="0" w:space="0" w:color="auto"/>
                <w:bottom w:val="none" w:sz="0" w:space="0" w:color="auto"/>
                <w:right w:val="none" w:sz="0" w:space="0" w:color="auto"/>
              </w:divBdr>
              <w:divsChild>
                <w:div w:id="1344433374">
                  <w:marLeft w:val="0"/>
                  <w:marRight w:val="0"/>
                  <w:marTop w:val="0"/>
                  <w:marBottom w:val="0"/>
                  <w:divBdr>
                    <w:top w:val="none" w:sz="0" w:space="0" w:color="auto"/>
                    <w:left w:val="none" w:sz="0" w:space="0" w:color="auto"/>
                    <w:bottom w:val="none" w:sz="0" w:space="0" w:color="auto"/>
                    <w:right w:val="none" w:sz="0" w:space="0" w:color="auto"/>
                  </w:divBdr>
                  <w:divsChild>
                    <w:div w:id="920064060">
                      <w:marLeft w:val="0"/>
                      <w:marRight w:val="0"/>
                      <w:marTop w:val="0"/>
                      <w:marBottom w:val="0"/>
                      <w:divBdr>
                        <w:top w:val="none" w:sz="0" w:space="0" w:color="auto"/>
                        <w:left w:val="none" w:sz="0" w:space="0" w:color="auto"/>
                        <w:bottom w:val="none" w:sz="0" w:space="0" w:color="auto"/>
                        <w:right w:val="none" w:sz="0" w:space="0" w:color="auto"/>
                      </w:divBdr>
                      <w:divsChild>
                        <w:div w:id="774716011">
                          <w:marLeft w:val="0"/>
                          <w:marRight w:val="0"/>
                          <w:marTop w:val="0"/>
                          <w:marBottom w:val="0"/>
                          <w:divBdr>
                            <w:top w:val="none" w:sz="0" w:space="0" w:color="auto"/>
                            <w:left w:val="none" w:sz="0" w:space="0" w:color="auto"/>
                            <w:bottom w:val="none" w:sz="0" w:space="0" w:color="auto"/>
                            <w:right w:val="none" w:sz="0" w:space="0" w:color="auto"/>
                          </w:divBdr>
                          <w:divsChild>
                            <w:div w:id="1958372116">
                              <w:marLeft w:val="0"/>
                              <w:marRight w:val="0"/>
                              <w:marTop w:val="0"/>
                              <w:marBottom w:val="0"/>
                              <w:divBdr>
                                <w:top w:val="none" w:sz="0" w:space="0" w:color="auto"/>
                                <w:left w:val="none" w:sz="0" w:space="0" w:color="auto"/>
                                <w:bottom w:val="none" w:sz="0" w:space="0" w:color="auto"/>
                                <w:right w:val="none" w:sz="0" w:space="0" w:color="auto"/>
                              </w:divBdr>
                              <w:divsChild>
                                <w:div w:id="20531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47799">
      <w:bodyDiv w:val="1"/>
      <w:marLeft w:val="0"/>
      <w:marRight w:val="0"/>
      <w:marTop w:val="0"/>
      <w:marBottom w:val="0"/>
      <w:divBdr>
        <w:top w:val="none" w:sz="0" w:space="0" w:color="auto"/>
        <w:left w:val="none" w:sz="0" w:space="0" w:color="auto"/>
        <w:bottom w:val="none" w:sz="0" w:space="0" w:color="auto"/>
        <w:right w:val="none" w:sz="0" w:space="0" w:color="auto"/>
      </w:divBdr>
      <w:divsChild>
        <w:div w:id="792136525">
          <w:marLeft w:val="0"/>
          <w:marRight w:val="0"/>
          <w:marTop w:val="0"/>
          <w:marBottom w:val="0"/>
          <w:divBdr>
            <w:top w:val="none" w:sz="0" w:space="0" w:color="auto"/>
            <w:left w:val="none" w:sz="0" w:space="0" w:color="auto"/>
            <w:bottom w:val="none" w:sz="0" w:space="0" w:color="auto"/>
            <w:right w:val="none" w:sz="0" w:space="0" w:color="auto"/>
          </w:divBdr>
          <w:divsChild>
            <w:div w:id="745151324">
              <w:marLeft w:val="0"/>
              <w:marRight w:val="0"/>
              <w:marTop w:val="0"/>
              <w:marBottom w:val="0"/>
              <w:divBdr>
                <w:top w:val="none" w:sz="0" w:space="0" w:color="auto"/>
                <w:left w:val="none" w:sz="0" w:space="0" w:color="auto"/>
                <w:bottom w:val="none" w:sz="0" w:space="0" w:color="auto"/>
                <w:right w:val="none" w:sz="0" w:space="0" w:color="auto"/>
              </w:divBdr>
            </w:div>
            <w:div w:id="856188671">
              <w:marLeft w:val="0"/>
              <w:marRight w:val="0"/>
              <w:marTop w:val="0"/>
              <w:marBottom w:val="0"/>
              <w:divBdr>
                <w:top w:val="none" w:sz="0" w:space="0" w:color="auto"/>
                <w:left w:val="none" w:sz="0" w:space="0" w:color="auto"/>
                <w:bottom w:val="none" w:sz="0" w:space="0" w:color="auto"/>
                <w:right w:val="none" w:sz="0" w:space="0" w:color="auto"/>
              </w:divBdr>
            </w:div>
            <w:div w:id="1501577195">
              <w:marLeft w:val="0"/>
              <w:marRight w:val="0"/>
              <w:marTop w:val="0"/>
              <w:marBottom w:val="0"/>
              <w:divBdr>
                <w:top w:val="none" w:sz="0" w:space="0" w:color="auto"/>
                <w:left w:val="none" w:sz="0" w:space="0" w:color="auto"/>
                <w:bottom w:val="none" w:sz="0" w:space="0" w:color="auto"/>
                <w:right w:val="none" w:sz="0" w:space="0" w:color="auto"/>
              </w:divBdr>
            </w:div>
          </w:divsChild>
        </w:div>
        <w:div w:id="162011598">
          <w:marLeft w:val="0"/>
          <w:marRight w:val="0"/>
          <w:marTop w:val="0"/>
          <w:marBottom w:val="0"/>
          <w:divBdr>
            <w:top w:val="none" w:sz="0" w:space="0" w:color="auto"/>
            <w:left w:val="none" w:sz="0" w:space="0" w:color="auto"/>
            <w:bottom w:val="none" w:sz="0" w:space="0" w:color="auto"/>
            <w:right w:val="none" w:sz="0" w:space="0" w:color="auto"/>
          </w:divBdr>
        </w:div>
        <w:div w:id="94594612">
          <w:marLeft w:val="0"/>
          <w:marRight w:val="0"/>
          <w:marTop w:val="0"/>
          <w:marBottom w:val="0"/>
          <w:divBdr>
            <w:top w:val="none" w:sz="0" w:space="0" w:color="auto"/>
            <w:left w:val="none" w:sz="0" w:space="0" w:color="auto"/>
            <w:bottom w:val="none" w:sz="0" w:space="0" w:color="auto"/>
            <w:right w:val="none" w:sz="0" w:space="0" w:color="auto"/>
          </w:divBdr>
        </w:div>
        <w:div w:id="2065907493">
          <w:marLeft w:val="0"/>
          <w:marRight w:val="0"/>
          <w:marTop w:val="0"/>
          <w:marBottom w:val="0"/>
          <w:divBdr>
            <w:top w:val="none" w:sz="0" w:space="0" w:color="auto"/>
            <w:left w:val="none" w:sz="0" w:space="0" w:color="auto"/>
            <w:bottom w:val="none" w:sz="0" w:space="0" w:color="auto"/>
            <w:right w:val="none" w:sz="0" w:space="0" w:color="auto"/>
          </w:divBdr>
        </w:div>
        <w:div w:id="2070490653">
          <w:marLeft w:val="0"/>
          <w:marRight w:val="0"/>
          <w:marTop w:val="0"/>
          <w:marBottom w:val="0"/>
          <w:divBdr>
            <w:top w:val="none" w:sz="0" w:space="0" w:color="auto"/>
            <w:left w:val="none" w:sz="0" w:space="0" w:color="auto"/>
            <w:bottom w:val="none" w:sz="0" w:space="0" w:color="auto"/>
            <w:right w:val="none" w:sz="0" w:space="0" w:color="auto"/>
          </w:divBdr>
        </w:div>
        <w:div w:id="395279141">
          <w:marLeft w:val="0"/>
          <w:marRight w:val="0"/>
          <w:marTop w:val="0"/>
          <w:marBottom w:val="0"/>
          <w:divBdr>
            <w:top w:val="none" w:sz="0" w:space="0" w:color="auto"/>
            <w:left w:val="none" w:sz="0" w:space="0" w:color="auto"/>
            <w:bottom w:val="none" w:sz="0" w:space="0" w:color="auto"/>
            <w:right w:val="none" w:sz="0" w:space="0" w:color="auto"/>
          </w:divBdr>
        </w:div>
        <w:div w:id="1755055852">
          <w:marLeft w:val="0"/>
          <w:marRight w:val="0"/>
          <w:marTop w:val="0"/>
          <w:marBottom w:val="0"/>
          <w:divBdr>
            <w:top w:val="none" w:sz="0" w:space="0" w:color="auto"/>
            <w:left w:val="none" w:sz="0" w:space="0" w:color="auto"/>
            <w:bottom w:val="none" w:sz="0" w:space="0" w:color="auto"/>
            <w:right w:val="none" w:sz="0" w:space="0" w:color="auto"/>
          </w:divBdr>
          <w:divsChild>
            <w:div w:id="1459959050">
              <w:marLeft w:val="0"/>
              <w:marRight w:val="0"/>
              <w:marTop w:val="0"/>
              <w:marBottom w:val="0"/>
              <w:divBdr>
                <w:top w:val="none" w:sz="0" w:space="0" w:color="auto"/>
                <w:left w:val="none" w:sz="0" w:space="0" w:color="auto"/>
                <w:bottom w:val="none" w:sz="0" w:space="0" w:color="auto"/>
                <w:right w:val="none" w:sz="0" w:space="0" w:color="auto"/>
              </w:divBdr>
            </w:div>
            <w:div w:id="1317370020">
              <w:marLeft w:val="0"/>
              <w:marRight w:val="0"/>
              <w:marTop w:val="0"/>
              <w:marBottom w:val="0"/>
              <w:divBdr>
                <w:top w:val="none" w:sz="0" w:space="0" w:color="auto"/>
                <w:left w:val="none" w:sz="0" w:space="0" w:color="auto"/>
                <w:bottom w:val="none" w:sz="0" w:space="0" w:color="auto"/>
                <w:right w:val="none" w:sz="0" w:space="0" w:color="auto"/>
              </w:divBdr>
            </w:div>
            <w:div w:id="1155924015">
              <w:marLeft w:val="0"/>
              <w:marRight w:val="0"/>
              <w:marTop w:val="0"/>
              <w:marBottom w:val="0"/>
              <w:divBdr>
                <w:top w:val="none" w:sz="0" w:space="0" w:color="auto"/>
                <w:left w:val="none" w:sz="0" w:space="0" w:color="auto"/>
                <w:bottom w:val="none" w:sz="0" w:space="0" w:color="auto"/>
                <w:right w:val="none" w:sz="0" w:space="0" w:color="auto"/>
              </w:divBdr>
            </w:div>
            <w:div w:id="165942021">
              <w:marLeft w:val="0"/>
              <w:marRight w:val="0"/>
              <w:marTop w:val="0"/>
              <w:marBottom w:val="0"/>
              <w:divBdr>
                <w:top w:val="none" w:sz="0" w:space="0" w:color="auto"/>
                <w:left w:val="none" w:sz="0" w:space="0" w:color="auto"/>
                <w:bottom w:val="none" w:sz="0" w:space="0" w:color="auto"/>
                <w:right w:val="none" w:sz="0" w:space="0" w:color="auto"/>
              </w:divBdr>
            </w:div>
            <w:div w:id="1776049695">
              <w:marLeft w:val="0"/>
              <w:marRight w:val="0"/>
              <w:marTop w:val="0"/>
              <w:marBottom w:val="0"/>
              <w:divBdr>
                <w:top w:val="none" w:sz="0" w:space="0" w:color="auto"/>
                <w:left w:val="none" w:sz="0" w:space="0" w:color="auto"/>
                <w:bottom w:val="none" w:sz="0" w:space="0" w:color="auto"/>
                <w:right w:val="none" w:sz="0" w:space="0" w:color="auto"/>
              </w:divBdr>
            </w:div>
          </w:divsChild>
        </w:div>
        <w:div w:id="1412310729">
          <w:marLeft w:val="0"/>
          <w:marRight w:val="0"/>
          <w:marTop w:val="0"/>
          <w:marBottom w:val="0"/>
          <w:divBdr>
            <w:top w:val="none" w:sz="0" w:space="0" w:color="auto"/>
            <w:left w:val="none" w:sz="0" w:space="0" w:color="auto"/>
            <w:bottom w:val="none" w:sz="0" w:space="0" w:color="auto"/>
            <w:right w:val="none" w:sz="0" w:space="0" w:color="auto"/>
          </w:divBdr>
          <w:divsChild>
            <w:div w:id="540826071">
              <w:marLeft w:val="0"/>
              <w:marRight w:val="0"/>
              <w:marTop w:val="0"/>
              <w:marBottom w:val="0"/>
              <w:divBdr>
                <w:top w:val="none" w:sz="0" w:space="0" w:color="auto"/>
                <w:left w:val="none" w:sz="0" w:space="0" w:color="auto"/>
                <w:bottom w:val="none" w:sz="0" w:space="0" w:color="auto"/>
                <w:right w:val="none" w:sz="0" w:space="0" w:color="auto"/>
              </w:divBdr>
            </w:div>
            <w:div w:id="993950424">
              <w:marLeft w:val="0"/>
              <w:marRight w:val="0"/>
              <w:marTop w:val="0"/>
              <w:marBottom w:val="0"/>
              <w:divBdr>
                <w:top w:val="none" w:sz="0" w:space="0" w:color="auto"/>
                <w:left w:val="none" w:sz="0" w:space="0" w:color="auto"/>
                <w:bottom w:val="none" w:sz="0" w:space="0" w:color="auto"/>
                <w:right w:val="none" w:sz="0" w:space="0" w:color="auto"/>
              </w:divBdr>
            </w:div>
            <w:div w:id="1048408980">
              <w:marLeft w:val="0"/>
              <w:marRight w:val="0"/>
              <w:marTop w:val="0"/>
              <w:marBottom w:val="0"/>
              <w:divBdr>
                <w:top w:val="none" w:sz="0" w:space="0" w:color="auto"/>
                <w:left w:val="none" w:sz="0" w:space="0" w:color="auto"/>
                <w:bottom w:val="none" w:sz="0" w:space="0" w:color="auto"/>
                <w:right w:val="none" w:sz="0" w:space="0" w:color="auto"/>
              </w:divBdr>
            </w:div>
            <w:div w:id="2340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211">
      <w:bodyDiv w:val="1"/>
      <w:marLeft w:val="0"/>
      <w:marRight w:val="0"/>
      <w:marTop w:val="0"/>
      <w:marBottom w:val="0"/>
      <w:divBdr>
        <w:top w:val="none" w:sz="0" w:space="0" w:color="auto"/>
        <w:left w:val="none" w:sz="0" w:space="0" w:color="auto"/>
        <w:bottom w:val="none" w:sz="0" w:space="0" w:color="auto"/>
        <w:right w:val="none" w:sz="0" w:space="0" w:color="auto"/>
      </w:divBdr>
      <w:divsChild>
        <w:div w:id="1120346339">
          <w:marLeft w:val="0"/>
          <w:marRight w:val="0"/>
          <w:marTop w:val="0"/>
          <w:marBottom w:val="0"/>
          <w:divBdr>
            <w:top w:val="none" w:sz="0" w:space="0" w:color="auto"/>
            <w:left w:val="none" w:sz="0" w:space="0" w:color="auto"/>
            <w:bottom w:val="none" w:sz="0" w:space="0" w:color="auto"/>
            <w:right w:val="none" w:sz="0" w:space="0" w:color="auto"/>
          </w:divBdr>
        </w:div>
        <w:div w:id="1198129645">
          <w:marLeft w:val="0"/>
          <w:marRight w:val="0"/>
          <w:marTop w:val="0"/>
          <w:marBottom w:val="0"/>
          <w:divBdr>
            <w:top w:val="none" w:sz="0" w:space="0" w:color="auto"/>
            <w:left w:val="none" w:sz="0" w:space="0" w:color="auto"/>
            <w:bottom w:val="none" w:sz="0" w:space="0" w:color="auto"/>
            <w:right w:val="none" w:sz="0" w:space="0" w:color="auto"/>
          </w:divBdr>
        </w:div>
        <w:div w:id="1483960437">
          <w:marLeft w:val="0"/>
          <w:marRight w:val="0"/>
          <w:marTop w:val="0"/>
          <w:marBottom w:val="0"/>
          <w:divBdr>
            <w:top w:val="none" w:sz="0" w:space="0" w:color="auto"/>
            <w:left w:val="none" w:sz="0" w:space="0" w:color="auto"/>
            <w:bottom w:val="none" w:sz="0" w:space="0" w:color="auto"/>
            <w:right w:val="none" w:sz="0" w:space="0" w:color="auto"/>
          </w:divBdr>
        </w:div>
        <w:div w:id="1865753100">
          <w:marLeft w:val="0"/>
          <w:marRight w:val="0"/>
          <w:marTop w:val="0"/>
          <w:marBottom w:val="0"/>
          <w:divBdr>
            <w:top w:val="none" w:sz="0" w:space="0" w:color="auto"/>
            <w:left w:val="none" w:sz="0" w:space="0" w:color="auto"/>
            <w:bottom w:val="none" w:sz="0" w:space="0" w:color="auto"/>
            <w:right w:val="none" w:sz="0" w:space="0" w:color="auto"/>
          </w:divBdr>
        </w:div>
        <w:div w:id="720792326">
          <w:marLeft w:val="0"/>
          <w:marRight w:val="0"/>
          <w:marTop w:val="0"/>
          <w:marBottom w:val="0"/>
          <w:divBdr>
            <w:top w:val="none" w:sz="0" w:space="0" w:color="auto"/>
            <w:left w:val="none" w:sz="0" w:space="0" w:color="auto"/>
            <w:bottom w:val="none" w:sz="0" w:space="0" w:color="auto"/>
            <w:right w:val="none" w:sz="0" w:space="0" w:color="auto"/>
          </w:divBdr>
        </w:div>
        <w:div w:id="1756710841">
          <w:marLeft w:val="0"/>
          <w:marRight w:val="0"/>
          <w:marTop w:val="0"/>
          <w:marBottom w:val="0"/>
          <w:divBdr>
            <w:top w:val="none" w:sz="0" w:space="0" w:color="auto"/>
            <w:left w:val="none" w:sz="0" w:space="0" w:color="auto"/>
            <w:bottom w:val="none" w:sz="0" w:space="0" w:color="auto"/>
            <w:right w:val="none" w:sz="0" w:space="0" w:color="auto"/>
          </w:divBdr>
        </w:div>
        <w:div w:id="751318732">
          <w:marLeft w:val="0"/>
          <w:marRight w:val="0"/>
          <w:marTop w:val="0"/>
          <w:marBottom w:val="0"/>
          <w:divBdr>
            <w:top w:val="none" w:sz="0" w:space="0" w:color="auto"/>
            <w:left w:val="none" w:sz="0" w:space="0" w:color="auto"/>
            <w:bottom w:val="none" w:sz="0" w:space="0" w:color="auto"/>
            <w:right w:val="none" w:sz="0" w:space="0" w:color="auto"/>
          </w:divBdr>
        </w:div>
        <w:div w:id="1153720993">
          <w:marLeft w:val="0"/>
          <w:marRight w:val="0"/>
          <w:marTop w:val="0"/>
          <w:marBottom w:val="0"/>
          <w:divBdr>
            <w:top w:val="none" w:sz="0" w:space="0" w:color="auto"/>
            <w:left w:val="none" w:sz="0" w:space="0" w:color="auto"/>
            <w:bottom w:val="none" w:sz="0" w:space="0" w:color="auto"/>
            <w:right w:val="none" w:sz="0" w:space="0" w:color="auto"/>
          </w:divBdr>
        </w:div>
        <w:div w:id="1329404061">
          <w:marLeft w:val="0"/>
          <w:marRight w:val="0"/>
          <w:marTop w:val="0"/>
          <w:marBottom w:val="0"/>
          <w:divBdr>
            <w:top w:val="none" w:sz="0" w:space="0" w:color="auto"/>
            <w:left w:val="none" w:sz="0" w:space="0" w:color="auto"/>
            <w:bottom w:val="none" w:sz="0" w:space="0" w:color="auto"/>
            <w:right w:val="none" w:sz="0" w:space="0" w:color="auto"/>
          </w:divBdr>
        </w:div>
        <w:div w:id="1376613165">
          <w:marLeft w:val="0"/>
          <w:marRight w:val="0"/>
          <w:marTop w:val="0"/>
          <w:marBottom w:val="0"/>
          <w:divBdr>
            <w:top w:val="none" w:sz="0" w:space="0" w:color="auto"/>
            <w:left w:val="none" w:sz="0" w:space="0" w:color="auto"/>
            <w:bottom w:val="none" w:sz="0" w:space="0" w:color="auto"/>
            <w:right w:val="none" w:sz="0" w:space="0" w:color="auto"/>
          </w:divBdr>
        </w:div>
        <w:div w:id="786390231">
          <w:marLeft w:val="0"/>
          <w:marRight w:val="0"/>
          <w:marTop w:val="0"/>
          <w:marBottom w:val="0"/>
          <w:divBdr>
            <w:top w:val="none" w:sz="0" w:space="0" w:color="auto"/>
            <w:left w:val="none" w:sz="0" w:space="0" w:color="auto"/>
            <w:bottom w:val="none" w:sz="0" w:space="0" w:color="auto"/>
            <w:right w:val="none" w:sz="0" w:space="0" w:color="auto"/>
          </w:divBdr>
        </w:div>
        <w:div w:id="1510366350">
          <w:marLeft w:val="0"/>
          <w:marRight w:val="0"/>
          <w:marTop w:val="0"/>
          <w:marBottom w:val="0"/>
          <w:divBdr>
            <w:top w:val="none" w:sz="0" w:space="0" w:color="auto"/>
            <w:left w:val="none" w:sz="0" w:space="0" w:color="auto"/>
            <w:bottom w:val="none" w:sz="0" w:space="0" w:color="auto"/>
            <w:right w:val="none" w:sz="0" w:space="0" w:color="auto"/>
          </w:divBdr>
        </w:div>
        <w:div w:id="1629975142">
          <w:marLeft w:val="0"/>
          <w:marRight w:val="0"/>
          <w:marTop w:val="0"/>
          <w:marBottom w:val="0"/>
          <w:divBdr>
            <w:top w:val="none" w:sz="0" w:space="0" w:color="auto"/>
            <w:left w:val="none" w:sz="0" w:space="0" w:color="auto"/>
            <w:bottom w:val="none" w:sz="0" w:space="0" w:color="auto"/>
            <w:right w:val="none" w:sz="0" w:space="0" w:color="auto"/>
          </w:divBdr>
        </w:div>
        <w:div w:id="1498616293">
          <w:marLeft w:val="0"/>
          <w:marRight w:val="0"/>
          <w:marTop w:val="0"/>
          <w:marBottom w:val="0"/>
          <w:divBdr>
            <w:top w:val="none" w:sz="0" w:space="0" w:color="auto"/>
            <w:left w:val="none" w:sz="0" w:space="0" w:color="auto"/>
            <w:bottom w:val="none" w:sz="0" w:space="0" w:color="auto"/>
            <w:right w:val="none" w:sz="0" w:space="0" w:color="auto"/>
          </w:divBdr>
        </w:div>
        <w:div w:id="387611406">
          <w:marLeft w:val="0"/>
          <w:marRight w:val="0"/>
          <w:marTop w:val="0"/>
          <w:marBottom w:val="0"/>
          <w:divBdr>
            <w:top w:val="none" w:sz="0" w:space="0" w:color="auto"/>
            <w:left w:val="none" w:sz="0" w:space="0" w:color="auto"/>
            <w:bottom w:val="none" w:sz="0" w:space="0" w:color="auto"/>
            <w:right w:val="none" w:sz="0" w:space="0" w:color="auto"/>
          </w:divBdr>
        </w:div>
        <w:div w:id="1768382460">
          <w:marLeft w:val="0"/>
          <w:marRight w:val="0"/>
          <w:marTop w:val="0"/>
          <w:marBottom w:val="0"/>
          <w:divBdr>
            <w:top w:val="none" w:sz="0" w:space="0" w:color="auto"/>
            <w:left w:val="none" w:sz="0" w:space="0" w:color="auto"/>
            <w:bottom w:val="none" w:sz="0" w:space="0" w:color="auto"/>
            <w:right w:val="none" w:sz="0" w:space="0" w:color="auto"/>
          </w:divBdr>
        </w:div>
        <w:div w:id="1514222629">
          <w:marLeft w:val="0"/>
          <w:marRight w:val="0"/>
          <w:marTop w:val="0"/>
          <w:marBottom w:val="0"/>
          <w:divBdr>
            <w:top w:val="none" w:sz="0" w:space="0" w:color="auto"/>
            <w:left w:val="none" w:sz="0" w:space="0" w:color="auto"/>
            <w:bottom w:val="none" w:sz="0" w:space="0" w:color="auto"/>
            <w:right w:val="none" w:sz="0" w:space="0" w:color="auto"/>
          </w:divBdr>
        </w:div>
      </w:divsChild>
    </w:div>
    <w:div w:id="542326828">
      <w:bodyDiv w:val="1"/>
      <w:marLeft w:val="0"/>
      <w:marRight w:val="0"/>
      <w:marTop w:val="0"/>
      <w:marBottom w:val="0"/>
      <w:divBdr>
        <w:top w:val="none" w:sz="0" w:space="0" w:color="auto"/>
        <w:left w:val="none" w:sz="0" w:space="0" w:color="auto"/>
        <w:bottom w:val="none" w:sz="0" w:space="0" w:color="auto"/>
        <w:right w:val="none" w:sz="0" w:space="0" w:color="auto"/>
      </w:divBdr>
      <w:divsChild>
        <w:div w:id="1759599623">
          <w:marLeft w:val="0"/>
          <w:marRight w:val="0"/>
          <w:marTop w:val="0"/>
          <w:marBottom w:val="0"/>
          <w:divBdr>
            <w:top w:val="none" w:sz="0" w:space="0" w:color="auto"/>
            <w:left w:val="none" w:sz="0" w:space="0" w:color="auto"/>
            <w:bottom w:val="none" w:sz="0" w:space="0" w:color="auto"/>
            <w:right w:val="none" w:sz="0" w:space="0" w:color="auto"/>
          </w:divBdr>
        </w:div>
        <w:div w:id="336882801">
          <w:marLeft w:val="0"/>
          <w:marRight w:val="0"/>
          <w:marTop w:val="0"/>
          <w:marBottom w:val="0"/>
          <w:divBdr>
            <w:top w:val="none" w:sz="0" w:space="0" w:color="auto"/>
            <w:left w:val="none" w:sz="0" w:space="0" w:color="auto"/>
            <w:bottom w:val="none" w:sz="0" w:space="0" w:color="auto"/>
            <w:right w:val="none" w:sz="0" w:space="0" w:color="auto"/>
          </w:divBdr>
        </w:div>
        <w:div w:id="342588052">
          <w:marLeft w:val="0"/>
          <w:marRight w:val="0"/>
          <w:marTop w:val="0"/>
          <w:marBottom w:val="0"/>
          <w:divBdr>
            <w:top w:val="none" w:sz="0" w:space="0" w:color="auto"/>
            <w:left w:val="none" w:sz="0" w:space="0" w:color="auto"/>
            <w:bottom w:val="none" w:sz="0" w:space="0" w:color="auto"/>
            <w:right w:val="none" w:sz="0" w:space="0" w:color="auto"/>
          </w:divBdr>
        </w:div>
        <w:div w:id="682559533">
          <w:marLeft w:val="0"/>
          <w:marRight w:val="0"/>
          <w:marTop w:val="0"/>
          <w:marBottom w:val="0"/>
          <w:divBdr>
            <w:top w:val="none" w:sz="0" w:space="0" w:color="auto"/>
            <w:left w:val="none" w:sz="0" w:space="0" w:color="auto"/>
            <w:bottom w:val="none" w:sz="0" w:space="0" w:color="auto"/>
            <w:right w:val="none" w:sz="0" w:space="0" w:color="auto"/>
          </w:divBdr>
        </w:div>
        <w:div w:id="1823425935">
          <w:marLeft w:val="0"/>
          <w:marRight w:val="0"/>
          <w:marTop w:val="0"/>
          <w:marBottom w:val="0"/>
          <w:divBdr>
            <w:top w:val="none" w:sz="0" w:space="0" w:color="auto"/>
            <w:left w:val="none" w:sz="0" w:space="0" w:color="auto"/>
            <w:bottom w:val="none" w:sz="0" w:space="0" w:color="auto"/>
            <w:right w:val="none" w:sz="0" w:space="0" w:color="auto"/>
          </w:divBdr>
        </w:div>
        <w:div w:id="306857326">
          <w:marLeft w:val="0"/>
          <w:marRight w:val="0"/>
          <w:marTop w:val="0"/>
          <w:marBottom w:val="0"/>
          <w:divBdr>
            <w:top w:val="none" w:sz="0" w:space="0" w:color="auto"/>
            <w:left w:val="none" w:sz="0" w:space="0" w:color="auto"/>
            <w:bottom w:val="none" w:sz="0" w:space="0" w:color="auto"/>
            <w:right w:val="none" w:sz="0" w:space="0" w:color="auto"/>
          </w:divBdr>
        </w:div>
        <w:div w:id="213388820">
          <w:marLeft w:val="0"/>
          <w:marRight w:val="0"/>
          <w:marTop w:val="0"/>
          <w:marBottom w:val="0"/>
          <w:divBdr>
            <w:top w:val="none" w:sz="0" w:space="0" w:color="auto"/>
            <w:left w:val="none" w:sz="0" w:space="0" w:color="auto"/>
            <w:bottom w:val="none" w:sz="0" w:space="0" w:color="auto"/>
            <w:right w:val="none" w:sz="0" w:space="0" w:color="auto"/>
          </w:divBdr>
        </w:div>
        <w:div w:id="434327449">
          <w:marLeft w:val="0"/>
          <w:marRight w:val="0"/>
          <w:marTop w:val="0"/>
          <w:marBottom w:val="0"/>
          <w:divBdr>
            <w:top w:val="none" w:sz="0" w:space="0" w:color="auto"/>
            <w:left w:val="none" w:sz="0" w:space="0" w:color="auto"/>
            <w:bottom w:val="none" w:sz="0" w:space="0" w:color="auto"/>
            <w:right w:val="none" w:sz="0" w:space="0" w:color="auto"/>
          </w:divBdr>
        </w:div>
        <w:div w:id="762337198">
          <w:marLeft w:val="0"/>
          <w:marRight w:val="0"/>
          <w:marTop w:val="0"/>
          <w:marBottom w:val="0"/>
          <w:divBdr>
            <w:top w:val="none" w:sz="0" w:space="0" w:color="auto"/>
            <w:left w:val="none" w:sz="0" w:space="0" w:color="auto"/>
            <w:bottom w:val="none" w:sz="0" w:space="0" w:color="auto"/>
            <w:right w:val="none" w:sz="0" w:space="0" w:color="auto"/>
          </w:divBdr>
        </w:div>
        <w:div w:id="1446464114">
          <w:marLeft w:val="0"/>
          <w:marRight w:val="0"/>
          <w:marTop w:val="0"/>
          <w:marBottom w:val="0"/>
          <w:divBdr>
            <w:top w:val="none" w:sz="0" w:space="0" w:color="auto"/>
            <w:left w:val="none" w:sz="0" w:space="0" w:color="auto"/>
            <w:bottom w:val="none" w:sz="0" w:space="0" w:color="auto"/>
            <w:right w:val="none" w:sz="0" w:space="0" w:color="auto"/>
          </w:divBdr>
        </w:div>
        <w:div w:id="1509129556">
          <w:marLeft w:val="0"/>
          <w:marRight w:val="0"/>
          <w:marTop w:val="0"/>
          <w:marBottom w:val="0"/>
          <w:divBdr>
            <w:top w:val="none" w:sz="0" w:space="0" w:color="auto"/>
            <w:left w:val="none" w:sz="0" w:space="0" w:color="auto"/>
            <w:bottom w:val="none" w:sz="0" w:space="0" w:color="auto"/>
            <w:right w:val="none" w:sz="0" w:space="0" w:color="auto"/>
          </w:divBdr>
        </w:div>
        <w:div w:id="493645262">
          <w:marLeft w:val="0"/>
          <w:marRight w:val="0"/>
          <w:marTop w:val="0"/>
          <w:marBottom w:val="0"/>
          <w:divBdr>
            <w:top w:val="none" w:sz="0" w:space="0" w:color="auto"/>
            <w:left w:val="none" w:sz="0" w:space="0" w:color="auto"/>
            <w:bottom w:val="none" w:sz="0" w:space="0" w:color="auto"/>
            <w:right w:val="none" w:sz="0" w:space="0" w:color="auto"/>
          </w:divBdr>
        </w:div>
        <w:div w:id="295914930">
          <w:marLeft w:val="0"/>
          <w:marRight w:val="0"/>
          <w:marTop w:val="0"/>
          <w:marBottom w:val="0"/>
          <w:divBdr>
            <w:top w:val="none" w:sz="0" w:space="0" w:color="auto"/>
            <w:left w:val="none" w:sz="0" w:space="0" w:color="auto"/>
            <w:bottom w:val="none" w:sz="0" w:space="0" w:color="auto"/>
            <w:right w:val="none" w:sz="0" w:space="0" w:color="auto"/>
          </w:divBdr>
        </w:div>
        <w:div w:id="1219054440">
          <w:marLeft w:val="0"/>
          <w:marRight w:val="0"/>
          <w:marTop w:val="0"/>
          <w:marBottom w:val="0"/>
          <w:divBdr>
            <w:top w:val="none" w:sz="0" w:space="0" w:color="auto"/>
            <w:left w:val="none" w:sz="0" w:space="0" w:color="auto"/>
            <w:bottom w:val="none" w:sz="0" w:space="0" w:color="auto"/>
            <w:right w:val="none" w:sz="0" w:space="0" w:color="auto"/>
          </w:divBdr>
        </w:div>
        <w:div w:id="989599781">
          <w:marLeft w:val="0"/>
          <w:marRight w:val="0"/>
          <w:marTop w:val="0"/>
          <w:marBottom w:val="0"/>
          <w:divBdr>
            <w:top w:val="none" w:sz="0" w:space="0" w:color="auto"/>
            <w:left w:val="none" w:sz="0" w:space="0" w:color="auto"/>
            <w:bottom w:val="none" w:sz="0" w:space="0" w:color="auto"/>
            <w:right w:val="none" w:sz="0" w:space="0" w:color="auto"/>
          </w:divBdr>
        </w:div>
        <w:div w:id="1210531177">
          <w:marLeft w:val="0"/>
          <w:marRight w:val="0"/>
          <w:marTop w:val="0"/>
          <w:marBottom w:val="0"/>
          <w:divBdr>
            <w:top w:val="none" w:sz="0" w:space="0" w:color="auto"/>
            <w:left w:val="none" w:sz="0" w:space="0" w:color="auto"/>
            <w:bottom w:val="none" w:sz="0" w:space="0" w:color="auto"/>
            <w:right w:val="none" w:sz="0" w:space="0" w:color="auto"/>
          </w:divBdr>
        </w:div>
        <w:div w:id="403341104">
          <w:marLeft w:val="0"/>
          <w:marRight w:val="0"/>
          <w:marTop w:val="0"/>
          <w:marBottom w:val="0"/>
          <w:divBdr>
            <w:top w:val="none" w:sz="0" w:space="0" w:color="auto"/>
            <w:left w:val="none" w:sz="0" w:space="0" w:color="auto"/>
            <w:bottom w:val="none" w:sz="0" w:space="0" w:color="auto"/>
            <w:right w:val="none" w:sz="0" w:space="0" w:color="auto"/>
          </w:divBdr>
        </w:div>
        <w:div w:id="281690791">
          <w:marLeft w:val="0"/>
          <w:marRight w:val="0"/>
          <w:marTop w:val="0"/>
          <w:marBottom w:val="0"/>
          <w:divBdr>
            <w:top w:val="none" w:sz="0" w:space="0" w:color="auto"/>
            <w:left w:val="none" w:sz="0" w:space="0" w:color="auto"/>
            <w:bottom w:val="none" w:sz="0" w:space="0" w:color="auto"/>
            <w:right w:val="none" w:sz="0" w:space="0" w:color="auto"/>
          </w:divBdr>
        </w:div>
        <w:div w:id="743918031">
          <w:marLeft w:val="0"/>
          <w:marRight w:val="0"/>
          <w:marTop w:val="0"/>
          <w:marBottom w:val="0"/>
          <w:divBdr>
            <w:top w:val="none" w:sz="0" w:space="0" w:color="auto"/>
            <w:left w:val="none" w:sz="0" w:space="0" w:color="auto"/>
            <w:bottom w:val="none" w:sz="0" w:space="0" w:color="auto"/>
            <w:right w:val="none" w:sz="0" w:space="0" w:color="auto"/>
          </w:divBdr>
        </w:div>
        <w:div w:id="1770393304">
          <w:marLeft w:val="0"/>
          <w:marRight w:val="0"/>
          <w:marTop w:val="0"/>
          <w:marBottom w:val="0"/>
          <w:divBdr>
            <w:top w:val="none" w:sz="0" w:space="0" w:color="auto"/>
            <w:left w:val="none" w:sz="0" w:space="0" w:color="auto"/>
            <w:bottom w:val="none" w:sz="0" w:space="0" w:color="auto"/>
            <w:right w:val="none" w:sz="0" w:space="0" w:color="auto"/>
          </w:divBdr>
        </w:div>
        <w:div w:id="1908419077">
          <w:marLeft w:val="0"/>
          <w:marRight w:val="0"/>
          <w:marTop w:val="0"/>
          <w:marBottom w:val="0"/>
          <w:divBdr>
            <w:top w:val="none" w:sz="0" w:space="0" w:color="auto"/>
            <w:left w:val="none" w:sz="0" w:space="0" w:color="auto"/>
            <w:bottom w:val="none" w:sz="0" w:space="0" w:color="auto"/>
            <w:right w:val="none" w:sz="0" w:space="0" w:color="auto"/>
          </w:divBdr>
        </w:div>
        <w:div w:id="1794785820">
          <w:marLeft w:val="0"/>
          <w:marRight w:val="0"/>
          <w:marTop w:val="0"/>
          <w:marBottom w:val="0"/>
          <w:divBdr>
            <w:top w:val="none" w:sz="0" w:space="0" w:color="auto"/>
            <w:left w:val="none" w:sz="0" w:space="0" w:color="auto"/>
            <w:bottom w:val="none" w:sz="0" w:space="0" w:color="auto"/>
            <w:right w:val="none" w:sz="0" w:space="0" w:color="auto"/>
          </w:divBdr>
        </w:div>
        <w:div w:id="1350719118">
          <w:marLeft w:val="0"/>
          <w:marRight w:val="0"/>
          <w:marTop w:val="0"/>
          <w:marBottom w:val="0"/>
          <w:divBdr>
            <w:top w:val="none" w:sz="0" w:space="0" w:color="auto"/>
            <w:left w:val="none" w:sz="0" w:space="0" w:color="auto"/>
            <w:bottom w:val="none" w:sz="0" w:space="0" w:color="auto"/>
            <w:right w:val="none" w:sz="0" w:space="0" w:color="auto"/>
          </w:divBdr>
        </w:div>
        <w:div w:id="18824587">
          <w:marLeft w:val="0"/>
          <w:marRight w:val="0"/>
          <w:marTop w:val="0"/>
          <w:marBottom w:val="0"/>
          <w:divBdr>
            <w:top w:val="none" w:sz="0" w:space="0" w:color="auto"/>
            <w:left w:val="none" w:sz="0" w:space="0" w:color="auto"/>
            <w:bottom w:val="none" w:sz="0" w:space="0" w:color="auto"/>
            <w:right w:val="none" w:sz="0" w:space="0" w:color="auto"/>
          </w:divBdr>
        </w:div>
        <w:div w:id="345138600">
          <w:marLeft w:val="0"/>
          <w:marRight w:val="0"/>
          <w:marTop w:val="0"/>
          <w:marBottom w:val="0"/>
          <w:divBdr>
            <w:top w:val="none" w:sz="0" w:space="0" w:color="auto"/>
            <w:left w:val="none" w:sz="0" w:space="0" w:color="auto"/>
            <w:bottom w:val="none" w:sz="0" w:space="0" w:color="auto"/>
            <w:right w:val="none" w:sz="0" w:space="0" w:color="auto"/>
          </w:divBdr>
        </w:div>
        <w:div w:id="1079444335">
          <w:marLeft w:val="0"/>
          <w:marRight w:val="0"/>
          <w:marTop w:val="0"/>
          <w:marBottom w:val="0"/>
          <w:divBdr>
            <w:top w:val="none" w:sz="0" w:space="0" w:color="auto"/>
            <w:left w:val="none" w:sz="0" w:space="0" w:color="auto"/>
            <w:bottom w:val="none" w:sz="0" w:space="0" w:color="auto"/>
            <w:right w:val="none" w:sz="0" w:space="0" w:color="auto"/>
          </w:divBdr>
        </w:div>
        <w:div w:id="1250391059">
          <w:marLeft w:val="0"/>
          <w:marRight w:val="0"/>
          <w:marTop w:val="0"/>
          <w:marBottom w:val="0"/>
          <w:divBdr>
            <w:top w:val="none" w:sz="0" w:space="0" w:color="auto"/>
            <w:left w:val="none" w:sz="0" w:space="0" w:color="auto"/>
            <w:bottom w:val="none" w:sz="0" w:space="0" w:color="auto"/>
            <w:right w:val="none" w:sz="0" w:space="0" w:color="auto"/>
          </w:divBdr>
        </w:div>
        <w:div w:id="980036980">
          <w:marLeft w:val="0"/>
          <w:marRight w:val="0"/>
          <w:marTop w:val="0"/>
          <w:marBottom w:val="0"/>
          <w:divBdr>
            <w:top w:val="none" w:sz="0" w:space="0" w:color="auto"/>
            <w:left w:val="none" w:sz="0" w:space="0" w:color="auto"/>
            <w:bottom w:val="none" w:sz="0" w:space="0" w:color="auto"/>
            <w:right w:val="none" w:sz="0" w:space="0" w:color="auto"/>
          </w:divBdr>
        </w:div>
        <w:div w:id="1381050454">
          <w:marLeft w:val="0"/>
          <w:marRight w:val="0"/>
          <w:marTop w:val="0"/>
          <w:marBottom w:val="0"/>
          <w:divBdr>
            <w:top w:val="none" w:sz="0" w:space="0" w:color="auto"/>
            <w:left w:val="none" w:sz="0" w:space="0" w:color="auto"/>
            <w:bottom w:val="none" w:sz="0" w:space="0" w:color="auto"/>
            <w:right w:val="none" w:sz="0" w:space="0" w:color="auto"/>
          </w:divBdr>
        </w:div>
        <w:div w:id="275908529">
          <w:marLeft w:val="0"/>
          <w:marRight w:val="0"/>
          <w:marTop w:val="0"/>
          <w:marBottom w:val="0"/>
          <w:divBdr>
            <w:top w:val="none" w:sz="0" w:space="0" w:color="auto"/>
            <w:left w:val="none" w:sz="0" w:space="0" w:color="auto"/>
            <w:bottom w:val="none" w:sz="0" w:space="0" w:color="auto"/>
            <w:right w:val="none" w:sz="0" w:space="0" w:color="auto"/>
          </w:divBdr>
        </w:div>
        <w:div w:id="152457976">
          <w:marLeft w:val="0"/>
          <w:marRight w:val="0"/>
          <w:marTop w:val="0"/>
          <w:marBottom w:val="0"/>
          <w:divBdr>
            <w:top w:val="none" w:sz="0" w:space="0" w:color="auto"/>
            <w:left w:val="none" w:sz="0" w:space="0" w:color="auto"/>
            <w:bottom w:val="none" w:sz="0" w:space="0" w:color="auto"/>
            <w:right w:val="none" w:sz="0" w:space="0" w:color="auto"/>
          </w:divBdr>
        </w:div>
      </w:divsChild>
    </w:div>
    <w:div w:id="558202311">
      <w:bodyDiv w:val="1"/>
      <w:marLeft w:val="0"/>
      <w:marRight w:val="0"/>
      <w:marTop w:val="0"/>
      <w:marBottom w:val="0"/>
      <w:divBdr>
        <w:top w:val="none" w:sz="0" w:space="0" w:color="auto"/>
        <w:left w:val="none" w:sz="0" w:space="0" w:color="auto"/>
        <w:bottom w:val="none" w:sz="0" w:space="0" w:color="auto"/>
        <w:right w:val="none" w:sz="0" w:space="0" w:color="auto"/>
      </w:divBdr>
      <w:divsChild>
        <w:div w:id="276723514">
          <w:marLeft w:val="0"/>
          <w:marRight w:val="0"/>
          <w:marTop w:val="0"/>
          <w:marBottom w:val="0"/>
          <w:divBdr>
            <w:top w:val="none" w:sz="0" w:space="0" w:color="auto"/>
            <w:left w:val="none" w:sz="0" w:space="0" w:color="auto"/>
            <w:bottom w:val="none" w:sz="0" w:space="0" w:color="auto"/>
            <w:right w:val="none" w:sz="0" w:space="0" w:color="auto"/>
          </w:divBdr>
          <w:divsChild>
            <w:div w:id="1038821152">
              <w:marLeft w:val="0"/>
              <w:marRight w:val="0"/>
              <w:marTop w:val="0"/>
              <w:marBottom w:val="0"/>
              <w:divBdr>
                <w:top w:val="none" w:sz="0" w:space="0" w:color="auto"/>
                <w:left w:val="none" w:sz="0" w:space="0" w:color="auto"/>
                <w:bottom w:val="none" w:sz="0" w:space="0" w:color="auto"/>
                <w:right w:val="none" w:sz="0" w:space="0" w:color="auto"/>
              </w:divBdr>
              <w:divsChild>
                <w:div w:id="166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4540">
      <w:bodyDiv w:val="1"/>
      <w:marLeft w:val="0"/>
      <w:marRight w:val="0"/>
      <w:marTop w:val="0"/>
      <w:marBottom w:val="0"/>
      <w:divBdr>
        <w:top w:val="none" w:sz="0" w:space="0" w:color="auto"/>
        <w:left w:val="none" w:sz="0" w:space="0" w:color="auto"/>
        <w:bottom w:val="none" w:sz="0" w:space="0" w:color="auto"/>
        <w:right w:val="none" w:sz="0" w:space="0" w:color="auto"/>
      </w:divBdr>
    </w:div>
    <w:div w:id="596795589">
      <w:bodyDiv w:val="1"/>
      <w:marLeft w:val="0"/>
      <w:marRight w:val="0"/>
      <w:marTop w:val="0"/>
      <w:marBottom w:val="0"/>
      <w:divBdr>
        <w:top w:val="none" w:sz="0" w:space="0" w:color="auto"/>
        <w:left w:val="none" w:sz="0" w:space="0" w:color="auto"/>
        <w:bottom w:val="none" w:sz="0" w:space="0" w:color="auto"/>
        <w:right w:val="none" w:sz="0" w:space="0" w:color="auto"/>
      </w:divBdr>
      <w:divsChild>
        <w:div w:id="353581855">
          <w:marLeft w:val="0"/>
          <w:marRight w:val="0"/>
          <w:marTop w:val="0"/>
          <w:marBottom w:val="0"/>
          <w:divBdr>
            <w:top w:val="none" w:sz="0" w:space="0" w:color="auto"/>
            <w:left w:val="none" w:sz="0" w:space="0" w:color="auto"/>
            <w:bottom w:val="none" w:sz="0" w:space="0" w:color="auto"/>
            <w:right w:val="none" w:sz="0" w:space="0" w:color="auto"/>
          </w:divBdr>
          <w:divsChild>
            <w:div w:id="1481385303">
              <w:marLeft w:val="0"/>
              <w:marRight w:val="0"/>
              <w:marTop w:val="0"/>
              <w:marBottom w:val="0"/>
              <w:divBdr>
                <w:top w:val="none" w:sz="0" w:space="0" w:color="auto"/>
                <w:left w:val="none" w:sz="0" w:space="0" w:color="auto"/>
                <w:bottom w:val="none" w:sz="0" w:space="0" w:color="auto"/>
                <w:right w:val="none" w:sz="0" w:space="0" w:color="auto"/>
              </w:divBdr>
              <w:divsChild>
                <w:div w:id="589394420">
                  <w:marLeft w:val="0"/>
                  <w:marRight w:val="0"/>
                  <w:marTop w:val="0"/>
                  <w:marBottom w:val="0"/>
                  <w:divBdr>
                    <w:top w:val="none" w:sz="0" w:space="0" w:color="auto"/>
                    <w:left w:val="none" w:sz="0" w:space="0" w:color="auto"/>
                    <w:bottom w:val="none" w:sz="0" w:space="0" w:color="auto"/>
                    <w:right w:val="none" w:sz="0" w:space="0" w:color="auto"/>
                  </w:divBdr>
                  <w:divsChild>
                    <w:div w:id="1272975749">
                      <w:marLeft w:val="0"/>
                      <w:marRight w:val="0"/>
                      <w:marTop w:val="0"/>
                      <w:marBottom w:val="0"/>
                      <w:divBdr>
                        <w:top w:val="none" w:sz="0" w:space="0" w:color="auto"/>
                        <w:left w:val="none" w:sz="0" w:space="0" w:color="auto"/>
                        <w:bottom w:val="none" w:sz="0" w:space="0" w:color="auto"/>
                        <w:right w:val="none" w:sz="0" w:space="0" w:color="auto"/>
                      </w:divBdr>
                      <w:divsChild>
                        <w:div w:id="863251174">
                          <w:marLeft w:val="0"/>
                          <w:marRight w:val="0"/>
                          <w:marTop w:val="0"/>
                          <w:marBottom w:val="0"/>
                          <w:divBdr>
                            <w:top w:val="none" w:sz="0" w:space="0" w:color="auto"/>
                            <w:left w:val="none" w:sz="0" w:space="0" w:color="auto"/>
                            <w:bottom w:val="none" w:sz="0" w:space="0" w:color="auto"/>
                            <w:right w:val="none" w:sz="0" w:space="0" w:color="auto"/>
                          </w:divBdr>
                          <w:divsChild>
                            <w:div w:id="679619501">
                              <w:marLeft w:val="0"/>
                              <w:marRight w:val="0"/>
                              <w:marTop w:val="0"/>
                              <w:marBottom w:val="0"/>
                              <w:divBdr>
                                <w:top w:val="none" w:sz="0" w:space="0" w:color="auto"/>
                                <w:left w:val="none" w:sz="0" w:space="0" w:color="auto"/>
                                <w:bottom w:val="none" w:sz="0" w:space="0" w:color="auto"/>
                                <w:right w:val="none" w:sz="0" w:space="0" w:color="auto"/>
                              </w:divBdr>
                              <w:divsChild>
                                <w:div w:id="5021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05568">
      <w:bodyDiv w:val="1"/>
      <w:marLeft w:val="0"/>
      <w:marRight w:val="0"/>
      <w:marTop w:val="0"/>
      <w:marBottom w:val="0"/>
      <w:divBdr>
        <w:top w:val="none" w:sz="0" w:space="0" w:color="auto"/>
        <w:left w:val="none" w:sz="0" w:space="0" w:color="auto"/>
        <w:bottom w:val="none" w:sz="0" w:space="0" w:color="auto"/>
        <w:right w:val="none" w:sz="0" w:space="0" w:color="auto"/>
      </w:divBdr>
    </w:div>
    <w:div w:id="607853487">
      <w:bodyDiv w:val="1"/>
      <w:marLeft w:val="0"/>
      <w:marRight w:val="0"/>
      <w:marTop w:val="0"/>
      <w:marBottom w:val="0"/>
      <w:divBdr>
        <w:top w:val="none" w:sz="0" w:space="0" w:color="auto"/>
        <w:left w:val="none" w:sz="0" w:space="0" w:color="auto"/>
        <w:bottom w:val="none" w:sz="0" w:space="0" w:color="auto"/>
        <w:right w:val="none" w:sz="0" w:space="0" w:color="auto"/>
      </w:divBdr>
    </w:div>
    <w:div w:id="628783706">
      <w:bodyDiv w:val="1"/>
      <w:marLeft w:val="0"/>
      <w:marRight w:val="0"/>
      <w:marTop w:val="0"/>
      <w:marBottom w:val="0"/>
      <w:divBdr>
        <w:top w:val="none" w:sz="0" w:space="0" w:color="auto"/>
        <w:left w:val="none" w:sz="0" w:space="0" w:color="auto"/>
        <w:bottom w:val="none" w:sz="0" w:space="0" w:color="auto"/>
        <w:right w:val="none" w:sz="0" w:space="0" w:color="auto"/>
      </w:divBdr>
    </w:div>
    <w:div w:id="740836724">
      <w:bodyDiv w:val="1"/>
      <w:marLeft w:val="0"/>
      <w:marRight w:val="0"/>
      <w:marTop w:val="0"/>
      <w:marBottom w:val="0"/>
      <w:divBdr>
        <w:top w:val="none" w:sz="0" w:space="0" w:color="auto"/>
        <w:left w:val="none" w:sz="0" w:space="0" w:color="auto"/>
        <w:bottom w:val="none" w:sz="0" w:space="0" w:color="auto"/>
        <w:right w:val="none" w:sz="0" w:space="0" w:color="auto"/>
      </w:divBdr>
    </w:div>
    <w:div w:id="821385783">
      <w:bodyDiv w:val="1"/>
      <w:marLeft w:val="0"/>
      <w:marRight w:val="0"/>
      <w:marTop w:val="0"/>
      <w:marBottom w:val="0"/>
      <w:divBdr>
        <w:top w:val="none" w:sz="0" w:space="0" w:color="auto"/>
        <w:left w:val="none" w:sz="0" w:space="0" w:color="auto"/>
        <w:bottom w:val="none" w:sz="0" w:space="0" w:color="auto"/>
        <w:right w:val="none" w:sz="0" w:space="0" w:color="auto"/>
      </w:divBdr>
      <w:divsChild>
        <w:div w:id="76707797">
          <w:marLeft w:val="0"/>
          <w:marRight w:val="0"/>
          <w:marTop w:val="0"/>
          <w:marBottom w:val="0"/>
          <w:divBdr>
            <w:top w:val="none" w:sz="0" w:space="0" w:color="auto"/>
            <w:left w:val="none" w:sz="0" w:space="0" w:color="auto"/>
            <w:bottom w:val="none" w:sz="0" w:space="0" w:color="auto"/>
            <w:right w:val="none" w:sz="0" w:space="0" w:color="auto"/>
          </w:divBdr>
        </w:div>
        <w:div w:id="1243296556">
          <w:marLeft w:val="0"/>
          <w:marRight w:val="0"/>
          <w:marTop w:val="0"/>
          <w:marBottom w:val="0"/>
          <w:divBdr>
            <w:top w:val="none" w:sz="0" w:space="0" w:color="auto"/>
            <w:left w:val="none" w:sz="0" w:space="0" w:color="auto"/>
            <w:bottom w:val="none" w:sz="0" w:space="0" w:color="auto"/>
            <w:right w:val="none" w:sz="0" w:space="0" w:color="auto"/>
          </w:divBdr>
        </w:div>
      </w:divsChild>
    </w:div>
    <w:div w:id="1090466035">
      <w:bodyDiv w:val="1"/>
      <w:marLeft w:val="0"/>
      <w:marRight w:val="0"/>
      <w:marTop w:val="0"/>
      <w:marBottom w:val="0"/>
      <w:divBdr>
        <w:top w:val="none" w:sz="0" w:space="0" w:color="auto"/>
        <w:left w:val="none" w:sz="0" w:space="0" w:color="auto"/>
        <w:bottom w:val="none" w:sz="0" w:space="0" w:color="auto"/>
        <w:right w:val="none" w:sz="0" w:space="0" w:color="auto"/>
      </w:divBdr>
      <w:divsChild>
        <w:div w:id="1420057480">
          <w:marLeft w:val="0"/>
          <w:marRight w:val="0"/>
          <w:marTop w:val="0"/>
          <w:marBottom w:val="0"/>
          <w:divBdr>
            <w:top w:val="none" w:sz="0" w:space="0" w:color="auto"/>
            <w:left w:val="none" w:sz="0" w:space="0" w:color="auto"/>
            <w:bottom w:val="none" w:sz="0" w:space="0" w:color="auto"/>
            <w:right w:val="none" w:sz="0" w:space="0" w:color="auto"/>
          </w:divBdr>
        </w:div>
        <w:div w:id="404380391">
          <w:marLeft w:val="0"/>
          <w:marRight w:val="0"/>
          <w:marTop w:val="0"/>
          <w:marBottom w:val="0"/>
          <w:divBdr>
            <w:top w:val="none" w:sz="0" w:space="0" w:color="auto"/>
            <w:left w:val="none" w:sz="0" w:space="0" w:color="auto"/>
            <w:bottom w:val="none" w:sz="0" w:space="0" w:color="auto"/>
            <w:right w:val="none" w:sz="0" w:space="0" w:color="auto"/>
          </w:divBdr>
        </w:div>
        <w:div w:id="941497006">
          <w:marLeft w:val="0"/>
          <w:marRight w:val="0"/>
          <w:marTop w:val="0"/>
          <w:marBottom w:val="0"/>
          <w:divBdr>
            <w:top w:val="none" w:sz="0" w:space="0" w:color="auto"/>
            <w:left w:val="none" w:sz="0" w:space="0" w:color="auto"/>
            <w:bottom w:val="none" w:sz="0" w:space="0" w:color="auto"/>
            <w:right w:val="none" w:sz="0" w:space="0" w:color="auto"/>
          </w:divBdr>
        </w:div>
        <w:div w:id="43524315">
          <w:marLeft w:val="0"/>
          <w:marRight w:val="0"/>
          <w:marTop w:val="0"/>
          <w:marBottom w:val="0"/>
          <w:divBdr>
            <w:top w:val="none" w:sz="0" w:space="0" w:color="auto"/>
            <w:left w:val="none" w:sz="0" w:space="0" w:color="auto"/>
            <w:bottom w:val="none" w:sz="0" w:space="0" w:color="auto"/>
            <w:right w:val="none" w:sz="0" w:space="0" w:color="auto"/>
          </w:divBdr>
        </w:div>
        <w:div w:id="528959165">
          <w:marLeft w:val="0"/>
          <w:marRight w:val="0"/>
          <w:marTop w:val="0"/>
          <w:marBottom w:val="0"/>
          <w:divBdr>
            <w:top w:val="none" w:sz="0" w:space="0" w:color="auto"/>
            <w:left w:val="none" w:sz="0" w:space="0" w:color="auto"/>
            <w:bottom w:val="none" w:sz="0" w:space="0" w:color="auto"/>
            <w:right w:val="none" w:sz="0" w:space="0" w:color="auto"/>
          </w:divBdr>
        </w:div>
        <w:div w:id="1726172750">
          <w:marLeft w:val="0"/>
          <w:marRight w:val="0"/>
          <w:marTop w:val="0"/>
          <w:marBottom w:val="0"/>
          <w:divBdr>
            <w:top w:val="none" w:sz="0" w:space="0" w:color="auto"/>
            <w:left w:val="none" w:sz="0" w:space="0" w:color="auto"/>
            <w:bottom w:val="none" w:sz="0" w:space="0" w:color="auto"/>
            <w:right w:val="none" w:sz="0" w:space="0" w:color="auto"/>
          </w:divBdr>
        </w:div>
        <w:div w:id="490489663">
          <w:marLeft w:val="0"/>
          <w:marRight w:val="0"/>
          <w:marTop w:val="0"/>
          <w:marBottom w:val="0"/>
          <w:divBdr>
            <w:top w:val="none" w:sz="0" w:space="0" w:color="auto"/>
            <w:left w:val="none" w:sz="0" w:space="0" w:color="auto"/>
            <w:bottom w:val="none" w:sz="0" w:space="0" w:color="auto"/>
            <w:right w:val="none" w:sz="0" w:space="0" w:color="auto"/>
          </w:divBdr>
        </w:div>
        <w:div w:id="1809468243">
          <w:marLeft w:val="0"/>
          <w:marRight w:val="0"/>
          <w:marTop w:val="0"/>
          <w:marBottom w:val="0"/>
          <w:divBdr>
            <w:top w:val="none" w:sz="0" w:space="0" w:color="auto"/>
            <w:left w:val="none" w:sz="0" w:space="0" w:color="auto"/>
            <w:bottom w:val="none" w:sz="0" w:space="0" w:color="auto"/>
            <w:right w:val="none" w:sz="0" w:space="0" w:color="auto"/>
          </w:divBdr>
        </w:div>
        <w:div w:id="352003137">
          <w:marLeft w:val="0"/>
          <w:marRight w:val="0"/>
          <w:marTop w:val="0"/>
          <w:marBottom w:val="0"/>
          <w:divBdr>
            <w:top w:val="none" w:sz="0" w:space="0" w:color="auto"/>
            <w:left w:val="none" w:sz="0" w:space="0" w:color="auto"/>
            <w:bottom w:val="none" w:sz="0" w:space="0" w:color="auto"/>
            <w:right w:val="none" w:sz="0" w:space="0" w:color="auto"/>
          </w:divBdr>
        </w:div>
        <w:div w:id="1818302231">
          <w:marLeft w:val="0"/>
          <w:marRight w:val="0"/>
          <w:marTop w:val="0"/>
          <w:marBottom w:val="0"/>
          <w:divBdr>
            <w:top w:val="none" w:sz="0" w:space="0" w:color="auto"/>
            <w:left w:val="none" w:sz="0" w:space="0" w:color="auto"/>
            <w:bottom w:val="none" w:sz="0" w:space="0" w:color="auto"/>
            <w:right w:val="none" w:sz="0" w:space="0" w:color="auto"/>
          </w:divBdr>
        </w:div>
        <w:div w:id="342443733">
          <w:marLeft w:val="0"/>
          <w:marRight w:val="0"/>
          <w:marTop w:val="0"/>
          <w:marBottom w:val="0"/>
          <w:divBdr>
            <w:top w:val="none" w:sz="0" w:space="0" w:color="auto"/>
            <w:left w:val="none" w:sz="0" w:space="0" w:color="auto"/>
            <w:bottom w:val="none" w:sz="0" w:space="0" w:color="auto"/>
            <w:right w:val="none" w:sz="0" w:space="0" w:color="auto"/>
          </w:divBdr>
        </w:div>
        <w:div w:id="1705405685">
          <w:marLeft w:val="0"/>
          <w:marRight w:val="0"/>
          <w:marTop w:val="0"/>
          <w:marBottom w:val="0"/>
          <w:divBdr>
            <w:top w:val="none" w:sz="0" w:space="0" w:color="auto"/>
            <w:left w:val="none" w:sz="0" w:space="0" w:color="auto"/>
            <w:bottom w:val="none" w:sz="0" w:space="0" w:color="auto"/>
            <w:right w:val="none" w:sz="0" w:space="0" w:color="auto"/>
          </w:divBdr>
        </w:div>
        <w:div w:id="234317171">
          <w:marLeft w:val="0"/>
          <w:marRight w:val="0"/>
          <w:marTop w:val="0"/>
          <w:marBottom w:val="0"/>
          <w:divBdr>
            <w:top w:val="none" w:sz="0" w:space="0" w:color="auto"/>
            <w:left w:val="none" w:sz="0" w:space="0" w:color="auto"/>
            <w:bottom w:val="none" w:sz="0" w:space="0" w:color="auto"/>
            <w:right w:val="none" w:sz="0" w:space="0" w:color="auto"/>
          </w:divBdr>
        </w:div>
        <w:div w:id="498690933">
          <w:marLeft w:val="0"/>
          <w:marRight w:val="0"/>
          <w:marTop w:val="0"/>
          <w:marBottom w:val="0"/>
          <w:divBdr>
            <w:top w:val="none" w:sz="0" w:space="0" w:color="auto"/>
            <w:left w:val="none" w:sz="0" w:space="0" w:color="auto"/>
            <w:bottom w:val="none" w:sz="0" w:space="0" w:color="auto"/>
            <w:right w:val="none" w:sz="0" w:space="0" w:color="auto"/>
          </w:divBdr>
        </w:div>
        <w:div w:id="537663711">
          <w:marLeft w:val="0"/>
          <w:marRight w:val="0"/>
          <w:marTop w:val="0"/>
          <w:marBottom w:val="0"/>
          <w:divBdr>
            <w:top w:val="none" w:sz="0" w:space="0" w:color="auto"/>
            <w:left w:val="none" w:sz="0" w:space="0" w:color="auto"/>
            <w:bottom w:val="none" w:sz="0" w:space="0" w:color="auto"/>
            <w:right w:val="none" w:sz="0" w:space="0" w:color="auto"/>
          </w:divBdr>
        </w:div>
        <w:div w:id="912930977">
          <w:marLeft w:val="0"/>
          <w:marRight w:val="0"/>
          <w:marTop w:val="0"/>
          <w:marBottom w:val="0"/>
          <w:divBdr>
            <w:top w:val="none" w:sz="0" w:space="0" w:color="auto"/>
            <w:left w:val="none" w:sz="0" w:space="0" w:color="auto"/>
            <w:bottom w:val="none" w:sz="0" w:space="0" w:color="auto"/>
            <w:right w:val="none" w:sz="0" w:space="0" w:color="auto"/>
          </w:divBdr>
        </w:div>
        <w:div w:id="832570482">
          <w:marLeft w:val="0"/>
          <w:marRight w:val="0"/>
          <w:marTop w:val="0"/>
          <w:marBottom w:val="0"/>
          <w:divBdr>
            <w:top w:val="none" w:sz="0" w:space="0" w:color="auto"/>
            <w:left w:val="none" w:sz="0" w:space="0" w:color="auto"/>
            <w:bottom w:val="none" w:sz="0" w:space="0" w:color="auto"/>
            <w:right w:val="none" w:sz="0" w:space="0" w:color="auto"/>
          </w:divBdr>
        </w:div>
        <w:div w:id="364529291">
          <w:marLeft w:val="0"/>
          <w:marRight w:val="0"/>
          <w:marTop w:val="0"/>
          <w:marBottom w:val="0"/>
          <w:divBdr>
            <w:top w:val="none" w:sz="0" w:space="0" w:color="auto"/>
            <w:left w:val="none" w:sz="0" w:space="0" w:color="auto"/>
            <w:bottom w:val="none" w:sz="0" w:space="0" w:color="auto"/>
            <w:right w:val="none" w:sz="0" w:space="0" w:color="auto"/>
          </w:divBdr>
        </w:div>
        <w:div w:id="1882860914">
          <w:marLeft w:val="0"/>
          <w:marRight w:val="0"/>
          <w:marTop w:val="0"/>
          <w:marBottom w:val="0"/>
          <w:divBdr>
            <w:top w:val="none" w:sz="0" w:space="0" w:color="auto"/>
            <w:left w:val="none" w:sz="0" w:space="0" w:color="auto"/>
            <w:bottom w:val="none" w:sz="0" w:space="0" w:color="auto"/>
            <w:right w:val="none" w:sz="0" w:space="0" w:color="auto"/>
          </w:divBdr>
        </w:div>
        <w:div w:id="1207375357">
          <w:marLeft w:val="0"/>
          <w:marRight w:val="0"/>
          <w:marTop w:val="0"/>
          <w:marBottom w:val="0"/>
          <w:divBdr>
            <w:top w:val="none" w:sz="0" w:space="0" w:color="auto"/>
            <w:left w:val="none" w:sz="0" w:space="0" w:color="auto"/>
            <w:bottom w:val="none" w:sz="0" w:space="0" w:color="auto"/>
            <w:right w:val="none" w:sz="0" w:space="0" w:color="auto"/>
          </w:divBdr>
        </w:div>
        <w:div w:id="617371459">
          <w:marLeft w:val="0"/>
          <w:marRight w:val="0"/>
          <w:marTop w:val="0"/>
          <w:marBottom w:val="0"/>
          <w:divBdr>
            <w:top w:val="none" w:sz="0" w:space="0" w:color="auto"/>
            <w:left w:val="none" w:sz="0" w:space="0" w:color="auto"/>
            <w:bottom w:val="none" w:sz="0" w:space="0" w:color="auto"/>
            <w:right w:val="none" w:sz="0" w:space="0" w:color="auto"/>
          </w:divBdr>
        </w:div>
        <w:div w:id="1415936264">
          <w:marLeft w:val="0"/>
          <w:marRight w:val="0"/>
          <w:marTop w:val="0"/>
          <w:marBottom w:val="0"/>
          <w:divBdr>
            <w:top w:val="none" w:sz="0" w:space="0" w:color="auto"/>
            <w:left w:val="none" w:sz="0" w:space="0" w:color="auto"/>
            <w:bottom w:val="none" w:sz="0" w:space="0" w:color="auto"/>
            <w:right w:val="none" w:sz="0" w:space="0" w:color="auto"/>
          </w:divBdr>
        </w:div>
        <w:div w:id="1388798968">
          <w:marLeft w:val="0"/>
          <w:marRight w:val="0"/>
          <w:marTop w:val="0"/>
          <w:marBottom w:val="0"/>
          <w:divBdr>
            <w:top w:val="none" w:sz="0" w:space="0" w:color="auto"/>
            <w:left w:val="none" w:sz="0" w:space="0" w:color="auto"/>
            <w:bottom w:val="none" w:sz="0" w:space="0" w:color="auto"/>
            <w:right w:val="none" w:sz="0" w:space="0" w:color="auto"/>
          </w:divBdr>
        </w:div>
        <w:div w:id="1773891995">
          <w:marLeft w:val="0"/>
          <w:marRight w:val="0"/>
          <w:marTop w:val="0"/>
          <w:marBottom w:val="0"/>
          <w:divBdr>
            <w:top w:val="none" w:sz="0" w:space="0" w:color="auto"/>
            <w:left w:val="none" w:sz="0" w:space="0" w:color="auto"/>
            <w:bottom w:val="none" w:sz="0" w:space="0" w:color="auto"/>
            <w:right w:val="none" w:sz="0" w:space="0" w:color="auto"/>
          </w:divBdr>
        </w:div>
        <w:div w:id="2048867498">
          <w:marLeft w:val="0"/>
          <w:marRight w:val="0"/>
          <w:marTop w:val="0"/>
          <w:marBottom w:val="0"/>
          <w:divBdr>
            <w:top w:val="none" w:sz="0" w:space="0" w:color="auto"/>
            <w:left w:val="none" w:sz="0" w:space="0" w:color="auto"/>
            <w:bottom w:val="none" w:sz="0" w:space="0" w:color="auto"/>
            <w:right w:val="none" w:sz="0" w:space="0" w:color="auto"/>
          </w:divBdr>
        </w:div>
        <w:div w:id="1078165151">
          <w:marLeft w:val="0"/>
          <w:marRight w:val="0"/>
          <w:marTop w:val="0"/>
          <w:marBottom w:val="0"/>
          <w:divBdr>
            <w:top w:val="none" w:sz="0" w:space="0" w:color="auto"/>
            <w:left w:val="none" w:sz="0" w:space="0" w:color="auto"/>
            <w:bottom w:val="none" w:sz="0" w:space="0" w:color="auto"/>
            <w:right w:val="none" w:sz="0" w:space="0" w:color="auto"/>
          </w:divBdr>
        </w:div>
        <w:div w:id="1495604735">
          <w:marLeft w:val="0"/>
          <w:marRight w:val="0"/>
          <w:marTop w:val="0"/>
          <w:marBottom w:val="0"/>
          <w:divBdr>
            <w:top w:val="none" w:sz="0" w:space="0" w:color="auto"/>
            <w:left w:val="none" w:sz="0" w:space="0" w:color="auto"/>
            <w:bottom w:val="none" w:sz="0" w:space="0" w:color="auto"/>
            <w:right w:val="none" w:sz="0" w:space="0" w:color="auto"/>
          </w:divBdr>
        </w:div>
        <w:div w:id="1411000487">
          <w:marLeft w:val="0"/>
          <w:marRight w:val="0"/>
          <w:marTop w:val="0"/>
          <w:marBottom w:val="0"/>
          <w:divBdr>
            <w:top w:val="none" w:sz="0" w:space="0" w:color="auto"/>
            <w:left w:val="none" w:sz="0" w:space="0" w:color="auto"/>
            <w:bottom w:val="none" w:sz="0" w:space="0" w:color="auto"/>
            <w:right w:val="none" w:sz="0" w:space="0" w:color="auto"/>
          </w:divBdr>
        </w:div>
        <w:div w:id="1844202072">
          <w:marLeft w:val="0"/>
          <w:marRight w:val="0"/>
          <w:marTop w:val="0"/>
          <w:marBottom w:val="0"/>
          <w:divBdr>
            <w:top w:val="none" w:sz="0" w:space="0" w:color="auto"/>
            <w:left w:val="none" w:sz="0" w:space="0" w:color="auto"/>
            <w:bottom w:val="none" w:sz="0" w:space="0" w:color="auto"/>
            <w:right w:val="none" w:sz="0" w:space="0" w:color="auto"/>
          </w:divBdr>
        </w:div>
        <w:div w:id="981350374">
          <w:marLeft w:val="0"/>
          <w:marRight w:val="0"/>
          <w:marTop w:val="0"/>
          <w:marBottom w:val="0"/>
          <w:divBdr>
            <w:top w:val="none" w:sz="0" w:space="0" w:color="auto"/>
            <w:left w:val="none" w:sz="0" w:space="0" w:color="auto"/>
            <w:bottom w:val="none" w:sz="0" w:space="0" w:color="auto"/>
            <w:right w:val="none" w:sz="0" w:space="0" w:color="auto"/>
          </w:divBdr>
        </w:div>
        <w:div w:id="590743377">
          <w:marLeft w:val="0"/>
          <w:marRight w:val="0"/>
          <w:marTop w:val="0"/>
          <w:marBottom w:val="0"/>
          <w:divBdr>
            <w:top w:val="none" w:sz="0" w:space="0" w:color="auto"/>
            <w:left w:val="none" w:sz="0" w:space="0" w:color="auto"/>
            <w:bottom w:val="none" w:sz="0" w:space="0" w:color="auto"/>
            <w:right w:val="none" w:sz="0" w:space="0" w:color="auto"/>
          </w:divBdr>
        </w:div>
      </w:divsChild>
    </w:div>
    <w:div w:id="1186097209">
      <w:bodyDiv w:val="1"/>
      <w:marLeft w:val="0"/>
      <w:marRight w:val="0"/>
      <w:marTop w:val="0"/>
      <w:marBottom w:val="0"/>
      <w:divBdr>
        <w:top w:val="none" w:sz="0" w:space="0" w:color="auto"/>
        <w:left w:val="none" w:sz="0" w:space="0" w:color="auto"/>
        <w:bottom w:val="none" w:sz="0" w:space="0" w:color="auto"/>
        <w:right w:val="none" w:sz="0" w:space="0" w:color="auto"/>
      </w:divBdr>
    </w:div>
    <w:div w:id="1215700132">
      <w:bodyDiv w:val="1"/>
      <w:marLeft w:val="0"/>
      <w:marRight w:val="0"/>
      <w:marTop w:val="0"/>
      <w:marBottom w:val="0"/>
      <w:divBdr>
        <w:top w:val="none" w:sz="0" w:space="0" w:color="auto"/>
        <w:left w:val="none" w:sz="0" w:space="0" w:color="auto"/>
        <w:bottom w:val="none" w:sz="0" w:space="0" w:color="auto"/>
        <w:right w:val="none" w:sz="0" w:space="0" w:color="auto"/>
      </w:divBdr>
      <w:divsChild>
        <w:div w:id="1756977835">
          <w:marLeft w:val="0"/>
          <w:marRight w:val="0"/>
          <w:marTop w:val="0"/>
          <w:marBottom w:val="0"/>
          <w:divBdr>
            <w:top w:val="none" w:sz="0" w:space="0" w:color="auto"/>
            <w:left w:val="none" w:sz="0" w:space="0" w:color="auto"/>
            <w:bottom w:val="none" w:sz="0" w:space="0" w:color="auto"/>
            <w:right w:val="none" w:sz="0" w:space="0" w:color="auto"/>
          </w:divBdr>
        </w:div>
        <w:div w:id="2011374473">
          <w:marLeft w:val="0"/>
          <w:marRight w:val="0"/>
          <w:marTop w:val="0"/>
          <w:marBottom w:val="0"/>
          <w:divBdr>
            <w:top w:val="none" w:sz="0" w:space="0" w:color="auto"/>
            <w:left w:val="none" w:sz="0" w:space="0" w:color="auto"/>
            <w:bottom w:val="none" w:sz="0" w:space="0" w:color="auto"/>
            <w:right w:val="none" w:sz="0" w:space="0" w:color="auto"/>
          </w:divBdr>
        </w:div>
      </w:divsChild>
    </w:div>
    <w:div w:id="1238859615">
      <w:bodyDiv w:val="1"/>
      <w:marLeft w:val="0"/>
      <w:marRight w:val="0"/>
      <w:marTop w:val="0"/>
      <w:marBottom w:val="0"/>
      <w:divBdr>
        <w:top w:val="none" w:sz="0" w:space="0" w:color="auto"/>
        <w:left w:val="none" w:sz="0" w:space="0" w:color="auto"/>
        <w:bottom w:val="none" w:sz="0" w:space="0" w:color="auto"/>
        <w:right w:val="none" w:sz="0" w:space="0" w:color="auto"/>
      </w:divBdr>
      <w:divsChild>
        <w:div w:id="205487648">
          <w:marLeft w:val="0"/>
          <w:marRight w:val="0"/>
          <w:marTop w:val="0"/>
          <w:marBottom w:val="0"/>
          <w:divBdr>
            <w:top w:val="none" w:sz="0" w:space="0" w:color="auto"/>
            <w:left w:val="none" w:sz="0" w:space="0" w:color="auto"/>
            <w:bottom w:val="none" w:sz="0" w:space="0" w:color="auto"/>
            <w:right w:val="none" w:sz="0" w:space="0" w:color="auto"/>
          </w:divBdr>
          <w:divsChild>
            <w:div w:id="161243360">
              <w:marLeft w:val="0"/>
              <w:marRight w:val="0"/>
              <w:marTop w:val="0"/>
              <w:marBottom w:val="0"/>
              <w:divBdr>
                <w:top w:val="none" w:sz="0" w:space="0" w:color="auto"/>
                <w:left w:val="none" w:sz="0" w:space="0" w:color="auto"/>
                <w:bottom w:val="none" w:sz="0" w:space="0" w:color="auto"/>
                <w:right w:val="none" w:sz="0" w:space="0" w:color="auto"/>
              </w:divBdr>
              <w:divsChild>
                <w:div w:id="748308956">
                  <w:marLeft w:val="0"/>
                  <w:marRight w:val="0"/>
                  <w:marTop w:val="0"/>
                  <w:marBottom w:val="0"/>
                  <w:divBdr>
                    <w:top w:val="none" w:sz="0" w:space="0" w:color="auto"/>
                    <w:left w:val="none" w:sz="0" w:space="0" w:color="auto"/>
                    <w:bottom w:val="none" w:sz="0" w:space="0" w:color="auto"/>
                    <w:right w:val="none" w:sz="0" w:space="0" w:color="auto"/>
                  </w:divBdr>
                  <w:divsChild>
                    <w:div w:id="1612202343">
                      <w:marLeft w:val="0"/>
                      <w:marRight w:val="0"/>
                      <w:marTop w:val="0"/>
                      <w:marBottom w:val="0"/>
                      <w:divBdr>
                        <w:top w:val="none" w:sz="0" w:space="0" w:color="auto"/>
                        <w:left w:val="none" w:sz="0" w:space="0" w:color="auto"/>
                        <w:bottom w:val="none" w:sz="0" w:space="0" w:color="auto"/>
                        <w:right w:val="none" w:sz="0" w:space="0" w:color="auto"/>
                      </w:divBdr>
                      <w:divsChild>
                        <w:div w:id="1157720898">
                          <w:marLeft w:val="0"/>
                          <w:marRight w:val="0"/>
                          <w:marTop w:val="0"/>
                          <w:marBottom w:val="0"/>
                          <w:divBdr>
                            <w:top w:val="none" w:sz="0" w:space="0" w:color="auto"/>
                            <w:left w:val="none" w:sz="0" w:space="0" w:color="auto"/>
                            <w:bottom w:val="none" w:sz="0" w:space="0" w:color="auto"/>
                            <w:right w:val="none" w:sz="0" w:space="0" w:color="auto"/>
                          </w:divBdr>
                          <w:divsChild>
                            <w:div w:id="1155537033">
                              <w:marLeft w:val="0"/>
                              <w:marRight w:val="0"/>
                              <w:marTop w:val="0"/>
                              <w:marBottom w:val="0"/>
                              <w:divBdr>
                                <w:top w:val="none" w:sz="0" w:space="0" w:color="auto"/>
                                <w:left w:val="none" w:sz="0" w:space="0" w:color="auto"/>
                                <w:bottom w:val="none" w:sz="0" w:space="0" w:color="auto"/>
                                <w:right w:val="none" w:sz="0" w:space="0" w:color="auto"/>
                              </w:divBdr>
                              <w:divsChild>
                                <w:div w:id="13891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2775">
                  <w:marLeft w:val="0"/>
                  <w:marRight w:val="0"/>
                  <w:marTop w:val="0"/>
                  <w:marBottom w:val="0"/>
                  <w:divBdr>
                    <w:top w:val="none" w:sz="0" w:space="0" w:color="auto"/>
                    <w:left w:val="none" w:sz="0" w:space="0" w:color="auto"/>
                    <w:bottom w:val="none" w:sz="0" w:space="0" w:color="auto"/>
                    <w:right w:val="none" w:sz="0" w:space="0" w:color="auto"/>
                  </w:divBdr>
                  <w:divsChild>
                    <w:div w:id="1579443906">
                      <w:marLeft w:val="0"/>
                      <w:marRight w:val="0"/>
                      <w:marTop w:val="0"/>
                      <w:marBottom w:val="0"/>
                      <w:divBdr>
                        <w:top w:val="none" w:sz="0" w:space="0" w:color="auto"/>
                        <w:left w:val="none" w:sz="0" w:space="0" w:color="auto"/>
                        <w:bottom w:val="none" w:sz="0" w:space="0" w:color="auto"/>
                        <w:right w:val="none" w:sz="0" w:space="0" w:color="auto"/>
                      </w:divBdr>
                      <w:divsChild>
                        <w:div w:id="1876573004">
                          <w:marLeft w:val="0"/>
                          <w:marRight w:val="0"/>
                          <w:marTop w:val="0"/>
                          <w:marBottom w:val="0"/>
                          <w:divBdr>
                            <w:top w:val="none" w:sz="0" w:space="0" w:color="auto"/>
                            <w:left w:val="none" w:sz="0" w:space="0" w:color="auto"/>
                            <w:bottom w:val="none" w:sz="0" w:space="0" w:color="auto"/>
                            <w:right w:val="none" w:sz="0" w:space="0" w:color="auto"/>
                          </w:divBdr>
                          <w:divsChild>
                            <w:div w:id="1974670757">
                              <w:marLeft w:val="0"/>
                              <w:marRight w:val="0"/>
                              <w:marTop w:val="0"/>
                              <w:marBottom w:val="0"/>
                              <w:divBdr>
                                <w:top w:val="none" w:sz="0" w:space="0" w:color="auto"/>
                                <w:left w:val="none" w:sz="0" w:space="0" w:color="auto"/>
                                <w:bottom w:val="none" w:sz="0" w:space="0" w:color="auto"/>
                                <w:right w:val="none" w:sz="0" w:space="0" w:color="auto"/>
                              </w:divBdr>
                              <w:divsChild>
                                <w:div w:id="6540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7295">
                  <w:marLeft w:val="0"/>
                  <w:marRight w:val="0"/>
                  <w:marTop w:val="0"/>
                  <w:marBottom w:val="0"/>
                  <w:divBdr>
                    <w:top w:val="none" w:sz="0" w:space="0" w:color="auto"/>
                    <w:left w:val="none" w:sz="0" w:space="0" w:color="auto"/>
                    <w:bottom w:val="none" w:sz="0" w:space="0" w:color="auto"/>
                    <w:right w:val="none" w:sz="0" w:space="0" w:color="auto"/>
                  </w:divBdr>
                  <w:divsChild>
                    <w:div w:id="893128742">
                      <w:marLeft w:val="0"/>
                      <w:marRight w:val="0"/>
                      <w:marTop w:val="0"/>
                      <w:marBottom w:val="0"/>
                      <w:divBdr>
                        <w:top w:val="none" w:sz="0" w:space="0" w:color="auto"/>
                        <w:left w:val="none" w:sz="0" w:space="0" w:color="auto"/>
                        <w:bottom w:val="none" w:sz="0" w:space="0" w:color="auto"/>
                        <w:right w:val="none" w:sz="0" w:space="0" w:color="auto"/>
                      </w:divBdr>
                      <w:divsChild>
                        <w:div w:id="1455948391">
                          <w:marLeft w:val="0"/>
                          <w:marRight w:val="0"/>
                          <w:marTop w:val="0"/>
                          <w:marBottom w:val="0"/>
                          <w:divBdr>
                            <w:top w:val="none" w:sz="0" w:space="0" w:color="auto"/>
                            <w:left w:val="none" w:sz="0" w:space="0" w:color="auto"/>
                            <w:bottom w:val="none" w:sz="0" w:space="0" w:color="auto"/>
                            <w:right w:val="none" w:sz="0" w:space="0" w:color="auto"/>
                          </w:divBdr>
                          <w:divsChild>
                            <w:div w:id="437530189">
                              <w:marLeft w:val="0"/>
                              <w:marRight w:val="0"/>
                              <w:marTop w:val="0"/>
                              <w:marBottom w:val="0"/>
                              <w:divBdr>
                                <w:top w:val="none" w:sz="0" w:space="0" w:color="auto"/>
                                <w:left w:val="none" w:sz="0" w:space="0" w:color="auto"/>
                                <w:bottom w:val="none" w:sz="0" w:space="0" w:color="auto"/>
                                <w:right w:val="none" w:sz="0" w:space="0" w:color="auto"/>
                              </w:divBdr>
                              <w:divsChild>
                                <w:div w:id="42876062">
                                  <w:marLeft w:val="0"/>
                                  <w:marRight w:val="0"/>
                                  <w:marTop w:val="0"/>
                                  <w:marBottom w:val="0"/>
                                  <w:divBdr>
                                    <w:top w:val="none" w:sz="0" w:space="0" w:color="auto"/>
                                    <w:left w:val="none" w:sz="0" w:space="0" w:color="auto"/>
                                    <w:bottom w:val="none" w:sz="0" w:space="0" w:color="auto"/>
                                    <w:right w:val="none" w:sz="0" w:space="0" w:color="auto"/>
                                  </w:divBdr>
                                  <w:divsChild>
                                    <w:div w:id="320471305">
                                      <w:marLeft w:val="0"/>
                                      <w:marRight w:val="0"/>
                                      <w:marTop w:val="0"/>
                                      <w:marBottom w:val="0"/>
                                      <w:divBdr>
                                        <w:top w:val="none" w:sz="0" w:space="0" w:color="auto"/>
                                        <w:left w:val="none" w:sz="0" w:space="0" w:color="auto"/>
                                        <w:bottom w:val="none" w:sz="0" w:space="0" w:color="auto"/>
                                        <w:right w:val="none" w:sz="0" w:space="0" w:color="auto"/>
                                      </w:divBdr>
                                    </w:div>
                                    <w:div w:id="1023946567">
                                      <w:marLeft w:val="0"/>
                                      <w:marRight w:val="0"/>
                                      <w:marTop w:val="0"/>
                                      <w:marBottom w:val="0"/>
                                      <w:divBdr>
                                        <w:top w:val="none" w:sz="0" w:space="0" w:color="auto"/>
                                        <w:left w:val="none" w:sz="0" w:space="0" w:color="auto"/>
                                        <w:bottom w:val="none" w:sz="0" w:space="0" w:color="auto"/>
                                        <w:right w:val="none" w:sz="0" w:space="0" w:color="auto"/>
                                      </w:divBdr>
                                    </w:div>
                                    <w:div w:id="1388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5968">
                  <w:marLeft w:val="0"/>
                  <w:marRight w:val="0"/>
                  <w:marTop w:val="0"/>
                  <w:marBottom w:val="0"/>
                  <w:divBdr>
                    <w:top w:val="none" w:sz="0" w:space="0" w:color="auto"/>
                    <w:left w:val="none" w:sz="0" w:space="0" w:color="auto"/>
                    <w:bottom w:val="none" w:sz="0" w:space="0" w:color="auto"/>
                    <w:right w:val="none" w:sz="0" w:space="0" w:color="auto"/>
                  </w:divBdr>
                  <w:divsChild>
                    <w:div w:id="878857404">
                      <w:marLeft w:val="0"/>
                      <w:marRight w:val="0"/>
                      <w:marTop w:val="0"/>
                      <w:marBottom w:val="0"/>
                      <w:divBdr>
                        <w:top w:val="none" w:sz="0" w:space="0" w:color="auto"/>
                        <w:left w:val="none" w:sz="0" w:space="0" w:color="auto"/>
                        <w:bottom w:val="none" w:sz="0" w:space="0" w:color="auto"/>
                        <w:right w:val="none" w:sz="0" w:space="0" w:color="auto"/>
                      </w:divBdr>
                      <w:divsChild>
                        <w:div w:id="2036073847">
                          <w:marLeft w:val="0"/>
                          <w:marRight w:val="0"/>
                          <w:marTop w:val="0"/>
                          <w:marBottom w:val="0"/>
                          <w:divBdr>
                            <w:top w:val="none" w:sz="0" w:space="0" w:color="auto"/>
                            <w:left w:val="none" w:sz="0" w:space="0" w:color="auto"/>
                            <w:bottom w:val="none" w:sz="0" w:space="0" w:color="auto"/>
                            <w:right w:val="none" w:sz="0" w:space="0" w:color="auto"/>
                          </w:divBdr>
                          <w:divsChild>
                            <w:div w:id="1859152943">
                              <w:marLeft w:val="0"/>
                              <w:marRight w:val="0"/>
                              <w:marTop w:val="0"/>
                              <w:marBottom w:val="0"/>
                              <w:divBdr>
                                <w:top w:val="none" w:sz="0" w:space="0" w:color="auto"/>
                                <w:left w:val="none" w:sz="0" w:space="0" w:color="auto"/>
                                <w:bottom w:val="none" w:sz="0" w:space="0" w:color="auto"/>
                                <w:right w:val="none" w:sz="0" w:space="0" w:color="auto"/>
                              </w:divBdr>
                              <w:divsChild>
                                <w:div w:id="1246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4895">
                  <w:marLeft w:val="0"/>
                  <w:marRight w:val="0"/>
                  <w:marTop w:val="0"/>
                  <w:marBottom w:val="0"/>
                  <w:divBdr>
                    <w:top w:val="none" w:sz="0" w:space="0" w:color="auto"/>
                    <w:left w:val="none" w:sz="0" w:space="0" w:color="auto"/>
                    <w:bottom w:val="none" w:sz="0" w:space="0" w:color="auto"/>
                    <w:right w:val="none" w:sz="0" w:space="0" w:color="auto"/>
                  </w:divBdr>
                  <w:divsChild>
                    <w:div w:id="1133788752">
                      <w:marLeft w:val="0"/>
                      <w:marRight w:val="0"/>
                      <w:marTop w:val="0"/>
                      <w:marBottom w:val="0"/>
                      <w:divBdr>
                        <w:top w:val="none" w:sz="0" w:space="0" w:color="auto"/>
                        <w:left w:val="none" w:sz="0" w:space="0" w:color="auto"/>
                        <w:bottom w:val="none" w:sz="0" w:space="0" w:color="auto"/>
                        <w:right w:val="none" w:sz="0" w:space="0" w:color="auto"/>
                      </w:divBdr>
                      <w:divsChild>
                        <w:div w:id="1857497263">
                          <w:marLeft w:val="0"/>
                          <w:marRight w:val="0"/>
                          <w:marTop w:val="0"/>
                          <w:marBottom w:val="0"/>
                          <w:divBdr>
                            <w:top w:val="none" w:sz="0" w:space="0" w:color="auto"/>
                            <w:left w:val="none" w:sz="0" w:space="0" w:color="auto"/>
                            <w:bottom w:val="none" w:sz="0" w:space="0" w:color="auto"/>
                            <w:right w:val="none" w:sz="0" w:space="0" w:color="auto"/>
                          </w:divBdr>
                          <w:divsChild>
                            <w:div w:id="2048219602">
                              <w:marLeft w:val="0"/>
                              <w:marRight w:val="0"/>
                              <w:marTop w:val="0"/>
                              <w:marBottom w:val="0"/>
                              <w:divBdr>
                                <w:top w:val="none" w:sz="0" w:space="0" w:color="auto"/>
                                <w:left w:val="none" w:sz="0" w:space="0" w:color="auto"/>
                                <w:bottom w:val="none" w:sz="0" w:space="0" w:color="auto"/>
                                <w:right w:val="none" w:sz="0" w:space="0" w:color="auto"/>
                              </w:divBdr>
                              <w:divsChild>
                                <w:div w:id="894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5273">
                  <w:marLeft w:val="0"/>
                  <w:marRight w:val="0"/>
                  <w:marTop w:val="0"/>
                  <w:marBottom w:val="0"/>
                  <w:divBdr>
                    <w:top w:val="none" w:sz="0" w:space="0" w:color="auto"/>
                    <w:left w:val="none" w:sz="0" w:space="0" w:color="auto"/>
                    <w:bottom w:val="none" w:sz="0" w:space="0" w:color="auto"/>
                    <w:right w:val="none" w:sz="0" w:space="0" w:color="auto"/>
                  </w:divBdr>
                  <w:divsChild>
                    <w:div w:id="604307516">
                      <w:marLeft w:val="0"/>
                      <w:marRight w:val="0"/>
                      <w:marTop w:val="0"/>
                      <w:marBottom w:val="0"/>
                      <w:divBdr>
                        <w:top w:val="none" w:sz="0" w:space="0" w:color="auto"/>
                        <w:left w:val="none" w:sz="0" w:space="0" w:color="auto"/>
                        <w:bottom w:val="none" w:sz="0" w:space="0" w:color="auto"/>
                        <w:right w:val="none" w:sz="0" w:space="0" w:color="auto"/>
                      </w:divBdr>
                      <w:divsChild>
                        <w:div w:id="1624457348">
                          <w:marLeft w:val="0"/>
                          <w:marRight w:val="0"/>
                          <w:marTop w:val="0"/>
                          <w:marBottom w:val="0"/>
                          <w:divBdr>
                            <w:top w:val="none" w:sz="0" w:space="0" w:color="auto"/>
                            <w:left w:val="none" w:sz="0" w:space="0" w:color="auto"/>
                            <w:bottom w:val="none" w:sz="0" w:space="0" w:color="auto"/>
                            <w:right w:val="none" w:sz="0" w:space="0" w:color="auto"/>
                          </w:divBdr>
                          <w:divsChild>
                            <w:div w:id="1092314632">
                              <w:marLeft w:val="0"/>
                              <w:marRight w:val="0"/>
                              <w:marTop w:val="0"/>
                              <w:marBottom w:val="0"/>
                              <w:divBdr>
                                <w:top w:val="none" w:sz="0" w:space="0" w:color="auto"/>
                                <w:left w:val="none" w:sz="0" w:space="0" w:color="auto"/>
                                <w:bottom w:val="none" w:sz="0" w:space="0" w:color="auto"/>
                                <w:right w:val="none" w:sz="0" w:space="0" w:color="auto"/>
                              </w:divBdr>
                              <w:divsChild>
                                <w:div w:id="1112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0095">
                  <w:marLeft w:val="0"/>
                  <w:marRight w:val="0"/>
                  <w:marTop w:val="0"/>
                  <w:marBottom w:val="0"/>
                  <w:divBdr>
                    <w:top w:val="none" w:sz="0" w:space="0" w:color="auto"/>
                    <w:left w:val="none" w:sz="0" w:space="0" w:color="auto"/>
                    <w:bottom w:val="none" w:sz="0" w:space="0" w:color="auto"/>
                    <w:right w:val="none" w:sz="0" w:space="0" w:color="auto"/>
                  </w:divBdr>
                  <w:divsChild>
                    <w:div w:id="118424372">
                      <w:marLeft w:val="0"/>
                      <w:marRight w:val="0"/>
                      <w:marTop w:val="0"/>
                      <w:marBottom w:val="0"/>
                      <w:divBdr>
                        <w:top w:val="none" w:sz="0" w:space="0" w:color="auto"/>
                        <w:left w:val="none" w:sz="0" w:space="0" w:color="auto"/>
                        <w:bottom w:val="none" w:sz="0" w:space="0" w:color="auto"/>
                        <w:right w:val="none" w:sz="0" w:space="0" w:color="auto"/>
                      </w:divBdr>
                      <w:divsChild>
                        <w:div w:id="823854888">
                          <w:marLeft w:val="0"/>
                          <w:marRight w:val="0"/>
                          <w:marTop w:val="0"/>
                          <w:marBottom w:val="0"/>
                          <w:divBdr>
                            <w:top w:val="none" w:sz="0" w:space="0" w:color="auto"/>
                            <w:left w:val="none" w:sz="0" w:space="0" w:color="auto"/>
                            <w:bottom w:val="none" w:sz="0" w:space="0" w:color="auto"/>
                            <w:right w:val="none" w:sz="0" w:space="0" w:color="auto"/>
                          </w:divBdr>
                          <w:divsChild>
                            <w:div w:id="20396711">
                              <w:marLeft w:val="0"/>
                              <w:marRight w:val="0"/>
                              <w:marTop w:val="0"/>
                              <w:marBottom w:val="0"/>
                              <w:divBdr>
                                <w:top w:val="none" w:sz="0" w:space="0" w:color="auto"/>
                                <w:left w:val="none" w:sz="0" w:space="0" w:color="auto"/>
                                <w:bottom w:val="none" w:sz="0" w:space="0" w:color="auto"/>
                                <w:right w:val="none" w:sz="0" w:space="0" w:color="auto"/>
                              </w:divBdr>
                              <w:divsChild>
                                <w:div w:id="266810982">
                                  <w:marLeft w:val="0"/>
                                  <w:marRight w:val="0"/>
                                  <w:marTop w:val="0"/>
                                  <w:marBottom w:val="0"/>
                                  <w:divBdr>
                                    <w:top w:val="none" w:sz="0" w:space="0" w:color="auto"/>
                                    <w:left w:val="none" w:sz="0" w:space="0" w:color="auto"/>
                                    <w:bottom w:val="none" w:sz="0" w:space="0" w:color="auto"/>
                                    <w:right w:val="none" w:sz="0" w:space="0" w:color="auto"/>
                                  </w:divBdr>
                                  <w:divsChild>
                                    <w:div w:id="13724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8598">
      <w:bodyDiv w:val="1"/>
      <w:marLeft w:val="0"/>
      <w:marRight w:val="0"/>
      <w:marTop w:val="0"/>
      <w:marBottom w:val="0"/>
      <w:divBdr>
        <w:top w:val="none" w:sz="0" w:space="0" w:color="auto"/>
        <w:left w:val="none" w:sz="0" w:space="0" w:color="auto"/>
        <w:bottom w:val="none" w:sz="0" w:space="0" w:color="auto"/>
        <w:right w:val="none" w:sz="0" w:space="0" w:color="auto"/>
      </w:divBdr>
      <w:divsChild>
        <w:div w:id="1360089359">
          <w:marLeft w:val="0"/>
          <w:marRight w:val="0"/>
          <w:marTop w:val="0"/>
          <w:marBottom w:val="0"/>
          <w:divBdr>
            <w:top w:val="none" w:sz="0" w:space="0" w:color="auto"/>
            <w:left w:val="none" w:sz="0" w:space="0" w:color="auto"/>
            <w:bottom w:val="none" w:sz="0" w:space="0" w:color="auto"/>
            <w:right w:val="none" w:sz="0" w:space="0" w:color="auto"/>
          </w:divBdr>
          <w:divsChild>
            <w:div w:id="471797099">
              <w:marLeft w:val="0"/>
              <w:marRight w:val="0"/>
              <w:marTop w:val="0"/>
              <w:marBottom w:val="0"/>
              <w:divBdr>
                <w:top w:val="none" w:sz="0" w:space="0" w:color="auto"/>
                <w:left w:val="none" w:sz="0" w:space="0" w:color="auto"/>
                <w:bottom w:val="none" w:sz="0" w:space="0" w:color="auto"/>
                <w:right w:val="none" w:sz="0" w:space="0" w:color="auto"/>
              </w:divBdr>
              <w:divsChild>
                <w:div w:id="2112043351">
                  <w:marLeft w:val="0"/>
                  <w:marRight w:val="0"/>
                  <w:marTop w:val="0"/>
                  <w:marBottom w:val="0"/>
                  <w:divBdr>
                    <w:top w:val="none" w:sz="0" w:space="0" w:color="auto"/>
                    <w:left w:val="none" w:sz="0" w:space="0" w:color="auto"/>
                    <w:bottom w:val="none" w:sz="0" w:space="0" w:color="auto"/>
                    <w:right w:val="none" w:sz="0" w:space="0" w:color="auto"/>
                  </w:divBdr>
                  <w:divsChild>
                    <w:div w:id="1964845702">
                      <w:marLeft w:val="0"/>
                      <w:marRight w:val="0"/>
                      <w:marTop w:val="0"/>
                      <w:marBottom w:val="0"/>
                      <w:divBdr>
                        <w:top w:val="none" w:sz="0" w:space="0" w:color="auto"/>
                        <w:left w:val="none" w:sz="0" w:space="0" w:color="auto"/>
                        <w:bottom w:val="none" w:sz="0" w:space="0" w:color="auto"/>
                        <w:right w:val="none" w:sz="0" w:space="0" w:color="auto"/>
                      </w:divBdr>
                      <w:divsChild>
                        <w:div w:id="1977445206">
                          <w:marLeft w:val="0"/>
                          <w:marRight w:val="0"/>
                          <w:marTop w:val="0"/>
                          <w:marBottom w:val="0"/>
                          <w:divBdr>
                            <w:top w:val="none" w:sz="0" w:space="0" w:color="auto"/>
                            <w:left w:val="none" w:sz="0" w:space="0" w:color="auto"/>
                            <w:bottom w:val="none" w:sz="0" w:space="0" w:color="auto"/>
                            <w:right w:val="none" w:sz="0" w:space="0" w:color="auto"/>
                          </w:divBdr>
                          <w:divsChild>
                            <w:div w:id="962540487">
                              <w:marLeft w:val="0"/>
                              <w:marRight w:val="0"/>
                              <w:marTop w:val="0"/>
                              <w:marBottom w:val="0"/>
                              <w:divBdr>
                                <w:top w:val="none" w:sz="0" w:space="0" w:color="auto"/>
                                <w:left w:val="none" w:sz="0" w:space="0" w:color="auto"/>
                                <w:bottom w:val="none" w:sz="0" w:space="0" w:color="auto"/>
                                <w:right w:val="none" w:sz="0" w:space="0" w:color="auto"/>
                              </w:divBdr>
                              <w:divsChild>
                                <w:div w:id="21171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0793">
                  <w:marLeft w:val="0"/>
                  <w:marRight w:val="0"/>
                  <w:marTop w:val="0"/>
                  <w:marBottom w:val="0"/>
                  <w:divBdr>
                    <w:top w:val="none" w:sz="0" w:space="0" w:color="auto"/>
                    <w:left w:val="none" w:sz="0" w:space="0" w:color="auto"/>
                    <w:bottom w:val="none" w:sz="0" w:space="0" w:color="auto"/>
                    <w:right w:val="none" w:sz="0" w:space="0" w:color="auto"/>
                  </w:divBdr>
                  <w:divsChild>
                    <w:div w:id="1716924481">
                      <w:marLeft w:val="0"/>
                      <w:marRight w:val="0"/>
                      <w:marTop w:val="0"/>
                      <w:marBottom w:val="0"/>
                      <w:divBdr>
                        <w:top w:val="none" w:sz="0" w:space="0" w:color="auto"/>
                        <w:left w:val="none" w:sz="0" w:space="0" w:color="auto"/>
                        <w:bottom w:val="none" w:sz="0" w:space="0" w:color="auto"/>
                        <w:right w:val="none" w:sz="0" w:space="0" w:color="auto"/>
                      </w:divBdr>
                      <w:divsChild>
                        <w:div w:id="273827824">
                          <w:marLeft w:val="0"/>
                          <w:marRight w:val="0"/>
                          <w:marTop w:val="0"/>
                          <w:marBottom w:val="0"/>
                          <w:divBdr>
                            <w:top w:val="none" w:sz="0" w:space="0" w:color="auto"/>
                            <w:left w:val="none" w:sz="0" w:space="0" w:color="auto"/>
                            <w:bottom w:val="none" w:sz="0" w:space="0" w:color="auto"/>
                            <w:right w:val="none" w:sz="0" w:space="0" w:color="auto"/>
                          </w:divBdr>
                          <w:divsChild>
                            <w:div w:id="717096090">
                              <w:marLeft w:val="0"/>
                              <w:marRight w:val="0"/>
                              <w:marTop w:val="0"/>
                              <w:marBottom w:val="0"/>
                              <w:divBdr>
                                <w:top w:val="none" w:sz="0" w:space="0" w:color="auto"/>
                                <w:left w:val="none" w:sz="0" w:space="0" w:color="auto"/>
                                <w:bottom w:val="none" w:sz="0" w:space="0" w:color="auto"/>
                                <w:right w:val="none" w:sz="0" w:space="0" w:color="auto"/>
                              </w:divBdr>
                              <w:divsChild>
                                <w:div w:id="17414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1381">
                  <w:marLeft w:val="0"/>
                  <w:marRight w:val="0"/>
                  <w:marTop w:val="0"/>
                  <w:marBottom w:val="0"/>
                  <w:divBdr>
                    <w:top w:val="none" w:sz="0" w:space="0" w:color="auto"/>
                    <w:left w:val="none" w:sz="0" w:space="0" w:color="auto"/>
                    <w:bottom w:val="none" w:sz="0" w:space="0" w:color="auto"/>
                    <w:right w:val="none" w:sz="0" w:space="0" w:color="auto"/>
                  </w:divBdr>
                  <w:divsChild>
                    <w:div w:id="159589441">
                      <w:marLeft w:val="0"/>
                      <w:marRight w:val="0"/>
                      <w:marTop w:val="0"/>
                      <w:marBottom w:val="0"/>
                      <w:divBdr>
                        <w:top w:val="none" w:sz="0" w:space="0" w:color="auto"/>
                        <w:left w:val="none" w:sz="0" w:space="0" w:color="auto"/>
                        <w:bottom w:val="none" w:sz="0" w:space="0" w:color="auto"/>
                        <w:right w:val="none" w:sz="0" w:space="0" w:color="auto"/>
                      </w:divBdr>
                      <w:divsChild>
                        <w:div w:id="175660029">
                          <w:marLeft w:val="0"/>
                          <w:marRight w:val="0"/>
                          <w:marTop w:val="0"/>
                          <w:marBottom w:val="0"/>
                          <w:divBdr>
                            <w:top w:val="none" w:sz="0" w:space="0" w:color="auto"/>
                            <w:left w:val="none" w:sz="0" w:space="0" w:color="auto"/>
                            <w:bottom w:val="none" w:sz="0" w:space="0" w:color="auto"/>
                            <w:right w:val="none" w:sz="0" w:space="0" w:color="auto"/>
                          </w:divBdr>
                          <w:divsChild>
                            <w:div w:id="407843383">
                              <w:marLeft w:val="0"/>
                              <w:marRight w:val="0"/>
                              <w:marTop w:val="0"/>
                              <w:marBottom w:val="0"/>
                              <w:divBdr>
                                <w:top w:val="none" w:sz="0" w:space="0" w:color="auto"/>
                                <w:left w:val="none" w:sz="0" w:space="0" w:color="auto"/>
                                <w:bottom w:val="none" w:sz="0" w:space="0" w:color="auto"/>
                                <w:right w:val="none" w:sz="0" w:space="0" w:color="auto"/>
                              </w:divBdr>
                              <w:divsChild>
                                <w:div w:id="980619152">
                                  <w:marLeft w:val="0"/>
                                  <w:marRight w:val="0"/>
                                  <w:marTop w:val="0"/>
                                  <w:marBottom w:val="0"/>
                                  <w:divBdr>
                                    <w:top w:val="none" w:sz="0" w:space="0" w:color="auto"/>
                                    <w:left w:val="none" w:sz="0" w:space="0" w:color="auto"/>
                                    <w:bottom w:val="none" w:sz="0" w:space="0" w:color="auto"/>
                                    <w:right w:val="none" w:sz="0" w:space="0" w:color="auto"/>
                                  </w:divBdr>
                                  <w:divsChild>
                                    <w:div w:id="931815360">
                                      <w:marLeft w:val="0"/>
                                      <w:marRight w:val="0"/>
                                      <w:marTop w:val="0"/>
                                      <w:marBottom w:val="0"/>
                                      <w:divBdr>
                                        <w:top w:val="none" w:sz="0" w:space="0" w:color="auto"/>
                                        <w:left w:val="none" w:sz="0" w:space="0" w:color="auto"/>
                                        <w:bottom w:val="none" w:sz="0" w:space="0" w:color="auto"/>
                                        <w:right w:val="none" w:sz="0" w:space="0" w:color="auto"/>
                                      </w:divBdr>
                                    </w:div>
                                    <w:div w:id="2068987212">
                                      <w:marLeft w:val="0"/>
                                      <w:marRight w:val="0"/>
                                      <w:marTop w:val="0"/>
                                      <w:marBottom w:val="0"/>
                                      <w:divBdr>
                                        <w:top w:val="none" w:sz="0" w:space="0" w:color="auto"/>
                                        <w:left w:val="none" w:sz="0" w:space="0" w:color="auto"/>
                                        <w:bottom w:val="none" w:sz="0" w:space="0" w:color="auto"/>
                                        <w:right w:val="none" w:sz="0" w:space="0" w:color="auto"/>
                                      </w:divBdr>
                                    </w:div>
                                    <w:div w:id="362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485176">
                  <w:marLeft w:val="0"/>
                  <w:marRight w:val="0"/>
                  <w:marTop w:val="0"/>
                  <w:marBottom w:val="0"/>
                  <w:divBdr>
                    <w:top w:val="none" w:sz="0" w:space="0" w:color="auto"/>
                    <w:left w:val="none" w:sz="0" w:space="0" w:color="auto"/>
                    <w:bottom w:val="none" w:sz="0" w:space="0" w:color="auto"/>
                    <w:right w:val="none" w:sz="0" w:space="0" w:color="auto"/>
                  </w:divBdr>
                  <w:divsChild>
                    <w:div w:id="54471655">
                      <w:marLeft w:val="0"/>
                      <w:marRight w:val="0"/>
                      <w:marTop w:val="0"/>
                      <w:marBottom w:val="0"/>
                      <w:divBdr>
                        <w:top w:val="none" w:sz="0" w:space="0" w:color="auto"/>
                        <w:left w:val="none" w:sz="0" w:space="0" w:color="auto"/>
                        <w:bottom w:val="none" w:sz="0" w:space="0" w:color="auto"/>
                        <w:right w:val="none" w:sz="0" w:space="0" w:color="auto"/>
                      </w:divBdr>
                      <w:divsChild>
                        <w:div w:id="880365854">
                          <w:marLeft w:val="0"/>
                          <w:marRight w:val="0"/>
                          <w:marTop w:val="0"/>
                          <w:marBottom w:val="0"/>
                          <w:divBdr>
                            <w:top w:val="none" w:sz="0" w:space="0" w:color="auto"/>
                            <w:left w:val="none" w:sz="0" w:space="0" w:color="auto"/>
                            <w:bottom w:val="none" w:sz="0" w:space="0" w:color="auto"/>
                            <w:right w:val="none" w:sz="0" w:space="0" w:color="auto"/>
                          </w:divBdr>
                          <w:divsChild>
                            <w:div w:id="707996876">
                              <w:marLeft w:val="0"/>
                              <w:marRight w:val="0"/>
                              <w:marTop w:val="0"/>
                              <w:marBottom w:val="0"/>
                              <w:divBdr>
                                <w:top w:val="none" w:sz="0" w:space="0" w:color="auto"/>
                                <w:left w:val="none" w:sz="0" w:space="0" w:color="auto"/>
                                <w:bottom w:val="none" w:sz="0" w:space="0" w:color="auto"/>
                                <w:right w:val="none" w:sz="0" w:space="0" w:color="auto"/>
                              </w:divBdr>
                              <w:divsChild>
                                <w:div w:id="80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2121">
                  <w:marLeft w:val="0"/>
                  <w:marRight w:val="0"/>
                  <w:marTop w:val="0"/>
                  <w:marBottom w:val="0"/>
                  <w:divBdr>
                    <w:top w:val="none" w:sz="0" w:space="0" w:color="auto"/>
                    <w:left w:val="none" w:sz="0" w:space="0" w:color="auto"/>
                    <w:bottom w:val="none" w:sz="0" w:space="0" w:color="auto"/>
                    <w:right w:val="none" w:sz="0" w:space="0" w:color="auto"/>
                  </w:divBdr>
                  <w:divsChild>
                    <w:div w:id="1717008143">
                      <w:marLeft w:val="0"/>
                      <w:marRight w:val="0"/>
                      <w:marTop w:val="0"/>
                      <w:marBottom w:val="0"/>
                      <w:divBdr>
                        <w:top w:val="none" w:sz="0" w:space="0" w:color="auto"/>
                        <w:left w:val="none" w:sz="0" w:space="0" w:color="auto"/>
                        <w:bottom w:val="none" w:sz="0" w:space="0" w:color="auto"/>
                        <w:right w:val="none" w:sz="0" w:space="0" w:color="auto"/>
                      </w:divBdr>
                      <w:divsChild>
                        <w:div w:id="1191870432">
                          <w:marLeft w:val="0"/>
                          <w:marRight w:val="0"/>
                          <w:marTop w:val="0"/>
                          <w:marBottom w:val="0"/>
                          <w:divBdr>
                            <w:top w:val="none" w:sz="0" w:space="0" w:color="auto"/>
                            <w:left w:val="none" w:sz="0" w:space="0" w:color="auto"/>
                            <w:bottom w:val="none" w:sz="0" w:space="0" w:color="auto"/>
                            <w:right w:val="none" w:sz="0" w:space="0" w:color="auto"/>
                          </w:divBdr>
                          <w:divsChild>
                            <w:div w:id="628052556">
                              <w:marLeft w:val="0"/>
                              <w:marRight w:val="0"/>
                              <w:marTop w:val="0"/>
                              <w:marBottom w:val="0"/>
                              <w:divBdr>
                                <w:top w:val="none" w:sz="0" w:space="0" w:color="auto"/>
                                <w:left w:val="none" w:sz="0" w:space="0" w:color="auto"/>
                                <w:bottom w:val="none" w:sz="0" w:space="0" w:color="auto"/>
                                <w:right w:val="none" w:sz="0" w:space="0" w:color="auto"/>
                              </w:divBdr>
                              <w:divsChild>
                                <w:div w:id="11874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1026">
                  <w:marLeft w:val="0"/>
                  <w:marRight w:val="0"/>
                  <w:marTop w:val="0"/>
                  <w:marBottom w:val="0"/>
                  <w:divBdr>
                    <w:top w:val="none" w:sz="0" w:space="0" w:color="auto"/>
                    <w:left w:val="none" w:sz="0" w:space="0" w:color="auto"/>
                    <w:bottom w:val="none" w:sz="0" w:space="0" w:color="auto"/>
                    <w:right w:val="none" w:sz="0" w:space="0" w:color="auto"/>
                  </w:divBdr>
                  <w:divsChild>
                    <w:div w:id="622149297">
                      <w:marLeft w:val="0"/>
                      <w:marRight w:val="0"/>
                      <w:marTop w:val="0"/>
                      <w:marBottom w:val="0"/>
                      <w:divBdr>
                        <w:top w:val="none" w:sz="0" w:space="0" w:color="auto"/>
                        <w:left w:val="none" w:sz="0" w:space="0" w:color="auto"/>
                        <w:bottom w:val="none" w:sz="0" w:space="0" w:color="auto"/>
                        <w:right w:val="none" w:sz="0" w:space="0" w:color="auto"/>
                      </w:divBdr>
                      <w:divsChild>
                        <w:div w:id="1590120982">
                          <w:marLeft w:val="0"/>
                          <w:marRight w:val="0"/>
                          <w:marTop w:val="0"/>
                          <w:marBottom w:val="0"/>
                          <w:divBdr>
                            <w:top w:val="none" w:sz="0" w:space="0" w:color="auto"/>
                            <w:left w:val="none" w:sz="0" w:space="0" w:color="auto"/>
                            <w:bottom w:val="none" w:sz="0" w:space="0" w:color="auto"/>
                            <w:right w:val="none" w:sz="0" w:space="0" w:color="auto"/>
                          </w:divBdr>
                          <w:divsChild>
                            <w:div w:id="1309555955">
                              <w:marLeft w:val="0"/>
                              <w:marRight w:val="0"/>
                              <w:marTop w:val="0"/>
                              <w:marBottom w:val="0"/>
                              <w:divBdr>
                                <w:top w:val="none" w:sz="0" w:space="0" w:color="auto"/>
                                <w:left w:val="none" w:sz="0" w:space="0" w:color="auto"/>
                                <w:bottom w:val="none" w:sz="0" w:space="0" w:color="auto"/>
                                <w:right w:val="none" w:sz="0" w:space="0" w:color="auto"/>
                              </w:divBdr>
                              <w:divsChild>
                                <w:div w:id="15692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30338">
                  <w:marLeft w:val="0"/>
                  <w:marRight w:val="0"/>
                  <w:marTop w:val="0"/>
                  <w:marBottom w:val="0"/>
                  <w:divBdr>
                    <w:top w:val="none" w:sz="0" w:space="0" w:color="auto"/>
                    <w:left w:val="none" w:sz="0" w:space="0" w:color="auto"/>
                    <w:bottom w:val="none" w:sz="0" w:space="0" w:color="auto"/>
                    <w:right w:val="none" w:sz="0" w:space="0" w:color="auto"/>
                  </w:divBdr>
                  <w:divsChild>
                    <w:div w:id="1444113189">
                      <w:marLeft w:val="0"/>
                      <w:marRight w:val="0"/>
                      <w:marTop w:val="0"/>
                      <w:marBottom w:val="0"/>
                      <w:divBdr>
                        <w:top w:val="none" w:sz="0" w:space="0" w:color="auto"/>
                        <w:left w:val="none" w:sz="0" w:space="0" w:color="auto"/>
                        <w:bottom w:val="none" w:sz="0" w:space="0" w:color="auto"/>
                        <w:right w:val="none" w:sz="0" w:space="0" w:color="auto"/>
                      </w:divBdr>
                      <w:divsChild>
                        <w:div w:id="1984845786">
                          <w:marLeft w:val="0"/>
                          <w:marRight w:val="0"/>
                          <w:marTop w:val="0"/>
                          <w:marBottom w:val="0"/>
                          <w:divBdr>
                            <w:top w:val="none" w:sz="0" w:space="0" w:color="auto"/>
                            <w:left w:val="none" w:sz="0" w:space="0" w:color="auto"/>
                            <w:bottom w:val="none" w:sz="0" w:space="0" w:color="auto"/>
                            <w:right w:val="none" w:sz="0" w:space="0" w:color="auto"/>
                          </w:divBdr>
                          <w:divsChild>
                            <w:div w:id="547881540">
                              <w:marLeft w:val="0"/>
                              <w:marRight w:val="0"/>
                              <w:marTop w:val="0"/>
                              <w:marBottom w:val="0"/>
                              <w:divBdr>
                                <w:top w:val="none" w:sz="0" w:space="0" w:color="auto"/>
                                <w:left w:val="none" w:sz="0" w:space="0" w:color="auto"/>
                                <w:bottom w:val="none" w:sz="0" w:space="0" w:color="auto"/>
                                <w:right w:val="none" w:sz="0" w:space="0" w:color="auto"/>
                              </w:divBdr>
                              <w:divsChild>
                                <w:div w:id="1804692495">
                                  <w:marLeft w:val="0"/>
                                  <w:marRight w:val="0"/>
                                  <w:marTop w:val="0"/>
                                  <w:marBottom w:val="0"/>
                                  <w:divBdr>
                                    <w:top w:val="none" w:sz="0" w:space="0" w:color="auto"/>
                                    <w:left w:val="none" w:sz="0" w:space="0" w:color="auto"/>
                                    <w:bottom w:val="none" w:sz="0" w:space="0" w:color="auto"/>
                                    <w:right w:val="none" w:sz="0" w:space="0" w:color="auto"/>
                                  </w:divBdr>
                                  <w:divsChild>
                                    <w:div w:id="878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0940">
      <w:bodyDiv w:val="1"/>
      <w:marLeft w:val="0"/>
      <w:marRight w:val="0"/>
      <w:marTop w:val="0"/>
      <w:marBottom w:val="0"/>
      <w:divBdr>
        <w:top w:val="none" w:sz="0" w:space="0" w:color="auto"/>
        <w:left w:val="none" w:sz="0" w:space="0" w:color="auto"/>
        <w:bottom w:val="none" w:sz="0" w:space="0" w:color="auto"/>
        <w:right w:val="none" w:sz="0" w:space="0" w:color="auto"/>
      </w:divBdr>
      <w:divsChild>
        <w:div w:id="637684164">
          <w:marLeft w:val="0"/>
          <w:marRight w:val="0"/>
          <w:marTop w:val="0"/>
          <w:marBottom w:val="0"/>
          <w:divBdr>
            <w:top w:val="none" w:sz="0" w:space="0" w:color="auto"/>
            <w:left w:val="none" w:sz="0" w:space="0" w:color="auto"/>
            <w:bottom w:val="none" w:sz="0" w:space="0" w:color="auto"/>
            <w:right w:val="none" w:sz="0" w:space="0" w:color="auto"/>
          </w:divBdr>
        </w:div>
        <w:div w:id="236938569">
          <w:marLeft w:val="0"/>
          <w:marRight w:val="0"/>
          <w:marTop w:val="0"/>
          <w:marBottom w:val="0"/>
          <w:divBdr>
            <w:top w:val="none" w:sz="0" w:space="0" w:color="auto"/>
            <w:left w:val="none" w:sz="0" w:space="0" w:color="auto"/>
            <w:bottom w:val="none" w:sz="0" w:space="0" w:color="auto"/>
            <w:right w:val="none" w:sz="0" w:space="0" w:color="auto"/>
          </w:divBdr>
        </w:div>
      </w:divsChild>
    </w:div>
    <w:div w:id="1445734276">
      <w:bodyDiv w:val="1"/>
      <w:marLeft w:val="0"/>
      <w:marRight w:val="0"/>
      <w:marTop w:val="0"/>
      <w:marBottom w:val="0"/>
      <w:divBdr>
        <w:top w:val="none" w:sz="0" w:space="0" w:color="auto"/>
        <w:left w:val="none" w:sz="0" w:space="0" w:color="auto"/>
        <w:bottom w:val="none" w:sz="0" w:space="0" w:color="auto"/>
        <w:right w:val="none" w:sz="0" w:space="0" w:color="auto"/>
      </w:divBdr>
      <w:divsChild>
        <w:div w:id="1877498481">
          <w:marLeft w:val="0"/>
          <w:marRight w:val="0"/>
          <w:marTop w:val="0"/>
          <w:marBottom w:val="0"/>
          <w:divBdr>
            <w:top w:val="none" w:sz="0" w:space="0" w:color="auto"/>
            <w:left w:val="none" w:sz="0" w:space="0" w:color="auto"/>
            <w:bottom w:val="none" w:sz="0" w:space="0" w:color="auto"/>
            <w:right w:val="none" w:sz="0" w:space="0" w:color="auto"/>
          </w:divBdr>
          <w:divsChild>
            <w:div w:id="499781102">
              <w:marLeft w:val="0"/>
              <w:marRight w:val="0"/>
              <w:marTop w:val="0"/>
              <w:marBottom w:val="0"/>
              <w:divBdr>
                <w:top w:val="none" w:sz="0" w:space="0" w:color="auto"/>
                <w:left w:val="none" w:sz="0" w:space="0" w:color="auto"/>
                <w:bottom w:val="none" w:sz="0" w:space="0" w:color="auto"/>
                <w:right w:val="none" w:sz="0" w:space="0" w:color="auto"/>
              </w:divBdr>
              <w:divsChild>
                <w:div w:id="15777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3969">
      <w:bodyDiv w:val="1"/>
      <w:marLeft w:val="0"/>
      <w:marRight w:val="0"/>
      <w:marTop w:val="0"/>
      <w:marBottom w:val="0"/>
      <w:divBdr>
        <w:top w:val="none" w:sz="0" w:space="0" w:color="auto"/>
        <w:left w:val="none" w:sz="0" w:space="0" w:color="auto"/>
        <w:bottom w:val="none" w:sz="0" w:space="0" w:color="auto"/>
        <w:right w:val="none" w:sz="0" w:space="0" w:color="auto"/>
      </w:divBdr>
      <w:divsChild>
        <w:div w:id="564725199">
          <w:marLeft w:val="0"/>
          <w:marRight w:val="0"/>
          <w:marTop w:val="0"/>
          <w:marBottom w:val="0"/>
          <w:divBdr>
            <w:top w:val="none" w:sz="0" w:space="0" w:color="auto"/>
            <w:left w:val="none" w:sz="0" w:space="0" w:color="auto"/>
            <w:bottom w:val="none" w:sz="0" w:space="0" w:color="auto"/>
            <w:right w:val="none" w:sz="0" w:space="0" w:color="auto"/>
          </w:divBdr>
          <w:divsChild>
            <w:div w:id="1686326819">
              <w:marLeft w:val="0"/>
              <w:marRight w:val="0"/>
              <w:marTop w:val="0"/>
              <w:marBottom w:val="0"/>
              <w:divBdr>
                <w:top w:val="none" w:sz="0" w:space="0" w:color="auto"/>
                <w:left w:val="none" w:sz="0" w:space="0" w:color="auto"/>
                <w:bottom w:val="none" w:sz="0" w:space="0" w:color="auto"/>
                <w:right w:val="none" w:sz="0" w:space="0" w:color="auto"/>
              </w:divBdr>
            </w:div>
            <w:div w:id="903684217">
              <w:marLeft w:val="0"/>
              <w:marRight w:val="0"/>
              <w:marTop w:val="0"/>
              <w:marBottom w:val="0"/>
              <w:divBdr>
                <w:top w:val="none" w:sz="0" w:space="0" w:color="auto"/>
                <w:left w:val="none" w:sz="0" w:space="0" w:color="auto"/>
                <w:bottom w:val="none" w:sz="0" w:space="0" w:color="auto"/>
                <w:right w:val="none" w:sz="0" w:space="0" w:color="auto"/>
              </w:divBdr>
            </w:div>
            <w:div w:id="1717000950">
              <w:marLeft w:val="0"/>
              <w:marRight w:val="0"/>
              <w:marTop w:val="0"/>
              <w:marBottom w:val="0"/>
              <w:divBdr>
                <w:top w:val="none" w:sz="0" w:space="0" w:color="auto"/>
                <w:left w:val="none" w:sz="0" w:space="0" w:color="auto"/>
                <w:bottom w:val="none" w:sz="0" w:space="0" w:color="auto"/>
                <w:right w:val="none" w:sz="0" w:space="0" w:color="auto"/>
              </w:divBdr>
            </w:div>
          </w:divsChild>
        </w:div>
        <w:div w:id="1406536493">
          <w:marLeft w:val="0"/>
          <w:marRight w:val="0"/>
          <w:marTop w:val="0"/>
          <w:marBottom w:val="0"/>
          <w:divBdr>
            <w:top w:val="none" w:sz="0" w:space="0" w:color="auto"/>
            <w:left w:val="none" w:sz="0" w:space="0" w:color="auto"/>
            <w:bottom w:val="none" w:sz="0" w:space="0" w:color="auto"/>
            <w:right w:val="none" w:sz="0" w:space="0" w:color="auto"/>
          </w:divBdr>
        </w:div>
        <w:div w:id="1316297734">
          <w:marLeft w:val="0"/>
          <w:marRight w:val="0"/>
          <w:marTop w:val="0"/>
          <w:marBottom w:val="0"/>
          <w:divBdr>
            <w:top w:val="none" w:sz="0" w:space="0" w:color="auto"/>
            <w:left w:val="none" w:sz="0" w:space="0" w:color="auto"/>
            <w:bottom w:val="none" w:sz="0" w:space="0" w:color="auto"/>
            <w:right w:val="none" w:sz="0" w:space="0" w:color="auto"/>
          </w:divBdr>
        </w:div>
        <w:div w:id="337462141">
          <w:marLeft w:val="0"/>
          <w:marRight w:val="0"/>
          <w:marTop w:val="0"/>
          <w:marBottom w:val="0"/>
          <w:divBdr>
            <w:top w:val="none" w:sz="0" w:space="0" w:color="auto"/>
            <w:left w:val="none" w:sz="0" w:space="0" w:color="auto"/>
            <w:bottom w:val="none" w:sz="0" w:space="0" w:color="auto"/>
            <w:right w:val="none" w:sz="0" w:space="0" w:color="auto"/>
          </w:divBdr>
        </w:div>
        <w:div w:id="506750584">
          <w:marLeft w:val="0"/>
          <w:marRight w:val="0"/>
          <w:marTop w:val="0"/>
          <w:marBottom w:val="0"/>
          <w:divBdr>
            <w:top w:val="none" w:sz="0" w:space="0" w:color="auto"/>
            <w:left w:val="none" w:sz="0" w:space="0" w:color="auto"/>
            <w:bottom w:val="none" w:sz="0" w:space="0" w:color="auto"/>
            <w:right w:val="none" w:sz="0" w:space="0" w:color="auto"/>
          </w:divBdr>
        </w:div>
        <w:div w:id="796264634">
          <w:marLeft w:val="0"/>
          <w:marRight w:val="0"/>
          <w:marTop w:val="0"/>
          <w:marBottom w:val="0"/>
          <w:divBdr>
            <w:top w:val="none" w:sz="0" w:space="0" w:color="auto"/>
            <w:left w:val="none" w:sz="0" w:space="0" w:color="auto"/>
            <w:bottom w:val="none" w:sz="0" w:space="0" w:color="auto"/>
            <w:right w:val="none" w:sz="0" w:space="0" w:color="auto"/>
          </w:divBdr>
        </w:div>
        <w:div w:id="390352563">
          <w:marLeft w:val="0"/>
          <w:marRight w:val="0"/>
          <w:marTop w:val="0"/>
          <w:marBottom w:val="0"/>
          <w:divBdr>
            <w:top w:val="none" w:sz="0" w:space="0" w:color="auto"/>
            <w:left w:val="none" w:sz="0" w:space="0" w:color="auto"/>
            <w:bottom w:val="none" w:sz="0" w:space="0" w:color="auto"/>
            <w:right w:val="none" w:sz="0" w:space="0" w:color="auto"/>
          </w:divBdr>
          <w:divsChild>
            <w:div w:id="1162814733">
              <w:marLeft w:val="0"/>
              <w:marRight w:val="0"/>
              <w:marTop w:val="0"/>
              <w:marBottom w:val="0"/>
              <w:divBdr>
                <w:top w:val="none" w:sz="0" w:space="0" w:color="auto"/>
                <w:left w:val="none" w:sz="0" w:space="0" w:color="auto"/>
                <w:bottom w:val="none" w:sz="0" w:space="0" w:color="auto"/>
                <w:right w:val="none" w:sz="0" w:space="0" w:color="auto"/>
              </w:divBdr>
            </w:div>
            <w:div w:id="1845971394">
              <w:marLeft w:val="0"/>
              <w:marRight w:val="0"/>
              <w:marTop w:val="0"/>
              <w:marBottom w:val="0"/>
              <w:divBdr>
                <w:top w:val="none" w:sz="0" w:space="0" w:color="auto"/>
                <w:left w:val="none" w:sz="0" w:space="0" w:color="auto"/>
                <w:bottom w:val="none" w:sz="0" w:space="0" w:color="auto"/>
                <w:right w:val="none" w:sz="0" w:space="0" w:color="auto"/>
              </w:divBdr>
            </w:div>
            <w:div w:id="1068268276">
              <w:marLeft w:val="0"/>
              <w:marRight w:val="0"/>
              <w:marTop w:val="0"/>
              <w:marBottom w:val="0"/>
              <w:divBdr>
                <w:top w:val="none" w:sz="0" w:space="0" w:color="auto"/>
                <w:left w:val="none" w:sz="0" w:space="0" w:color="auto"/>
                <w:bottom w:val="none" w:sz="0" w:space="0" w:color="auto"/>
                <w:right w:val="none" w:sz="0" w:space="0" w:color="auto"/>
              </w:divBdr>
            </w:div>
            <w:div w:id="83763702">
              <w:marLeft w:val="0"/>
              <w:marRight w:val="0"/>
              <w:marTop w:val="0"/>
              <w:marBottom w:val="0"/>
              <w:divBdr>
                <w:top w:val="none" w:sz="0" w:space="0" w:color="auto"/>
                <w:left w:val="none" w:sz="0" w:space="0" w:color="auto"/>
                <w:bottom w:val="none" w:sz="0" w:space="0" w:color="auto"/>
                <w:right w:val="none" w:sz="0" w:space="0" w:color="auto"/>
              </w:divBdr>
            </w:div>
            <w:div w:id="1047950511">
              <w:marLeft w:val="0"/>
              <w:marRight w:val="0"/>
              <w:marTop w:val="0"/>
              <w:marBottom w:val="0"/>
              <w:divBdr>
                <w:top w:val="none" w:sz="0" w:space="0" w:color="auto"/>
                <w:left w:val="none" w:sz="0" w:space="0" w:color="auto"/>
                <w:bottom w:val="none" w:sz="0" w:space="0" w:color="auto"/>
                <w:right w:val="none" w:sz="0" w:space="0" w:color="auto"/>
              </w:divBdr>
            </w:div>
          </w:divsChild>
        </w:div>
        <w:div w:id="419255908">
          <w:marLeft w:val="0"/>
          <w:marRight w:val="0"/>
          <w:marTop w:val="0"/>
          <w:marBottom w:val="0"/>
          <w:divBdr>
            <w:top w:val="none" w:sz="0" w:space="0" w:color="auto"/>
            <w:left w:val="none" w:sz="0" w:space="0" w:color="auto"/>
            <w:bottom w:val="none" w:sz="0" w:space="0" w:color="auto"/>
            <w:right w:val="none" w:sz="0" w:space="0" w:color="auto"/>
          </w:divBdr>
          <w:divsChild>
            <w:div w:id="1212110426">
              <w:marLeft w:val="0"/>
              <w:marRight w:val="0"/>
              <w:marTop w:val="0"/>
              <w:marBottom w:val="0"/>
              <w:divBdr>
                <w:top w:val="none" w:sz="0" w:space="0" w:color="auto"/>
                <w:left w:val="none" w:sz="0" w:space="0" w:color="auto"/>
                <w:bottom w:val="none" w:sz="0" w:space="0" w:color="auto"/>
                <w:right w:val="none" w:sz="0" w:space="0" w:color="auto"/>
              </w:divBdr>
            </w:div>
            <w:div w:id="1794127464">
              <w:marLeft w:val="0"/>
              <w:marRight w:val="0"/>
              <w:marTop w:val="0"/>
              <w:marBottom w:val="0"/>
              <w:divBdr>
                <w:top w:val="none" w:sz="0" w:space="0" w:color="auto"/>
                <w:left w:val="none" w:sz="0" w:space="0" w:color="auto"/>
                <w:bottom w:val="none" w:sz="0" w:space="0" w:color="auto"/>
                <w:right w:val="none" w:sz="0" w:space="0" w:color="auto"/>
              </w:divBdr>
            </w:div>
            <w:div w:id="1268924482">
              <w:marLeft w:val="0"/>
              <w:marRight w:val="0"/>
              <w:marTop w:val="0"/>
              <w:marBottom w:val="0"/>
              <w:divBdr>
                <w:top w:val="none" w:sz="0" w:space="0" w:color="auto"/>
                <w:left w:val="none" w:sz="0" w:space="0" w:color="auto"/>
                <w:bottom w:val="none" w:sz="0" w:space="0" w:color="auto"/>
                <w:right w:val="none" w:sz="0" w:space="0" w:color="auto"/>
              </w:divBdr>
            </w:div>
            <w:div w:id="1338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584">
      <w:bodyDiv w:val="1"/>
      <w:marLeft w:val="0"/>
      <w:marRight w:val="0"/>
      <w:marTop w:val="0"/>
      <w:marBottom w:val="0"/>
      <w:divBdr>
        <w:top w:val="none" w:sz="0" w:space="0" w:color="auto"/>
        <w:left w:val="none" w:sz="0" w:space="0" w:color="auto"/>
        <w:bottom w:val="none" w:sz="0" w:space="0" w:color="auto"/>
        <w:right w:val="none" w:sz="0" w:space="0" w:color="auto"/>
      </w:divBdr>
    </w:div>
    <w:div w:id="1611859255">
      <w:bodyDiv w:val="1"/>
      <w:marLeft w:val="0"/>
      <w:marRight w:val="0"/>
      <w:marTop w:val="0"/>
      <w:marBottom w:val="0"/>
      <w:divBdr>
        <w:top w:val="none" w:sz="0" w:space="0" w:color="auto"/>
        <w:left w:val="none" w:sz="0" w:space="0" w:color="auto"/>
        <w:bottom w:val="none" w:sz="0" w:space="0" w:color="auto"/>
        <w:right w:val="none" w:sz="0" w:space="0" w:color="auto"/>
      </w:divBdr>
      <w:divsChild>
        <w:div w:id="438185766">
          <w:marLeft w:val="0"/>
          <w:marRight w:val="0"/>
          <w:marTop w:val="0"/>
          <w:marBottom w:val="0"/>
          <w:divBdr>
            <w:top w:val="none" w:sz="0" w:space="0" w:color="auto"/>
            <w:left w:val="none" w:sz="0" w:space="0" w:color="auto"/>
            <w:bottom w:val="none" w:sz="0" w:space="0" w:color="auto"/>
            <w:right w:val="none" w:sz="0" w:space="0" w:color="auto"/>
          </w:divBdr>
          <w:divsChild>
            <w:div w:id="799762173">
              <w:marLeft w:val="0"/>
              <w:marRight w:val="0"/>
              <w:marTop w:val="0"/>
              <w:marBottom w:val="0"/>
              <w:divBdr>
                <w:top w:val="none" w:sz="0" w:space="0" w:color="auto"/>
                <w:left w:val="none" w:sz="0" w:space="0" w:color="auto"/>
                <w:bottom w:val="none" w:sz="0" w:space="0" w:color="auto"/>
                <w:right w:val="none" w:sz="0" w:space="0" w:color="auto"/>
              </w:divBdr>
              <w:divsChild>
                <w:div w:id="993099204">
                  <w:marLeft w:val="0"/>
                  <w:marRight w:val="0"/>
                  <w:marTop w:val="0"/>
                  <w:marBottom w:val="0"/>
                  <w:divBdr>
                    <w:top w:val="none" w:sz="0" w:space="0" w:color="auto"/>
                    <w:left w:val="none" w:sz="0" w:space="0" w:color="auto"/>
                    <w:bottom w:val="none" w:sz="0" w:space="0" w:color="auto"/>
                    <w:right w:val="none" w:sz="0" w:space="0" w:color="auto"/>
                  </w:divBdr>
                  <w:divsChild>
                    <w:div w:id="982733865">
                      <w:marLeft w:val="0"/>
                      <w:marRight w:val="0"/>
                      <w:marTop w:val="0"/>
                      <w:marBottom w:val="0"/>
                      <w:divBdr>
                        <w:top w:val="none" w:sz="0" w:space="0" w:color="auto"/>
                        <w:left w:val="none" w:sz="0" w:space="0" w:color="auto"/>
                        <w:bottom w:val="none" w:sz="0" w:space="0" w:color="auto"/>
                        <w:right w:val="none" w:sz="0" w:space="0" w:color="auto"/>
                      </w:divBdr>
                      <w:divsChild>
                        <w:div w:id="294067210">
                          <w:marLeft w:val="0"/>
                          <w:marRight w:val="0"/>
                          <w:marTop w:val="0"/>
                          <w:marBottom w:val="0"/>
                          <w:divBdr>
                            <w:top w:val="none" w:sz="0" w:space="0" w:color="auto"/>
                            <w:left w:val="none" w:sz="0" w:space="0" w:color="auto"/>
                            <w:bottom w:val="none" w:sz="0" w:space="0" w:color="auto"/>
                            <w:right w:val="none" w:sz="0" w:space="0" w:color="auto"/>
                          </w:divBdr>
                          <w:divsChild>
                            <w:div w:id="1923375214">
                              <w:marLeft w:val="0"/>
                              <w:marRight w:val="0"/>
                              <w:marTop w:val="0"/>
                              <w:marBottom w:val="0"/>
                              <w:divBdr>
                                <w:top w:val="none" w:sz="0" w:space="0" w:color="auto"/>
                                <w:left w:val="none" w:sz="0" w:space="0" w:color="auto"/>
                                <w:bottom w:val="none" w:sz="0" w:space="0" w:color="auto"/>
                                <w:right w:val="none" w:sz="0" w:space="0" w:color="auto"/>
                              </w:divBdr>
                              <w:divsChild>
                                <w:div w:id="1111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09901">
                  <w:marLeft w:val="0"/>
                  <w:marRight w:val="0"/>
                  <w:marTop w:val="0"/>
                  <w:marBottom w:val="0"/>
                  <w:divBdr>
                    <w:top w:val="none" w:sz="0" w:space="0" w:color="auto"/>
                    <w:left w:val="none" w:sz="0" w:space="0" w:color="auto"/>
                    <w:bottom w:val="none" w:sz="0" w:space="0" w:color="auto"/>
                    <w:right w:val="none" w:sz="0" w:space="0" w:color="auto"/>
                  </w:divBdr>
                  <w:divsChild>
                    <w:div w:id="838808631">
                      <w:marLeft w:val="0"/>
                      <w:marRight w:val="0"/>
                      <w:marTop w:val="0"/>
                      <w:marBottom w:val="0"/>
                      <w:divBdr>
                        <w:top w:val="none" w:sz="0" w:space="0" w:color="auto"/>
                        <w:left w:val="none" w:sz="0" w:space="0" w:color="auto"/>
                        <w:bottom w:val="none" w:sz="0" w:space="0" w:color="auto"/>
                        <w:right w:val="none" w:sz="0" w:space="0" w:color="auto"/>
                      </w:divBdr>
                      <w:divsChild>
                        <w:div w:id="1992320479">
                          <w:marLeft w:val="0"/>
                          <w:marRight w:val="0"/>
                          <w:marTop w:val="0"/>
                          <w:marBottom w:val="0"/>
                          <w:divBdr>
                            <w:top w:val="none" w:sz="0" w:space="0" w:color="auto"/>
                            <w:left w:val="none" w:sz="0" w:space="0" w:color="auto"/>
                            <w:bottom w:val="none" w:sz="0" w:space="0" w:color="auto"/>
                            <w:right w:val="none" w:sz="0" w:space="0" w:color="auto"/>
                          </w:divBdr>
                          <w:divsChild>
                            <w:div w:id="37631066">
                              <w:marLeft w:val="0"/>
                              <w:marRight w:val="0"/>
                              <w:marTop w:val="0"/>
                              <w:marBottom w:val="0"/>
                              <w:divBdr>
                                <w:top w:val="none" w:sz="0" w:space="0" w:color="auto"/>
                                <w:left w:val="none" w:sz="0" w:space="0" w:color="auto"/>
                                <w:bottom w:val="none" w:sz="0" w:space="0" w:color="auto"/>
                                <w:right w:val="none" w:sz="0" w:space="0" w:color="auto"/>
                              </w:divBdr>
                              <w:divsChild>
                                <w:div w:id="17053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0469">
                  <w:marLeft w:val="0"/>
                  <w:marRight w:val="0"/>
                  <w:marTop w:val="0"/>
                  <w:marBottom w:val="0"/>
                  <w:divBdr>
                    <w:top w:val="none" w:sz="0" w:space="0" w:color="auto"/>
                    <w:left w:val="none" w:sz="0" w:space="0" w:color="auto"/>
                    <w:bottom w:val="none" w:sz="0" w:space="0" w:color="auto"/>
                    <w:right w:val="none" w:sz="0" w:space="0" w:color="auto"/>
                  </w:divBdr>
                  <w:divsChild>
                    <w:div w:id="358555021">
                      <w:marLeft w:val="0"/>
                      <w:marRight w:val="0"/>
                      <w:marTop w:val="0"/>
                      <w:marBottom w:val="0"/>
                      <w:divBdr>
                        <w:top w:val="none" w:sz="0" w:space="0" w:color="auto"/>
                        <w:left w:val="none" w:sz="0" w:space="0" w:color="auto"/>
                        <w:bottom w:val="none" w:sz="0" w:space="0" w:color="auto"/>
                        <w:right w:val="none" w:sz="0" w:space="0" w:color="auto"/>
                      </w:divBdr>
                      <w:divsChild>
                        <w:div w:id="637690350">
                          <w:marLeft w:val="0"/>
                          <w:marRight w:val="0"/>
                          <w:marTop w:val="0"/>
                          <w:marBottom w:val="0"/>
                          <w:divBdr>
                            <w:top w:val="none" w:sz="0" w:space="0" w:color="auto"/>
                            <w:left w:val="none" w:sz="0" w:space="0" w:color="auto"/>
                            <w:bottom w:val="none" w:sz="0" w:space="0" w:color="auto"/>
                            <w:right w:val="none" w:sz="0" w:space="0" w:color="auto"/>
                          </w:divBdr>
                          <w:divsChild>
                            <w:div w:id="2008704095">
                              <w:marLeft w:val="0"/>
                              <w:marRight w:val="0"/>
                              <w:marTop w:val="0"/>
                              <w:marBottom w:val="0"/>
                              <w:divBdr>
                                <w:top w:val="none" w:sz="0" w:space="0" w:color="auto"/>
                                <w:left w:val="none" w:sz="0" w:space="0" w:color="auto"/>
                                <w:bottom w:val="none" w:sz="0" w:space="0" w:color="auto"/>
                                <w:right w:val="none" w:sz="0" w:space="0" w:color="auto"/>
                              </w:divBdr>
                              <w:divsChild>
                                <w:div w:id="218590215">
                                  <w:marLeft w:val="0"/>
                                  <w:marRight w:val="0"/>
                                  <w:marTop w:val="0"/>
                                  <w:marBottom w:val="0"/>
                                  <w:divBdr>
                                    <w:top w:val="none" w:sz="0" w:space="0" w:color="auto"/>
                                    <w:left w:val="none" w:sz="0" w:space="0" w:color="auto"/>
                                    <w:bottom w:val="none" w:sz="0" w:space="0" w:color="auto"/>
                                    <w:right w:val="none" w:sz="0" w:space="0" w:color="auto"/>
                                  </w:divBdr>
                                  <w:divsChild>
                                    <w:div w:id="2010019317">
                                      <w:marLeft w:val="0"/>
                                      <w:marRight w:val="0"/>
                                      <w:marTop w:val="0"/>
                                      <w:marBottom w:val="0"/>
                                      <w:divBdr>
                                        <w:top w:val="none" w:sz="0" w:space="0" w:color="auto"/>
                                        <w:left w:val="none" w:sz="0" w:space="0" w:color="auto"/>
                                        <w:bottom w:val="none" w:sz="0" w:space="0" w:color="auto"/>
                                        <w:right w:val="none" w:sz="0" w:space="0" w:color="auto"/>
                                      </w:divBdr>
                                    </w:div>
                                    <w:div w:id="1732077216">
                                      <w:marLeft w:val="0"/>
                                      <w:marRight w:val="0"/>
                                      <w:marTop w:val="0"/>
                                      <w:marBottom w:val="0"/>
                                      <w:divBdr>
                                        <w:top w:val="none" w:sz="0" w:space="0" w:color="auto"/>
                                        <w:left w:val="none" w:sz="0" w:space="0" w:color="auto"/>
                                        <w:bottom w:val="none" w:sz="0" w:space="0" w:color="auto"/>
                                        <w:right w:val="none" w:sz="0" w:space="0" w:color="auto"/>
                                      </w:divBdr>
                                    </w:div>
                                    <w:div w:id="102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0607">
                  <w:marLeft w:val="0"/>
                  <w:marRight w:val="0"/>
                  <w:marTop w:val="0"/>
                  <w:marBottom w:val="0"/>
                  <w:divBdr>
                    <w:top w:val="none" w:sz="0" w:space="0" w:color="auto"/>
                    <w:left w:val="none" w:sz="0" w:space="0" w:color="auto"/>
                    <w:bottom w:val="none" w:sz="0" w:space="0" w:color="auto"/>
                    <w:right w:val="none" w:sz="0" w:space="0" w:color="auto"/>
                  </w:divBdr>
                  <w:divsChild>
                    <w:div w:id="120077636">
                      <w:marLeft w:val="0"/>
                      <w:marRight w:val="0"/>
                      <w:marTop w:val="0"/>
                      <w:marBottom w:val="0"/>
                      <w:divBdr>
                        <w:top w:val="none" w:sz="0" w:space="0" w:color="auto"/>
                        <w:left w:val="none" w:sz="0" w:space="0" w:color="auto"/>
                        <w:bottom w:val="none" w:sz="0" w:space="0" w:color="auto"/>
                        <w:right w:val="none" w:sz="0" w:space="0" w:color="auto"/>
                      </w:divBdr>
                      <w:divsChild>
                        <w:div w:id="1921527224">
                          <w:marLeft w:val="0"/>
                          <w:marRight w:val="0"/>
                          <w:marTop w:val="0"/>
                          <w:marBottom w:val="0"/>
                          <w:divBdr>
                            <w:top w:val="none" w:sz="0" w:space="0" w:color="auto"/>
                            <w:left w:val="none" w:sz="0" w:space="0" w:color="auto"/>
                            <w:bottom w:val="none" w:sz="0" w:space="0" w:color="auto"/>
                            <w:right w:val="none" w:sz="0" w:space="0" w:color="auto"/>
                          </w:divBdr>
                          <w:divsChild>
                            <w:div w:id="666060267">
                              <w:marLeft w:val="0"/>
                              <w:marRight w:val="0"/>
                              <w:marTop w:val="0"/>
                              <w:marBottom w:val="0"/>
                              <w:divBdr>
                                <w:top w:val="none" w:sz="0" w:space="0" w:color="auto"/>
                                <w:left w:val="none" w:sz="0" w:space="0" w:color="auto"/>
                                <w:bottom w:val="none" w:sz="0" w:space="0" w:color="auto"/>
                                <w:right w:val="none" w:sz="0" w:space="0" w:color="auto"/>
                              </w:divBdr>
                              <w:divsChild>
                                <w:div w:id="5727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1">
                  <w:marLeft w:val="0"/>
                  <w:marRight w:val="0"/>
                  <w:marTop w:val="0"/>
                  <w:marBottom w:val="0"/>
                  <w:divBdr>
                    <w:top w:val="none" w:sz="0" w:space="0" w:color="auto"/>
                    <w:left w:val="none" w:sz="0" w:space="0" w:color="auto"/>
                    <w:bottom w:val="none" w:sz="0" w:space="0" w:color="auto"/>
                    <w:right w:val="none" w:sz="0" w:space="0" w:color="auto"/>
                  </w:divBdr>
                  <w:divsChild>
                    <w:div w:id="1443761863">
                      <w:marLeft w:val="0"/>
                      <w:marRight w:val="0"/>
                      <w:marTop w:val="0"/>
                      <w:marBottom w:val="0"/>
                      <w:divBdr>
                        <w:top w:val="none" w:sz="0" w:space="0" w:color="auto"/>
                        <w:left w:val="none" w:sz="0" w:space="0" w:color="auto"/>
                        <w:bottom w:val="none" w:sz="0" w:space="0" w:color="auto"/>
                        <w:right w:val="none" w:sz="0" w:space="0" w:color="auto"/>
                      </w:divBdr>
                      <w:divsChild>
                        <w:div w:id="2109232279">
                          <w:marLeft w:val="0"/>
                          <w:marRight w:val="0"/>
                          <w:marTop w:val="0"/>
                          <w:marBottom w:val="0"/>
                          <w:divBdr>
                            <w:top w:val="none" w:sz="0" w:space="0" w:color="auto"/>
                            <w:left w:val="none" w:sz="0" w:space="0" w:color="auto"/>
                            <w:bottom w:val="none" w:sz="0" w:space="0" w:color="auto"/>
                            <w:right w:val="none" w:sz="0" w:space="0" w:color="auto"/>
                          </w:divBdr>
                          <w:divsChild>
                            <w:div w:id="71782953">
                              <w:marLeft w:val="0"/>
                              <w:marRight w:val="0"/>
                              <w:marTop w:val="0"/>
                              <w:marBottom w:val="0"/>
                              <w:divBdr>
                                <w:top w:val="none" w:sz="0" w:space="0" w:color="auto"/>
                                <w:left w:val="none" w:sz="0" w:space="0" w:color="auto"/>
                                <w:bottom w:val="none" w:sz="0" w:space="0" w:color="auto"/>
                                <w:right w:val="none" w:sz="0" w:space="0" w:color="auto"/>
                              </w:divBdr>
                              <w:divsChild>
                                <w:div w:id="12017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934">
                  <w:marLeft w:val="0"/>
                  <w:marRight w:val="0"/>
                  <w:marTop w:val="0"/>
                  <w:marBottom w:val="0"/>
                  <w:divBdr>
                    <w:top w:val="none" w:sz="0" w:space="0" w:color="auto"/>
                    <w:left w:val="none" w:sz="0" w:space="0" w:color="auto"/>
                    <w:bottom w:val="none" w:sz="0" w:space="0" w:color="auto"/>
                    <w:right w:val="none" w:sz="0" w:space="0" w:color="auto"/>
                  </w:divBdr>
                  <w:divsChild>
                    <w:div w:id="1694191007">
                      <w:marLeft w:val="0"/>
                      <w:marRight w:val="0"/>
                      <w:marTop w:val="0"/>
                      <w:marBottom w:val="0"/>
                      <w:divBdr>
                        <w:top w:val="none" w:sz="0" w:space="0" w:color="auto"/>
                        <w:left w:val="none" w:sz="0" w:space="0" w:color="auto"/>
                        <w:bottom w:val="none" w:sz="0" w:space="0" w:color="auto"/>
                        <w:right w:val="none" w:sz="0" w:space="0" w:color="auto"/>
                      </w:divBdr>
                      <w:divsChild>
                        <w:div w:id="1866282587">
                          <w:marLeft w:val="0"/>
                          <w:marRight w:val="0"/>
                          <w:marTop w:val="0"/>
                          <w:marBottom w:val="0"/>
                          <w:divBdr>
                            <w:top w:val="none" w:sz="0" w:space="0" w:color="auto"/>
                            <w:left w:val="none" w:sz="0" w:space="0" w:color="auto"/>
                            <w:bottom w:val="none" w:sz="0" w:space="0" w:color="auto"/>
                            <w:right w:val="none" w:sz="0" w:space="0" w:color="auto"/>
                          </w:divBdr>
                          <w:divsChild>
                            <w:div w:id="92212878">
                              <w:marLeft w:val="0"/>
                              <w:marRight w:val="0"/>
                              <w:marTop w:val="0"/>
                              <w:marBottom w:val="0"/>
                              <w:divBdr>
                                <w:top w:val="none" w:sz="0" w:space="0" w:color="auto"/>
                                <w:left w:val="none" w:sz="0" w:space="0" w:color="auto"/>
                                <w:bottom w:val="none" w:sz="0" w:space="0" w:color="auto"/>
                                <w:right w:val="none" w:sz="0" w:space="0" w:color="auto"/>
                              </w:divBdr>
                              <w:divsChild>
                                <w:div w:id="742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90522">
                  <w:marLeft w:val="0"/>
                  <w:marRight w:val="0"/>
                  <w:marTop w:val="0"/>
                  <w:marBottom w:val="0"/>
                  <w:divBdr>
                    <w:top w:val="none" w:sz="0" w:space="0" w:color="auto"/>
                    <w:left w:val="none" w:sz="0" w:space="0" w:color="auto"/>
                    <w:bottom w:val="none" w:sz="0" w:space="0" w:color="auto"/>
                    <w:right w:val="none" w:sz="0" w:space="0" w:color="auto"/>
                  </w:divBdr>
                  <w:divsChild>
                    <w:div w:id="292297420">
                      <w:marLeft w:val="0"/>
                      <w:marRight w:val="0"/>
                      <w:marTop w:val="0"/>
                      <w:marBottom w:val="0"/>
                      <w:divBdr>
                        <w:top w:val="none" w:sz="0" w:space="0" w:color="auto"/>
                        <w:left w:val="none" w:sz="0" w:space="0" w:color="auto"/>
                        <w:bottom w:val="none" w:sz="0" w:space="0" w:color="auto"/>
                        <w:right w:val="none" w:sz="0" w:space="0" w:color="auto"/>
                      </w:divBdr>
                      <w:divsChild>
                        <w:div w:id="116217032">
                          <w:marLeft w:val="0"/>
                          <w:marRight w:val="0"/>
                          <w:marTop w:val="0"/>
                          <w:marBottom w:val="0"/>
                          <w:divBdr>
                            <w:top w:val="none" w:sz="0" w:space="0" w:color="auto"/>
                            <w:left w:val="none" w:sz="0" w:space="0" w:color="auto"/>
                            <w:bottom w:val="none" w:sz="0" w:space="0" w:color="auto"/>
                            <w:right w:val="none" w:sz="0" w:space="0" w:color="auto"/>
                          </w:divBdr>
                          <w:divsChild>
                            <w:div w:id="132912560">
                              <w:marLeft w:val="0"/>
                              <w:marRight w:val="0"/>
                              <w:marTop w:val="0"/>
                              <w:marBottom w:val="0"/>
                              <w:divBdr>
                                <w:top w:val="none" w:sz="0" w:space="0" w:color="auto"/>
                                <w:left w:val="none" w:sz="0" w:space="0" w:color="auto"/>
                                <w:bottom w:val="none" w:sz="0" w:space="0" w:color="auto"/>
                                <w:right w:val="none" w:sz="0" w:space="0" w:color="auto"/>
                              </w:divBdr>
                              <w:divsChild>
                                <w:div w:id="1653944120">
                                  <w:marLeft w:val="0"/>
                                  <w:marRight w:val="0"/>
                                  <w:marTop w:val="0"/>
                                  <w:marBottom w:val="0"/>
                                  <w:divBdr>
                                    <w:top w:val="none" w:sz="0" w:space="0" w:color="auto"/>
                                    <w:left w:val="none" w:sz="0" w:space="0" w:color="auto"/>
                                    <w:bottom w:val="none" w:sz="0" w:space="0" w:color="auto"/>
                                    <w:right w:val="none" w:sz="0" w:space="0" w:color="auto"/>
                                  </w:divBdr>
                                  <w:divsChild>
                                    <w:div w:id="179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14558">
      <w:bodyDiv w:val="1"/>
      <w:marLeft w:val="0"/>
      <w:marRight w:val="0"/>
      <w:marTop w:val="0"/>
      <w:marBottom w:val="0"/>
      <w:divBdr>
        <w:top w:val="none" w:sz="0" w:space="0" w:color="auto"/>
        <w:left w:val="none" w:sz="0" w:space="0" w:color="auto"/>
        <w:bottom w:val="none" w:sz="0" w:space="0" w:color="auto"/>
        <w:right w:val="none" w:sz="0" w:space="0" w:color="auto"/>
      </w:divBdr>
    </w:div>
    <w:div w:id="1989625292">
      <w:bodyDiv w:val="1"/>
      <w:marLeft w:val="0"/>
      <w:marRight w:val="0"/>
      <w:marTop w:val="0"/>
      <w:marBottom w:val="0"/>
      <w:divBdr>
        <w:top w:val="none" w:sz="0" w:space="0" w:color="auto"/>
        <w:left w:val="none" w:sz="0" w:space="0" w:color="auto"/>
        <w:bottom w:val="none" w:sz="0" w:space="0" w:color="auto"/>
        <w:right w:val="none" w:sz="0" w:space="0" w:color="auto"/>
      </w:divBdr>
      <w:divsChild>
        <w:div w:id="2017076670">
          <w:marLeft w:val="0"/>
          <w:marRight w:val="0"/>
          <w:marTop w:val="0"/>
          <w:marBottom w:val="0"/>
          <w:divBdr>
            <w:top w:val="none" w:sz="0" w:space="0" w:color="auto"/>
            <w:left w:val="none" w:sz="0" w:space="0" w:color="auto"/>
            <w:bottom w:val="none" w:sz="0" w:space="0" w:color="auto"/>
            <w:right w:val="none" w:sz="0" w:space="0" w:color="auto"/>
          </w:divBdr>
          <w:divsChild>
            <w:div w:id="948439137">
              <w:marLeft w:val="0"/>
              <w:marRight w:val="0"/>
              <w:marTop w:val="0"/>
              <w:marBottom w:val="0"/>
              <w:divBdr>
                <w:top w:val="none" w:sz="0" w:space="0" w:color="auto"/>
                <w:left w:val="none" w:sz="0" w:space="0" w:color="auto"/>
                <w:bottom w:val="none" w:sz="0" w:space="0" w:color="auto"/>
                <w:right w:val="none" w:sz="0" w:space="0" w:color="auto"/>
              </w:divBdr>
              <w:divsChild>
                <w:div w:id="1172184207">
                  <w:marLeft w:val="0"/>
                  <w:marRight w:val="0"/>
                  <w:marTop w:val="0"/>
                  <w:marBottom w:val="0"/>
                  <w:divBdr>
                    <w:top w:val="none" w:sz="0" w:space="0" w:color="auto"/>
                    <w:left w:val="none" w:sz="0" w:space="0" w:color="auto"/>
                    <w:bottom w:val="none" w:sz="0" w:space="0" w:color="auto"/>
                    <w:right w:val="none" w:sz="0" w:space="0" w:color="auto"/>
                  </w:divBdr>
                  <w:divsChild>
                    <w:div w:id="926110464">
                      <w:marLeft w:val="0"/>
                      <w:marRight w:val="0"/>
                      <w:marTop w:val="0"/>
                      <w:marBottom w:val="0"/>
                      <w:divBdr>
                        <w:top w:val="none" w:sz="0" w:space="0" w:color="auto"/>
                        <w:left w:val="none" w:sz="0" w:space="0" w:color="auto"/>
                        <w:bottom w:val="none" w:sz="0" w:space="0" w:color="auto"/>
                        <w:right w:val="none" w:sz="0" w:space="0" w:color="auto"/>
                      </w:divBdr>
                      <w:divsChild>
                        <w:div w:id="1929581020">
                          <w:marLeft w:val="0"/>
                          <w:marRight w:val="0"/>
                          <w:marTop w:val="0"/>
                          <w:marBottom w:val="0"/>
                          <w:divBdr>
                            <w:top w:val="none" w:sz="0" w:space="0" w:color="auto"/>
                            <w:left w:val="none" w:sz="0" w:space="0" w:color="auto"/>
                            <w:bottom w:val="none" w:sz="0" w:space="0" w:color="auto"/>
                            <w:right w:val="none" w:sz="0" w:space="0" w:color="auto"/>
                          </w:divBdr>
                          <w:divsChild>
                            <w:div w:id="299266549">
                              <w:marLeft w:val="0"/>
                              <w:marRight w:val="0"/>
                              <w:marTop w:val="0"/>
                              <w:marBottom w:val="0"/>
                              <w:divBdr>
                                <w:top w:val="none" w:sz="0" w:space="0" w:color="auto"/>
                                <w:left w:val="none" w:sz="0" w:space="0" w:color="auto"/>
                                <w:bottom w:val="none" w:sz="0" w:space="0" w:color="auto"/>
                                <w:right w:val="none" w:sz="0" w:space="0" w:color="auto"/>
                              </w:divBdr>
                              <w:divsChild>
                                <w:div w:id="1713845465">
                                  <w:marLeft w:val="0"/>
                                  <w:marRight w:val="0"/>
                                  <w:marTop w:val="0"/>
                                  <w:marBottom w:val="0"/>
                                  <w:divBdr>
                                    <w:top w:val="none" w:sz="0" w:space="0" w:color="auto"/>
                                    <w:left w:val="none" w:sz="0" w:space="0" w:color="auto"/>
                                    <w:bottom w:val="none" w:sz="0" w:space="0" w:color="auto"/>
                                    <w:right w:val="none" w:sz="0" w:space="0" w:color="auto"/>
                                  </w:divBdr>
                                  <w:divsChild>
                                    <w:div w:id="1142037425">
                                      <w:marLeft w:val="0"/>
                                      <w:marRight w:val="0"/>
                                      <w:marTop w:val="0"/>
                                      <w:marBottom w:val="0"/>
                                      <w:divBdr>
                                        <w:top w:val="none" w:sz="0" w:space="0" w:color="auto"/>
                                        <w:left w:val="none" w:sz="0" w:space="0" w:color="auto"/>
                                        <w:bottom w:val="none" w:sz="0" w:space="0" w:color="auto"/>
                                        <w:right w:val="none" w:sz="0" w:space="0" w:color="auto"/>
                                      </w:divBdr>
                                      <w:divsChild>
                                        <w:div w:id="1017734276">
                                          <w:marLeft w:val="0"/>
                                          <w:marRight w:val="0"/>
                                          <w:marTop w:val="0"/>
                                          <w:marBottom w:val="0"/>
                                          <w:divBdr>
                                            <w:top w:val="none" w:sz="0" w:space="0" w:color="auto"/>
                                            <w:left w:val="none" w:sz="0" w:space="0" w:color="auto"/>
                                            <w:bottom w:val="none" w:sz="0" w:space="0" w:color="auto"/>
                                            <w:right w:val="none" w:sz="0" w:space="0" w:color="auto"/>
                                          </w:divBdr>
                                          <w:divsChild>
                                            <w:div w:id="1942686112">
                                              <w:marLeft w:val="0"/>
                                              <w:marRight w:val="0"/>
                                              <w:marTop w:val="0"/>
                                              <w:marBottom w:val="0"/>
                                              <w:divBdr>
                                                <w:top w:val="none" w:sz="0" w:space="0" w:color="auto"/>
                                                <w:left w:val="none" w:sz="0" w:space="0" w:color="auto"/>
                                                <w:bottom w:val="none" w:sz="0" w:space="0" w:color="auto"/>
                                                <w:right w:val="none" w:sz="0" w:space="0" w:color="auto"/>
                                              </w:divBdr>
                                              <w:divsChild>
                                                <w:div w:id="1223517898">
                                                  <w:marLeft w:val="-225"/>
                                                  <w:marRight w:val="-225"/>
                                                  <w:marTop w:val="0"/>
                                                  <w:marBottom w:val="0"/>
                                                  <w:divBdr>
                                                    <w:top w:val="none" w:sz="0" w:space="0" w:color="auto"/>
                                                    <w:left w:val="none" w:sz="0" w:space="0" w:color="auto"/>
                                                    <w:bottom w:val="none" w:sz="0" w:space="0" w:color="auto"/>
                                                    <w:right w:val="none" w:sz="0" w:space="0" w:color="auto"/>
                                                  </w:divBdr>
                                                  <w:divsChild>
                                                    <w:div w:id="1821343288">
                                                      <w:marLeft w:val="0"/>
                                                      <w:marRight w:val="0"/>
                                                      <w:marTop w:val="0"/>
                                                      <w:marBottom w:val="0"/>
                                                      <w:divBdr>
                                                        <w:top w:val="none" w:sz="0" w:space="0" w:color="auto"/>
                                                        <w:left w:val="none" w:sz="0" w:space="0" w:color="auto"/>
                                                        <w:bottom w:val="none" w:sz="0" w:space="0" w:color="auto"/>
                                                        <w:right w:val="none" w:sz="0" w:space="0" w:color="auto"/>
                                                      </w:divBdr>
                                                      <w:divsChild>
                                                        <w:div w:id="13973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ntranet.neath-porttalbot.gov.uk/pdf/political_restrictions.pdf" TargetMode="External"/><Relationship Id="rId18" Type="http://schemas.openxmlformats.org/officeDocument/2006/relationships/hyperlink" Target="https://neathporttalbot.sharepoint.com/Shared%20Documents/Forms/Default.aspx?id=%2FShared%20Documents%2FHR%20Policies%20and%20Procedures%2FDrug%20and%20Alcohol%20Misuse%20Policy%2Epdf&amp;parent=%2FShared%20Documents%2FHR%20Policies%20and%20Procedure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neathporttalbot.sharepoint.com/sites/SandC/Shared%20Documents/Forms/AllItems.aspx?id=%2Fsites%2FSandC%2FShared%20Documents%2Fdata%5Fprotection%5Fpolicy%2Epdf&amp;parent=%2Fsites%2FSandC%2FShared%20Documents" TargetMode="External"/><Relationship Id="rId17" Type="http://schemas.openxmlformats.org/officeDocument/2006/relationships/hyperlink" Target="https://neathporttalbot.sharepoint.com/:w:/r/_layouts/15/Doc.aspx?sourcedoc=%7BF89FD5C7-124C-4070-86CA-DC87585F95B6%7D&amp;file=Maximising%20Attendance%20at%20Work%20Procedure.doc&amp;action=default&amp;mobileredirect=true" TargetMode="External"/><Relationship Id="rId25" Type="http://schemas.openxmlformats.org/officeDocument/2006/relationships/theme" Target="theme/theme1.xml"/><Relationship Id="Rf10ac1eb08734d99"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intranet.neath-porttalbot.gov.uk/pdf/political_restrictions.pdf" TargetMode="External"/><Relationship Id="rId20" Type="http://schemas.openxmlformats.org/officeDocument/2006/relationships/hyperlink" Target="https://neathporttalbot.sharepoint.com/Shared%20Documents/Forms/Default.aspx?RootFolder=%2FShared%20Documents%2FProcurement%2FPolicy%20and%20Guidance%2FProcurement%20Policies&amp;FolderCTID=0x012000AA496F8318387E4585F874131F9383F9" TargetMode="External"/><Relationship Id="R41994006edb44f3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athporttalbot.sharepoint.com/SitePages/Whistleblowing%20Policy.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eathporttalbot.sharepoint.com/:w:/r/_layouts/15/Doc.aspx?sourcedoc=%7B7CAC4ACB-4207-4D83-85D2-29C48187AC88%7D&amp;file=Dignity%20at%20Work%20Policy%20and%20Procedure.doc&amp;action=default&amp;mobileredirect=true"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neathporttalbot.sharepoint.com/:w:/r/_layouts/15/Doc.aspx?sourcedoc=%7B3C486B97-1D15-420E-A1E5-11311737F3DC%7D&amp;file=Social%20Media%20Policy.doc&amp;action=default&amp;mobileredirect=true&amp;DefaultItemOpen=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ntranet.neath-porttalbot.gov.uk/pdf/political_restrictions.pdf" TargetMode="External"/><Relationship Id="rId22" Type="http://schemas.openxmlformats.org/officeDocument/2006/relationships/hyperlink" Target="http://www.legislation.gov.uk/uksi/1998/1833/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6639578DEDE468A75D7C2395B8391" ma:contentTypeVersion="6" ma:contentTypeDescription="Create a new document." ma:contentTypeScope="" ma:versionID="01dbf78eb6a0c0c08de716d9da1c7347">
  <xsd:schema xmlns:xsd="http://www.w3.org/2001/XMLSchema" xmlns:xs="http://www.w3.org/2001/XMLSchema" xmlns:p="http://schemas.microsoft.com/office/2006/metadata/properties" xmlns:ns2="3e4b3f90-e8d7-422d-b42e-a776c146ab02" targetNamespace="http://schemas.microsoft.com/office/2006/metadata/properties" ma:root="true" ma:fieldsID="1e104cac6bf703a7076343dbfcbde026" ns2:_="">
    <xsd:import namespace="3e4b3f90-e8d7-422d-b42e-a776c146a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b3f90-e8d7-422d-b42e-a776c146a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AC184-5A8E-4C15-9293-B7B9071A055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e4b3f90-e8d7-422d-b42e-a776c146ab02"/>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7C30924-0D22-46F6-A1E5-72C45FD5C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b3f90-e8d7-422d-b42e-a776c146a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EAE6D-9A79-49CB-8809-1DCFF2D38B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7225</Words>
  <Characters>41186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48315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Robyn Mort</cp:lastModifiedBy>
  <cp:revision>4</cp:revision>
  <dcterms:created xsi:type="dcterms:W3CDTF">2023-09-14T10:55:00Z</dcterms:created>
  <dcterms:modified xsi:type="dcterms:W3CDTF">2023-11-09T08:00:00Z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0x01010033F6639578DEDE468A75D7C2395B8391</vt:lpwstr>
  </property>
</Properties>
</file>